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CC61" w14:textId="77777777" w:rsidR="00755F89" w:rsidRPr="00252B92" w:rsidRDefault="00755F89" w:rsidP="00755F89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B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14:paraId="53009807" w14:textId="77777777" w:rsidR="00755F89" w:rsidRPr="00755F89" w:rsidRDefault="00755F89" w:rsidP="00755F8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5F89">
        <w:rPr>
          <w:rFonts w:ascii="Times New Roman" w:eastAsia="Calibri" w:hAnsi="Times New Roman" w:cs="Times New Roman"/>
          <w:b/>
          <w:bCs/>
          <w:sz w:val="28"/>
          <w:szCs w:val="28"/>
        </w:rPr>
        <w:t>Карта клиента (тело)</w:t>
      </w:r>
    </w:p>
    <w:tbl>
      <w:tblPr>
        <w:tblW w:w="934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8214"/>
        <w:gridCol w:w="1134"/>
      </w:tblGrid>
      <w:tr w:rsidR="00755F89" w:rsidRPr="00755F89" w14:paraId="5037AA83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D528DF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8DD52C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дата</w:t>
            </w:r>
          </w:p>
        </w:tc>
      </w:tr>
      <w:tr w:rsidR="00755F89" w:rsidRPr="00755F89" w14:paraId="3D81A4A3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953FE8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C1525E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1D063830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95CC72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Жалобы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D0F2FA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130ABA2D" w14:textId="77777777" w:rsidTr="00D74C41">
        <w:trPr>
          <w:trHeight w:val="277"/>
        </w:trPr>
        <w:tc>
          <w:tcPr>
            <w:tcW w:w="9348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A65B56" w14:textId="77777777" w:rsidR="00755F89" w:rsidRPr="00755F89" w:rsidRDefault="00755F89" w:rsidP="0075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Состояние здоровья</w:t>
            </w:r>
          </w:p>
        </w:tc>
      </w:tr>
      <w:tr w:rsidR="00755F89" w:rsidRPr="00755F89" w14:paraId="41E3BF8D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951236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Артериальное давление, сердце и сосуды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E86E7E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16820B46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384DBA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Эндокринная система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0AB9AD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3369D037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F745B6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Желудочно-кишечный тракт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3A2352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7E4FBCB5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659622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Мочеполовая система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3D937B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46CB3CA5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076297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Дыхательная система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5E17FE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645BD641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E269D1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Перенесенные травмы и операции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027BFF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5C02F083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3755C1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Аллергоанамнез</w:t>
            </w:r>
            <w:proofErr w:type="spellEnd"/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E1944C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27C84D19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D1C7AC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Принимаемые препараты (витамины, БАДы, лекарства, контрацептивы)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E61BE0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745E1980" w14:textId="77777777" w:rsidTr="00D74C41">
        <w:trPr>
          <w:trHeight w:val="157"/>
        </w:trPr>
        <w:tc>
          <w:tcPr>
            <w:tcW w:w="9348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428110" w14:textId="77777777" w:rsidR="00755F89" w:rsidRPr="00755F89" w:rsidRDefault="00755F89" w:rsidP="0075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Индивидуальные особенности</w:t>
            </w:r>
          </w:p>
        </w:tc>
      </w:tr>
      <w:tr w:rsidR="00755F89" w:rsidRPr="00755F89" w14:paraId="09861A59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0549C5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Сон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EBF796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45A6FE11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AD8E89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Питание (ограничения, диеты)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42258A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6672EE40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6DB156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нагрузка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38FDF2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252F152A" w14:textId="77777777" w:rsidTr="00D74C41">
        <w:trPr>
          <w:trHeight w:val="253"/>
        </w:trPr>
        <w:tc>
          <w:tcPr>
            <w:tcW w:w="9348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2AF613" w14:textId="77777777" w:rsidR="00755F89" w:rsidRPr="00755F89" w:rsidRDefault="00755F89" w:rsidP="0075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Состояние кожи</w:t>
            </w:r>
          </w:p>
        </w:tc>
      </w:tr>
      <w:tr w:rsidR="00755F89" w:rsidRPr="00755F89" w14:paraId="4C5D7B46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4BB311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Тип кожи (сухая, жирная, комбинированная, нормальная, обезвоженная)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215F9A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038453EB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4F0E96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кожи (чувствительность, шелушение, пигментные пятна, высыпания, рубчики, </w:t>
            </w:r>
            <w:proofErr w:type="spellStart"/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комедоны</w:t>
            </w:r>
            <w:proofErr w:type="spellEnd"/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EF6863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205C7180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940975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Болезни кожи (</w:t>
            </w:r>
            <w:proofErr w:type="spellStart"/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купероз</w:t>
            </w:r>
            <w:proofErr w:type="spellEnd"/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акне, </w:t>
            </w:r>
            <w:proofErr w:type="spellStart"/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розацеа</w:t>
            </w:r>
            <w:proofErr w:type="spellEnd"/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постакне</w:t>
            </w:r>
            <w:proofErr w:type="spellEnd"/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3B91FC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2D92FB45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7B0635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влаги (низкое, среднее, высокое)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A9D667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1B6BCF86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BE5556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Циркуляция крови (плохая, средняя, хорошая)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DCCB2F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76F8FF11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050E7D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Мышечный тонус (плохой, средний, хороший)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099DD6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3E8B7FB5" w14:textId="77777777" w:rsidTr="00D74C41">
        <w:trPr>
          <w:trHeight w:val="187"/>
        </w:trPr>
        <w:tc>
          <w:tcPr>
            <w:tcW w:w="9348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5E37B2" w14:textId="77777777" w:rsidR="00755F89" w:rsidRPr="00755F89" w:rsidRDefault="00755F89" w:rsidP="0075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Уход за кожей. Проводимые процедуры</w:t>
            </w:r>
          </w:p>
        </w:tc>
      </w:tr>
      <w:tr w:rsidR="00755F89" w:rsidRPr="00755F89" w14:paraId="063F0642" w14:textId="77777777" w:rsidTr="00D74C41">
        <w:trPr>
          <w:trHeight w:val="2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F06A5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Уход на дому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9E8AC9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2ABE7A23" w14:textId="77777777" w:rsidTr="00D74C41">
        <w:trPr>
          <w:trHeight w:val="326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DFBF29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Уход в салоне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B54FAD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1AD0FD42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6065D5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и особенности косметологической программы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2F8368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76386B5B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908399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Рекомендации по домашнему уходу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156E61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89" w:rsidRPr="00755F89" w14:paraId="2B1CCA49" w14:textId="77777777" w:rsidTr="00D74C41">
        <w:trPr>
          <w:trHeight w:val="20"/>
        </w:trPr>
        <w:tc>
          <w:tcPr>
            <w:tcW w:w="821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7B8661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89">
              <w:rPr>
                <w:rFonts w:ascii="Times New Roman" w:eastAsia="Calibri" w:hAnsi="Times New Roman" w:cs="Times New Roman"/>
                <w:sz w:val="20"/>
                <w:szCs w:val="20"/>
              </w:rPr>
              <w:t>Дальнейший план процедур</w:t>
            </w:r>
          </w:p>
        </w:tc>
        <w:tc>
          <w:tcPr>
            <w:tcW w:w="113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DF2F0D" w14:textId="77777777" w:rsidR="00755F89" w:rsidRPr="00755F89" w:rsidRDefault="00755F89" w:rsidP="0075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BED970" w14:textId="77777777" w:rsidR="00A8564B" w:rsidRDefault="00A8564B"/>
    <w:sectPr w:rsidR="00A8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4B"/>
    <w:rsid w:val="00252B92"/>
    <w:rsid w:val="00755F89"/>
    <w:rsid w:val="00A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854E"/>
  <w15:chartTrackingRefBased/>
  <w15:docId w15:val="{757BAE11-9958-4143-9D80-A2C786F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Александровна</dc:creator>
  <cp:keywords/>
  <dc:description/>
  <cp:lastModifiedBy>Дамеловская Татьяна Александровна</cp:lastModifiedBy>
  <cp:revision>3</cp:revision>
  <dcterms:created xsi:type="dcterms:W3CDTF">2025-10-31T09:13:00Z</dcterms:created>
  <dcterms:modified xsi:type="dcterms:W3CDTF">2025-10-31T09:17:00Z</dcterms:modified>
</cp:coreProperties>
</file>