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1F38E" w14:textId="77777777" w:rsidR="00216840" w:rsidRPr="00216840" w:rsidRDefault="00216840" w:rsidP="00216840">
      <w:pPr>
        <w:spacing w:line="240" w:lineRule="auto"/>
        <w:jc w:val="right"/>
        <w:rPr>
          <w:rFonts w:ascii="Times New Roman" w:eastAsia="SimSun" w:hAnsi="Times New Roman" w:cs="Times New Roman"/>
          <w:b/>
          <w:i/>
          <w:iCs/>
          <w:sz w:val="28"/>
          <w:szCs w:val="28"/>
        </w:rPr>
      </w:pPr>
      <w:r w:rsidRPr="00216840">
        <w:rPr>
          <w:rFonts w:ascii="Times New Roman" w:eastAsia="SimSun" w:hAnsi="Times New Roman" w:cs="Times New Roman"/>
          <w:b/>
          <w:i/>
          <w:iCs/>
          <w:sz w:val="28"/>
          <w:szCs w:val="28"/>
        </w:rPr>
        <w:t>Приложение № 6</w:t>
      </w:r>
    </w:p>
    <w:p w14:paraId="21FA57BC" w14:textId="1C0488C9" w:rsidR="002E2E18" w:rsidRDefault="00216840" w:rsidP="002E2E18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6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</w:p>
    <w:p w14:paraId="2D594E0D" w14:textId="60D9E385" w:rsidR="00216840" w:rsidRPr="00216840" w:rsidRDefault="00216840" w:rsidP="00216840">
      <w:pPr>
        <w:spacing w:after="0" w:line="2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взаимодействия с собственниками и третьими лицами</w:t>
      </w:r>
    </w:p>
    <w:p w14:paraId="6CF6D264" w14:textId="77777777" w:rsidR="002E2E18" w:rsidRDefault="002E2E18" w:rsidP="00216840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56141CCB" w14:textId="239CB1C5" w:rsidR="00216840" w:rsidRPr="002E2E18" w:rsidRDefault="00216840" w:rsidP="00216840">
      <w:pPr>
        <w:spacing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E2E18">
        <w:rPr>
          <w:rFonts w:ascii="Times New Roman" w:eastAsia="SimSun" w:hAnsi="Times New Roman" w:cs="Times New Roman"/>
          <w:b/>
          <w:sz w:val="28"/>
          <w:szCs w:val="28"/>
        </w:rPr>
        <w:t>Темы общения с активным собственником и доп</w:t>
      </w:r>
      <w:r w:rsidR="002E2E18" w:rsidRPr="002E2E18">
        <w:rPr>
          <w:rFonts w:ascii="Times New Roman" w:eastAsia="SimSun" w:hAnsi="Times New Roman" w:cs="Times New Roman"/>
          <w:b/>
          <w:sz w:val="28"/>
          <w:szCs w:val="28"/>
        </w:rPr>
        <w:t xml:space="preserve">олнительные </w:t>
      </w:r>
      <w:r w:rsidRPr="002E2E18">
        <w:rPr>
          <w:rFonts w:ascii="Times New Roman" w:eastAsia="SimSun" w:hAnsi="Times New Roman" w:cs="Times New Roman"/>
          <w:b/>
          <w:sz w:val="28"/>
          <w:szCs w:val="28"/>
        </w:rPr>
        <w:t>сведения</w:t>
      </w:r>
    </w:p>
    <w:tbl>
      <w:tblPr>
        <w:tblStyle w:val="a5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4"/>
        <w:gridCol w:w="4740"/>
        <w:gridCol w:w="4092"/>
      </w:tblGrid>
      <w:tr w:rsidR="00216840" w:rsidRPr="00216840" w14:paraId="1E7F94AC" w14:textId="77777777" w:rsidTr="003C451E">
        <w:tc>
          <w:tcPr>
            <w:tcW w:w="944" w:type="dxa"/>
          </w:tcPr>
          <w:p w14:paraId="5CA169F1" w14:textId="255905FF" w:rsidR="00216840" w:rsidRPr="00216840" w:rsidRDefault="00216840" w:rsidP="003C451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14:paraId="376A265B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eastAsia="zh-CN"/>
              </w:rPr>
              <w:t xml:space="preserve">Соорудить во дворе МКД спортивную площадку с полосой препятствий, силовым турником и баскетбольной корзиной. </w:t>
            </w: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качестве материала для турника собственник предлагает использовать имеющуюся у него стальную арматуру. Покрытие площадки собственник предлагает заасфальтировать Для управления освещением собственник предлагает использовать имеющийся у него выключатель- разъединитель</w:t>
            </w:r>
          </w:p>
        </w:tc>
        <w:tc>
          <w:tcPr>
            <w:tcW w:w="4092" w:type="dxa"/>
          </w:tcPr>
          <w:p w14:paraId="7E4E48CC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участок вокруг МКД не оформлен в общедомовую собственность и является общим для двух соседних домов. МКД относится к старому жилому фонду.</w:t>
            </w:r>
          </w:p>
          <w:p w14:paraId="1C4BAEDA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Для электропроводки использовался алюминиевый кабель. Свободное место, где возможно соорудить спортивную площадку находится в 20 метрах от дома</w:t>
            </w:r>
          </w:p>
        </w:tc>
      </w:tr>
      <w:tr w:rsidR="00216840" w:rsidRPr="00216840" w14:paraId="66CDE31E" w14:textId="77777777" w:rsidTr="003C451E">
        <w:tc>
          <w:tcPr>
            <w:tcW w:w="944" w:type="dxa"/>
          </w:tcPr>
          <w:p w14:paraId="1F775C29" w14:textId="6347E0E0" w:rsidR="00216840" w:rsidRPr="00216840" w:rsidRDefault="00216840" w:rsidP="003C451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14:paraId="411743EC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eastAsia="zh-CN"/>
              </w:rPr>
              <w:t xml:space="preserve">Установить автоматизированную информационно-измерительную систему учёта потребления горячей и холодной воды. </w:t>
            </w: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состав системы собственник предлагает включить индивидуальные приборы учёта с радиовыходом, этажный радиомодуль, конвертер, блок питания, ПК.</w:t>
            </w:r>
          </w:p>
        </w:tc>
        <w:tc>
          <w:tcPr>
            <w:tcW w:w="4092" w:type="dxa"/>
          </w:tcPr>
          <w:p w14:paraId="349582F6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В настоящее время в квартирах установлены крыльчатые приборы индивидуального учёта потребления воды</w:t>
            </w:r>
          </w:p>
        </w:tc>
      </w:tr>
      <w:tr w:rsidR="00216840" w:rsidRPr="00216840" w14:paraId="45846499" w14:textId="77777777" w:rsidTr="003C451E">
        <w:trPr>
          <w:trHeight w:val="1519"/>
        </w:trPr>
        <w:tc>
          <w:tcPr>
            <w:tcW w:w="944" w:type="dxa"/>
          </w:tcPr>
          <w:p w14:paraId="038EE83E" w14:textId="578AD807" w:rsidR="00216840" w:rsidRPr="00216840" w:rsidRDefault="00216840" w:rsidP="003C451E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14:paraId="1C704D0C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eastAsia="zh-CN"/>
              </w:rPr>
              <w:t xml:space="preserve">Установить теплоотражающие плёнки на окна в помещениях общего пользования. </w:t>
            </w:r>
            <w:r w:rsidRPr="003C45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Собственник предлагает использовать керамическую энергосберегающую </w:t>
            </w: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плёнку</w:t>
            </w:r>
          </w:p>
        </w:tc>
        <w:tc>
          <w:tcPr>
            <w:tcW w:w="4092" w:type="dxa"/>
          </w:tcPr>
          <w:p w14:paraId="1B487385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Окна в местах общего пользования не заменены на пластиковые стеклопакеты.</w:t>
            </w:r>
          </w:p>
        </w:tc>
      </w:tr>
    </w:tbl>
    <w:p w14:paraId="03140CAA" w14:textId="77777777" w:rsidR="00216840" w:rsidRPr="002E2E18" w:rsidRDefault="00216840" w:rsidP="00216840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7E71A20" w14:textId="77777777" w:rsidR="002E2E18" w:rsidRDefault="002E2E18" w:rsidP="00216840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3ACA1E06" w14:textId="77777777" w:rsidR="002E2E18" w:rsidRDefault="002E2E18" w:rsidP="00216840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33368962" w14:textId="77E22C4A" w:rsidR="00216840" w:rsidRPr="002E2E18" w:rsidRDefault="00216840" w:rsidP="00216840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E2E18">
        <w:rPr>
          <w:rFonts w:ascii="Times New Roman" w:eastAsia="SimSun" w:hAnsi="Times New Roman" w:cs="Times New Roman"/>
          <w:b/>
          <w:sz w:val="28"/>
          <w:szCs w:val="28"/>
        </w:rPr>
        <w:lastRenderedPageBreak/>
        <w:t>Темы для обсуждения с негативно настроенным собственником</w:t>
      </w:r>
      <w:r w:rsidR="002E2E18" w:rsidRPr="002E2E18">
        <w:rPr>
          <w:rFonts w:ascii="Times New Roman" w:eastAsia="SimSun" w:hAnsi="Times New Roman" w:cs="Times New Roman"/>
          <w:b/>
          <w:sz w:val="28"/>
          <w:szCs w:val="28"/>
        </w:rPr>
        <w:t xml:space="preserve"> и дополнительные сведения</w:t>
      </w:r>
    </w:p>
    <w:tbl>
      <w:tblPr>
        <w:tblStyle w:val="a5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138"/>
        <w:gridCol w:w="4361"/>
      </w:tblGrid>
      <w:tr w:rsidR="00216840" w:rsidRPr="002E2E18" w14:paraId="00DEF5B3" w14:textId="77777777" w:rsidTr="003C451E">
        <w:tc>
          <w:tcPr>
            <w:tcW w:w="993" w:type="dxa"/>
          </w:tcPr>
          <w:p w14:paraId="4E415436" w14:textId="1F4E52D7" w:rsidR="00216840" w:rsidRPr="002E2E18" w:rsidRDefault="00216840" w:rsidP="002E2E18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E2E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8" w:type="dxa"/>
          </w:tcPr>
          <w:p w14:paraId="3B4883C5" w14:textId="77777777" w:rsidR="00216840" w:rsidRPr="002E2E18" w:rsidRDefault="00216840" w:rsidP="00216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 произвёл перепланировку жилого помещения, увеличив площадь кухни за счёт балкона</w:t>
            </w:r>
          </w:p>
          <w:p w14:paraId="67F3E279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14:paraId="124427DB" w14:textId="77777777" w:rsidR="00216840" w:rsidRPr="002E2E18" w:rsidRDefault="00216840" w:rsidP="00216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Перепланировка не была согласована в установленном порядке.</w:t>
            </w:r>
          </w:p>
          <w:p w14:paraId="5BB9C59D" w14:textId="77777777" w:rsidR="00216840" w:rsidRPr="002E2E18" w:rsidRDefault="00216840" w:rsidP="00216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Был осуществлён перенос газовой плиты на балкон поэтому соседи боятся  нарушения системы вентиляции</w:t>
            </w:r>
          </w:p>
        </w:tc>
      </w:tr>
      <w:tr w:rsidR="00216840" w:rsidRPr="002E2E18" w14:paraId="3059930A" w14:textId="77777777" w:rsidTr="003C451E">
        <w:tc>
          <w:tcPr>
            <w:tcW w:w="993" w:type="dxa"/>
          </w:tcPr>
          <w:p w14:paraId="04848975" w14:textId="1ACCD341" w:rsidR="00216840" w:rsidRPr="002E2E18" w:rsidRDefault="00216840" w:rsidP="002E2E18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E2E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8" w:type="dxa"/>
          </w:tcPr>
          <w:p w14:paraId="6B99EE2C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eastAsia="zh-CN"/>
              </w:rPr>
              <w:t>Собственник самовольно устроил парковочное место во дворе</w:t>
            </w: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огородив его металлическим забором высотой 0,3 метра.</w:t>
            </w:r>
          </w:p>
        </w:tc>
        <w:tc>
          <w:tcPr>
            <w:tcW w:w="4361" w:type="dxa"/>
          </w:tcPr>
          <w:p w14:paraId="0B52FAD1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Земельный участок, на котором расположен МКД переведён в общую собственность и включён состав общего имущества.</w:t>
            </w:r>
          </w:p>
          <w:p w14:paraId="096CDCA6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Для организации парковочного места собственник демонтировал часть бордюра и установил подсветку, подключившись к внутридомовой системе электроснабжения.</w:t>
            </w:r>
          </w:p>
        </w:tc>
      </w:tr>
      <w:tr w:rsidR="00216840" w:rsidRPr="002E2E18" w14:paraId="07341FE7" w14:textId="77777777" w:rsidTr="003C451E">
        <w:tc>
          <w:tcPr>
            <w:tcW w:w="993" w:type="dxa"/>
          </w:tcPr>
          <w:p w14:paraId="776AAC17" w14:textId="3ED13397" w:rsidR="00216840" w:rsidRPr="002E2E18" w:rsidRDefault="00216840" w:rsidP="002E2E18">
            <w:pPr>
              <w:ind w:left="36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E2E1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8" w:type="dxa"/>
          </w:tcPr>
          <w:p w14:paraId="5258D6CE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eastAsia="zh-CN"/>
              </w:rPr>
              <w:t xml:space="preserve">Собственник произвёл перепланировку жилого помещения, </w:t>
            </w: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увеличив площадь кухни за счёт жилой комнаты.</w:t>
            </w:r>
          </w:p>
        </w:tc>
        <w:tc>
          <w:tcPr>
            <w:tcW w:w="4361" w:type="dxa"/>
          </w:tcPr>
          <w:p w14:paraId="35357EC5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Перепланировка не была согласована в установлен порядке.</w:t>
            </w:r>
          </w:p>
          <w:p w14:paraId="604D0E8D" w14:textId="77777777" w:rsidR="00216840" w:rsidRPr="002E2E18" w:rsidRDefault="00216840" w:rsidP="002168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Был осуществлён перенос мойки в центр помещения, поэтому соседи бояться затопления.</w:t>
            </w:r>
          </w:p>
        </w:tc>
      </w:tr>
    </w:tbl>
    <w:p w14:paraId="2777AB86" w14:textId="77777777" w:rsidR="002E2E18" w:rsidRPr="002E2E18" w:rsidRDefault="002E2E18" w:rsidP="00216840">
      <w:pPr>
        <w:shd w:val="clear" w:color="auto" w:fill="FFFFFF"/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43B4A8CA" w14:textId="64F3FFB6" w:rsidR="00216840" w:rsidRPr="002E2E18" w:rsidRDefault="00216840" w:rsidP="00B61D4B">
      <w:pPr>
        <w:shd w:val="clear" w:color="auto" w:fill="FFFFFF"/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2E2E18">
        <w:rPr>
          <w:rFonts w:ascii="Times New Roman" w:eastAsia="SimSun" w:hAnsi="Times New Roman" w:cs="Times New Roman"/>
          <w:b/>
          <w:sz w:val="28"/>
          <w:szCs w:val="28"/>
        </w:rPr>
        <w:t>Темы для обсуждения с представителем организации</w:t>
      </w:r>
      <w:r w:rsidR="002E2E18" w:rsidRPr="002E2E18">
        <w:rPr>
          <w:rFonts w:ascii="Times New Roman" w:eastAsia="SimSun" w:hAnsi="Times New Roman" w:cs="Times New Roman"/>
          <w:b/>
          <w:sz w:val="28"/>
          <w:szCs w:val="28"/>
        </w:rPr>
        <w:t xml:space="preserve"> и дополнительные сведения</w:t>
      </w:r>
    </w:p>
    <w:tbl>
      <w:tblPr>
        <w:tblStyle w:val="a5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9"/>
        <w:gridCol w:w="5024"/>
        <w:gridCol w:w="3823"/>
      </w:tblGrid>
      <w:tr w:rsidR="00216840" w:rsidRPr="002E2E18" w14:paraId="006EA199" w14:textId="77777777" w:rsidTr="003C451E">
        <w:tc>
          <w:tcPr>
            <w:tcW w:w="929" w:type="dxa"/>
          </w:tcPr>
          <w:p w14:paraId="04BC1924" w14:textId="5865E577" w:rsidR="00216840" w:rsidRPr="002E2E18" w:rsidRDefault="00216840" w:rsidP="003C45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2E18"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14:paraId="3F1D1FB1" w14:textId="77777777" w:rsidR="00216840" w:rsidRPr="002E2E18" w:rsidRDefault="00216840" w:rsidP="002E2E1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Теплоснабжающая организация не обеспечивает установленный температурный режим в многоквартирном доме.  Температура в угловых квартирах 18 градусов С (составлялся Акт УК и Совета дома)</w:t>
            </w:r>
          </w:p>
        </w:tc>
        <w:tc>
          <w:tcPr>
            <w:tcW w:w="3823" w:type="dxa"/>
          </w:tcPr>
          <w:p w14:paraId="5B55AA2F" w14:textId="77777777" w:rsidR="00216840" w:rsidRPr="002E2E18" w:rsidRDefault="00216840" w:rsidP="002E2E1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Данное нарушение представитель компании не признает, ссылаясь на то, что проблем с теплосетями нет, недавно была проведена их замена.</w:t>
            </w:r>
          </w:p>
        </w:tc>
      </w:tr>
      <w:tr w:rsidR="00216840" w:rsidRPr="002E2E18" w14:paraId="6E49B36E" w14:textId="77777777" w:rsidTr="003C451E">
        <w:tc>
          <w:tcPr>
            <w:tcW w:w="929" w:type="dxa"/>
          </w:tcPr>
          <w:p w14:paraId="2F3A19DD" w14:textId="5820E696" w:rsidR="00216840" w:rsidRPr="002E2E18" w:rsidRDefault="00216840" w:rsidP="003C45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E2E18"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14:paraId="62FEFE5D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Региональный оператор по обращения с ТКО не вывозит отходы от МКД мотивируя это тем, что имеющиеся контейнеры для сбора мусора не подходят для спецтранспорта оператора. Оператор требует от УК </w:t>
            </w:r>
            <w:r w:rsidRPr="002E2E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закупить новые контейнеры, так как за вывоз мусора должны платить те, кто его создаёт – то есть жители МКД. Дополнительно оператор требует от УК обеспечить освещение площадки, где установлены контейнеры.</w:t>
            </w:r>
          </w:p>
        </w:tc>
        <w:tc>
          <w:tcPr>
            <w:tcW w:w="3823" w:type="dxa"/>
          </w:tcPr>
          <w:p w14:paraId="6B711B46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Площадка, где размещаются контейнеры для сбора ТКО согласно кадастрового плана не включена в придомовую территорию МКД.</w:t>
            </w:r>
          </w:p>
          <w:p w14:paraId="6D303AB9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6840" w:rsidRPr="002E2E18" w14:paraId="1D85E6BA" w14:textId="77777777" w:rsidTr="003C451E">
        <w:tc>
          <w:tcPr>
            <w:tcW w:w="929" w:type="dxa"/>
          </w:tcPr>
          <w:p w14:paraId="1C757647" w14:textId="013AF8F7" w:rsidR="00216840" w:rsidRPr="002E2E18" w:rsidRDefault="00216840" w:rsidP="003C451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2E2E18" w:rsidRPr="002E2E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4" w:type="dxa"/>
          </w:tcPr>
          <w:p w14:paraId="61474A3F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NewRomanPS-BoldMT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Ресурсоснабжающая организация горячего водоснабжения и теплоснабжения </w:t>
            </w:r>
            <w:r w:rsidRPr="002E2E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не осуществляет работы по ремонту инженерных сетей во дворе многоквартирного дома.</w:t>
            </w:r>
          </w:p>
          <w:p w14:paraId="06F84588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3" w:type="dxa"/>
          </w:tcPr>
          <w:p w14:paraId="7D90226F" w14:textId="77777777" w:rsidR="00216840" w:rsidRPr="002E2E18" w:rsidRDefault="00216840" w:rsidP="002E2E1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2E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Земельный участок по которому проходят инженерные сети оформлен в общую собственность и включен в состав общего имущества. Акт разграничения балансовой принадлежности, в котором предусмотрено, что данный участок сетей находится в эксплуатационной ответственности управляющей организации был подписан УО, ранее осуществлявшей управление данным многоквартирным домом.</w:t>
            </w:r>
          </w:p>
        </w:tc>
      </w:tr>
    </w:tbl>
    <w:p w14:paraId="11A664D1" w14:textId="77777777" w:rsidR="007550E5" w:rsidRPr="002E2E18" w:rsidRDefault="007550E5">
      <w:pPr>
        <w:rPr>
          <w:sz w:val="28"/>
          <w:szCs w:val="28"/>
        </w:rPr>
      </w:pPr>
    </w:p>
    <w:sectPr w:rsidR="007550E5" w:rsidRPr="002E2E18">
      <w:footerReference w:type="default" r:id="rId7"/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E8FAA" w14:textId="77777777" w:rsidR="00E0279E" w:rsidRDefault="00E0279E">
      <w:pPr>
        <w:spacing w:after="0" w:line="240" w:lineRule="auto"/>
      </w:pPr>
      <w:r>
        <w:separator/>
      </w:r>
    </w:p>
  </w:endnote>
  <w:endnote w:type="continuationSeparator" w:id="0">
    <w:p w14:paraId="7D8BFCA0" w14:textId="77777777" w:rsidR="00E0279E" w:rsidRDefault="00E0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4856477"/>
      <w:docPartObj>
        <w:docPartGallery w:val="Page Numbers (Bottom of Page)"/>
        <w:docPartUnique/>
      </w:docPartObj>
    </w:sdtPr>
    <w:sdtEndPr/>
    <w:sdtContent>
      <w:p w14:paraId="4B1EF898" w14:textId="77777777" w:rsidR="0041440A" w:rsidRDefault="002168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7E33BFA6" w14:textId="77777777" w:rsidR="0041440A" w:rsidRDefault="00E027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210A2" w14:textId="77777777" w:rsidR="00E0279E" w:rsidRDefault="00E0279E">
      <w:pPr>
        <w:spacing w:after="0" w:line="240" w:lineRule="auto"/>
      </w:pPr>
      <w:r>
        <w:separator/>
      </w:r>
    </w:p>
  </w:footnote>
  <w:footnote w:type="continuationSeparator" w:id="0">
    <w:p w14:paraId="5628DACD" w14:textId="77777777" w:rsidR="00E0279E" w:rsidRDefault="00E0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55865"/>
    <w:multiLevelType w:val="multilevel"/>
    <w:tmpl w:val="A0DC951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84"/>
        </w:tabs>
        <w:ind w:left="3164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504"/>
        </w:tabs>
        <w:ind w:left="3884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224"/>
        </w:tabs>
        <w:ind w:left="4604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44"/>
        </w:tabs>
        <w:ind w:left="5324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664"/>
        </w:tabs>
        <w:ind w:left="6044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384"/>
        </w:tabs>
        <w:ind w:left="6764" w:hanging="360"/>
      </w:pPr>
      <w:rPr>
        <w:sz w:val="24"/>
        <w:szCs w:val="24"/>
      </w:rPr>
    </w:lvl>
  </w:abstractNum>
  <w:abstractNum w:abstractNumId="1" w15:restartNumberingAfterBreak="0">
    <w:nsid w:val="539B3641"/>
    <w:multiLevelType w:val="multilevel"/>
    <w:tmpl w:val="4E7EA39C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</w:lvl>
  </w:abstractNum>
  <w:abstractNum w:abstractNumId="2" w15:restartNumberingAfterBreak="0">
    <w:nsid w:val="58DF36BC"/>
    <w:multiLevelType w:val="multilevel"/>
    <w:tmpl w:val="01E8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6DCE3789"/>
    <w:multiLevelType w:val="multilevel"/>
    <w:tmpl w:val="03AE91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E5"/>
    <w:rsid w:val="00216840"/>
    <w:rsid w:val="002E2E18"/>
    <w:rsid w:val="003C451E"/>
    <w:rsid w:val="00574FAC"/>
    <w:rsid w:val="007550E5"/>
    <w:rsid w:val="0099763F"/>
    <w:rsid w:val="00B53A63"/>
    <w:rsid w:val="00B61D4B"/>
    <w:rsid w:val="00CE2644"/>
    <w:rsid w:val="00D46EBF"/>
    <w:rsid w:val="00E0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1B9D"/>
  <w15:chartTrackingRefBased/>
  <w15:docId w15:val="{A71569F2-3530-4C4E-8F54-DF514933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1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16840"/>
  </w:style>
  <w:style w:type="table" w:styleId="a5">
    <w:name w:val="Table Grid"/>
    <w:basedOn w:val="a1"/>
    <w:uiPriority w:val="59"/>
    <w:qFormat/>
    <w:rsid w:val="0021684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Александровна</dc:creator>
  <cp:keywords/>
  <dc:description/>
  <cp:lastModifiedBy>Шкарупа</cp:lastModifiedBy>
  <cp:revision>4</cp:revision>
  <cp:lastPrinted>2026-01-12T06:03:00Z</cp:lastPrinted>
  <dcterms:created xsi:type="dcterms:W3CDTF">2026-01-12T06:16:00Z</dcterms:created>
  <dcterms:modified xsi:type="dcterms:W3CDTF">2026-01-14T09:06:00Z</dcterms:modified>
</cp:coreProperties>
</file>