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6FF1B" w14:textId="77777777" w:rsidR="0097194F" w:rsidRDefault="0097194F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noProof/>
        </w:rPr>
        <w:drawing>
          <wp:inline distT="0" distB="0" distL="0" distR="0" wp14:anchorId="024882E0" wp14:editId="32D18B11">
            <wp:extent cx="3556635" cy="1371600"/>
            <wp:effectExtent l="0" t="0" r="5715" b="0"/>
            <wp:docPr id="793255138" name="Рисунок 793255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58BF3" w14:textId="77777777" w:rsidR="0097194F" w:rsidRPr="0097194F" w:rsidRDefault="0097194F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369449" w14:textId="77777777" w:rsidR="0097194F" w:rsidRPr="0097194F" w:rsidRDefault="0097194F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E39866" w14:textId="77777777" w:rsidR="0097194F" w:rsidRPr="0097194F" w:rsidRDefault="0097194F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8AC74" w14:textId="77777777" w:rsidR="0097194F" w:rsidRPr="00296093" w:rsidRDefault="0097194F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29609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Инструкция по охране труда</w:t>
      </w:r>
    </w:p>
    <w:p w14:paraId="439CDE91" w14:textId="77777777" w:rsidR="0097194F" w:rsidRPr="00296093" w:rsidRDefault="0097194F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74134766" w14:textId="329A7B75" w:rsidR="0097194F" w:rsidRPr="00296093" w:rsidRDefault="0097194F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2960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компетенции «Эксплуатация и обслуживание многоквартирного дома»</w:t>
      </w:r>
    </w:p>
    <w:p w14:paraId="6B68CF22" w14:textId="77777777" w:rsidR="0083771D" w:rsidRPr="00296093" w:rsidRDefault="0083771D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</w:pPr>
      <w:r w:rsidRPr="0029609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Регионального</w:t>
      </w:r>
      <w:r w:rsidR="0097194F" w:rsidRPr="0029609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 этапа</w:t>
      </w:r>
      <w:r w:rsidRPr="0029609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 xml:space="preserve"> </w:t>
      </w:r>
    </w:p>
    <w:p w14:paraId="52F83F22" w14:textId="77777777" w:rsidR="00296093" w:rsidRDefault="0097194F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2960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Чемпионата по профессиональному мастерству «Профессионалы»</w:t>
      </w:r>
      <w:r w:rsidR="002960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7EEC17DB" w14:textId="6938D6D6" w:rsidR="0097194F" w:rsidRPr="00296093" w:rsidRDefault="00FA1883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2960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Волгоградская область</w:t>
      </w:r>
    </w:p>
    <w:p w14:paraId="425C22CC" w14:textId="77777777" w:rsidR="0097194F" w:rsidRPr="00FA1883" w:rsidRDefault="0097194F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883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 РФ</w:t>
      </w:r>
    </w:p>
    <w:p w14:paraId="63AFB7DC" w14:textId="77777777" w:rsidR="0097194F" w:rsidRPr="0097194F" w:rsidRDefault="0097194F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2D6543" w14:textId="77777777" w:rsidR="0097194F" w:rsidRPr="0097194F" w:rsidRDefault="0097194F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800B3A" w14:textId="77777777" w:rsidR="0097194F" w:rsidRPr="0097194F" w:rsidRDefault="0097194F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3B85B6" w14:textId="77777777" w:rsidR="0097194F" w:rsidRPr="0097194F" w:rsidRDefault="0097194F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85888F" w14:textId="77777777" w:rsidR="0097194F" w:rsidRPr="0097194F" w:rsidRDefault="0097194F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6E69CD" w14:textId="2EDF46AF" w:rsidR="0097194F" w:rsidRDefault="0097194F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A780D0" w14:textId="23059237" w:rsidR="0083771D" w:rsidRDefault="0083771D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C71BFA" w14:textId="1C89110D" w:rsidR="0083771D" w:rsidRDefault="0083771D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5FE149" w14:textId="665284E2" w:rsidR="0083771D" w:rsidRDefault="0083771D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C0CA5E" w14:textId="2D2019B8" w:rsidR="0083771D" w:rsidRDefault="0083771D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8769B5" w14:textId="77777777" w:rsidR="0083771D" w:rsidRPr="0097194F" w:rsidRDefault="0083771D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818876" w14:textId="77777777" w:rsidR="0083771D" w:rsidRDefault="0083771D" w:rsidP="0097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A9A4A2" w14:textId="3E6B0833" w:rsidR="004D5267" w:rsidRPr="00B0024C" w:rsidRDefault="0097194F" w:rsidP="008377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97194F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83771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971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FB6984" w:rsidRPr="00B0024C">
        <w:rPr>
          <w:rFonts w:ascii="Times New Roman" w:hAnsi="Times New Roman" w:cs="Times New Roman"/>
          <w:color w:val="000000" w:themeColor="text1"/>
        </w:rPr>
        <w:br w:type="page"/>
      </w:r>
    </w:p>
    <w:p w14:paraId="22A4B843" w14:textId="77777777" w:rsidR="00B0024C" w:rsidRPr="00296093" w:rsidRDefault="00B0024C" w:rsidP="00B0024C">
      <w:pPr>
        <w:pStyle w:val="afff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96093">
        <w:rPr>
          <w:rFonts w:ascii="Times New Roman" w:hAnsi="Times New Roman" w:cs="Times New Roman"/>
          <w:color w:val="auto"/>
          <w:sz w:val="24"/>
          <w:szCs w:val="24"/>
        </w:rPr>
        <w:lastRenderedPageBreak/>
        <w:t>Оглавление</w:t>
      </w:r>
    </w:p>
    <w:p w14:paraId="492BD219" w14:textId="7B352783" w:rsidR="000B24C9" w:rsidRDefault="00B0024C">
      <w:pPr>
        <w:pStyle w:val="10"/>
        <w:tabs>
          <w:tab w:val="right" w:leader="dot" w:pos="10195"/>
        </w:tabs>
        <w:rPr>
          <w:rFonts w:asciiTheme="minorHAnsi" w:eastAsiaTheme="minorEastAsia" w:hAnsiTheme="minorHAnsi" w:cstheme="minorBidi"/>
          <w:noProof/>
        </w:rPr>
      </w:pPr>
      <w:r w:rsidRPr="00B0024C">
        <w:rPr>
          <w:rFonts w:ascii="Times New Roman" w:hAnsi="Times New Roman" w:cs="Times New Roman"/>
        </w:rPr>
        <w:fldChar w:fldCharType="begin"/>
      </w:r>
      <w:r w:rsidRPr="00B0024C">
        <w:rPr>
          <w:rFonts w:ascii="Times New Roman" w:hAnsi="Times New Roman" w:cs="Times New Roman"/>
        </w:rPr>
        <w:instrText xml:space="preserve"> TOC \o "1-3" \h \z \u </w:instrText>
      </w:r>
      <w:r w:rsidRPr="00B0024C">
        <w:rPr>
          <w:rFonts w:ascii="Times New Roman" w:hAnsi="Times New Roman" w:cs="Times New Roman"/>
        </w:rPr>
        <w:fldChar w:fldCharType="separate"/>
      </w:r>
      <w:hyperlink w:anchor="_Toc88201723" w:history="1">
        <w:r w:rsidR="000B24C9" w:rsidRPr="000520FC">
          <w:rPr>
            <w:rStyle w:val="aff5"/>
            <w:rFonts w:ascii="Times New Roman" w:hAnsi="Times New Roman" w:cs="Times New Roman"/>
            <w:noProof/>
          </w:rPr>
          <w:t>Программа инструктажа по охране труда и технике безопасности</w:t>
        </w:r>
        <w:r w:rsidR="000B24C9">
          <w:rPr>
            <w:noProof/>
            <w:webHidden/>
          </w:rPr>
          <w:tab/>
        </w:r>
        <w:r w:rsidR="000B24C9">
          <w:rPr>
            <w:noProof/>
            <w:webHidden/>
          </w:rPr>
          <w:fldChar w:fldCharType="begin"/>
        </w:r>
        <w:r w:rsidR="000B24C9">
          <w:rPr>
            <w:noProof/>
            <w:webHidden/>
          </w:rPr>
          <w:instrText xml:space="preserve"> PAGEREF _Toc88201723 \h </w:instrText>
        </w:r>
        <w:r w:rsidR="000B24C9">
          <w:rPr>
            <w:noProof/>
            <w:webHidden/>
          </w:rPr>
        </w:r>
        <w:r w:rsidR="000B24C9">
          <w:rPr>
            <w:noProof/>
            <w:webHidden/>
          </w:rPr>
          <w:fldChar w:fldCharType="separate"/>
        </w:r>
        <w:r w:rsidR="00FA1883">
          <w:rPr>
            <w:noProof/>
            <w:webHidden/>
          </w:rPr>
          <w:t>3</w:t>
        </w:r>
        <w:r w:rsidR="000B24C9">
          <w:rPr>
            <w:noProof/>
            <w:webHidden/>
          </w:rPr>
          <w:fldChar w:fldCharType="end"/>
        </w:r>
      </w:hyperlink>
    </w:p>
    <w:p w14:paraId="3127D4D6" w14:textId="2D041524" w:rsidR="000B24C9" w:rsidRDefault="00A03878">
      <w:pPr>
        <w:pStyle w:val="10"/>
        <w:tabs>
          <w:tab w:val="right" w:leader="dot" w:pos="10195"/>
        </w:tabs>
        <w:rPr>
          <w:rFonts w:asciiTheme="minorHAnsi" w:eastAsiaTheme="minorEastAsia" w:hAnsiTheme="minorHAnsi" w:cstheme="minorBidi"/>
          <w:noProof/>
        </w:rPr>
      </w:pPr>
      <w:hyperlink w:anchor="_Toc88201724" w:history="1">
        <w:r w:rsidR="000B24C9" w:rsidRPr="000520FC">
          <w:rPr>
            <w:rStyle w:val="aff5"/>
            <w:rFonts w:ascii="Times New Roman" w:hAnsi="Times New Roman" w:cs="Times New Roman"/>
            <w:noProof/>
          </w:rPr>
          <w:t>Инструкция по охране труда для участников</w:t>
        </w:r>
        <w:r w:rsidR="000B24C9">
          <w:rPr>
            <w:noProof/>
            <w:webHidden/>
          </w:rPr>
          <w:tab/>
        </w:r>
        <w:r w:rsidR="000B24C9">
          <w:rPr>
            <w:noProof/>
            <w:webHidden/>
          </w:rPr>
          <w:fldChar w:fldCharType="begin"/>
        </w:r>
        <w:r w:rsidR="000B24C9">
          <w:rPr>
            <w:noProof/>
            <w:webHidden/>
          </w:rPr>
          <w:instrText xml:space="preserve"> PAGEREF _Toc88201724 \h </w:instrText>
        </w:r>
        <w:r w:rsidR="000B24C9">
          <w:rPr>
            <w:noProof/>
            <w:webHidden/>
          </w:rPr>
        </w:r>
        <w:r w:rsidR="000B24C9">
          <w:rPr>
            <w:noProof/>
            <w:webHidden/>
          </w:rPr>
          <w:fldChar w:fldCharType="separate"/>
        </w:r>
        <w:r w:rsidR="00FA1883">
          <w:rPr>
            <w:noProof/>
            <w:webHidden/>
          </w:rPr>
          <w:t>4</w:t>
        </w:r>
        <w:r w:rsidR="000B24C9">
          <w:rPr>
            <w:noProof/>
            <w:webHidden/>
          </w:rPr>
          <w:fldChar w:fldCharType="end"/>
        </w:r>
      </w:hyperlink>
    </w:p>
    <w:p w14:paraId="601CE1B8" w14:textId="297591AE" w:rsidR="000B24C9" w:rsidRDefault="00A03878">
      <w:pPr>
        <w:pStyle w:val="21"/>
        <w:tabs>
          <w:tab w:val="right" w:leader="dot" w:pos="10195"/>
        </w:tabs>
        <w:rPr>
          <w:rFonts w:asciiTheme="minorHAnsi" w:eastAsiaTheme="minorEastAsia" w:hAnsiTheme="minorHAnsi" w:cstheme="minorBidi"/>
          <w:noProof/>
        </w:rPr>
      </w:pPr>
      <w:hyperlink w:anchor="_Toc88201725" w:history="1">
        <w:r w:rsidR="000B24C9" w:rsidRPr="000520FC">
          <w:rPr>
            <w:rStyle w:val="aff5"/>
            <w:rFonts w:ascii="Times New Roman" w:hAnsi="Times New Roman" w:cs="Times New Roman"/>
            <w:noProof/>
          </w:rPr>
          <w:t>1.Общие требования охраны труда</w:t>
        </w:r>
        <w:r w:rsidR="000B24C9">
          <w:rPr>
            <w:noProof/>
            <w:webHidden/>
          </w:rPr>
          <w:tab/>
        </w:r>
        <w:r w:rsidR="000B24C9">
          <w:rPr>
            <w:noProof/>
            <w:webHidden/>
          </w:rPr>
          <w:fldChar w:fldCharType="begin"/>
        </w:r>
        <w:r w:rsidR="000B24C9">
          <w:rPr>
            <w:noProof/>
            <w:webHidden/>
          </w:rPr>
          <w:instrText xml:space="preserve"> PAGEREF _Toc88201725 \h </w:instrText>
        </w:r>
        <w:r w:rsidR="000B24C9">
          <w:rPr>
            <w:noProof/>
            <w:webHidden/>
          </w:rPr>
        </w:r>
        <w:r w:rsidR="000B24C9">
          <w:rPr>
            <w:noProof/>
            <w:webHidden/>
          </w:rPr>
          <w:fldChar w:fldCharType="separate"/>
        </w:r>
        <w:r w:rsidR="00FA1883">
          <w:rPr>
            <w:noProof/>
            <w:webHidden/>
          </w:rPr>
          <w:t>4</w:t>
        </w:r>
        <w:r w:rsidR="000B24C9">
          <w:rPr>
            <w:noProof/>
            <w:webHidden/>
          </w:rPr>
          <w:fldChar w:fldCharType="end"/>
        </w:r>
      </w:hyperlink>
    </w:p>
    <w:p w14:paraId="4F0C30BA" w14:textId="436A082F" w:rsidR="000B24C9" w:rsidRDefault="00A03878">
      <w:pPr>
        <w:pStyle w:val="21"/>
        <w:tabs>
          <w:tab w:val="right" w:leader="dot" w:pos="10195"/>
        </w:tabs>
        <w:rPr>
          <w:rFonts w:asciiTheme="minorHAnsi" w:eastAsiaTheme="minorEastAsia" w:hAnsiTheme="minorHAnsi" w:cstheme="minorBidi"/>
          <w:noProof/>
        </w:rPr>
      </w:pPr>
      <w:hyperlink w:anchor="_Toc88201726" w:history="1">
        <w:r w:rsidR="000B24C9" w:rsidRPr="000520FC">
          <w:rPr>
            <w:rStyle w:val="aff5"/>
            <w:rFonts w:ascii="Times New Roman" w:hAnsi="Times New Roman" w:cs="Times New Roman"/>
            <w:noProof/>
          </w:rPr>
          <w:t>2.Требования охраны труда перед началом работы</w:t>
        </w:r>
        <w:r w:rsidR="000B24C9">
          <w:rPr>
            <w:noProof/>
            <w:webHidden/>
          </w:rPr>
          <w:tab/>
        </w:r>
        <w:r w:rsidR="000B24C9">
          <w:rPr>
            <w:noProof/>
            <w:webHidden/>
          </w:rPr>
          <w:fldChar w:fldCharType="begin"/>
        </w:r>
        <w:r w:rsidR="000B24C9">
          <w:rPr>
            <w:noProof/>
            <w:webHidden/>
          </w:rPr>
          <w:instrText xml:space="preserve"> PAGEREF _Toc88201726 \h </w:instrText>
        </w:r>
        <w:r w:rsidR="000B24C9">
          <w:rPr>
            <w:noProof/>
            <w:webHidden/>
          </w:rPr>
        </w:r>
        <w:r w:rsidR="000B24C9">
          <w:rPr>
            <w:noProof/>
            <w:webHidden/>
          </w:rPr>
          <w:fldChar w:fldCharType="separate"/>
        </w:r>
        <w:r w:rsidR="00FA1883">
          <w:rPr>
            <w:noProof/>
            <w:webHidden/>
          </w:rPr>
          <w:t>7</w:t>
        </w:r>
        <w:r w:rsidR="000B24C9">
          <w:rPr>
            <w:noProof/>
            <w:webHidden/>
          </w:rPr>
          <w:fldChar w:fldCharType="end"/>
        </w:r>
      </w:hyperlink>
    </w:p>
    <w:p w14:paraId="21B62417" w14:textId="1566C7CB" w:rsidR="000B24C9" w:rsidRDefault="00A03878">
      <w:pPr>
        <w:pStyle w:val="21"/>
        <w:tabs>
          <w:tab w:val="right" w:leader="dot" w:pos="10195"/>
        </w:tabs>
        <w:rPr>
          <w:rFonts w:asciiTheme="minorHAnsi" w:eastAsiaTheme="minorEastAsia" w:hAnsiTheme="minorHAnsi" w:cstheme="minorBidi"/>
          <w:noProof/>
        </w:rPr>
      </w:pPr>
      <w:hyperlink w:anchor="_Toc88201727" w:history="1">
        <w:r w:rsidR="000B24C9" w:rsidRPr="000520FC">
          <w:rPr>
            <w:rStyle w:val="aff5"/>
            <w:rFonts w:ascii="Times New Roman" w:hAnsi="Times New Roman" w:cs="Times New Roman"/>
            <w:noProof/>
          </w:rPr>
          <w:t>3.Требования охраны труда во время работы</w:t>
        </w:r>
        <w:r w:rsidR="000B24C9">
          <w:rPr>
            <w:noProof/>
            <w:webHidden/>
          </w:rPr>
          <w:tab/>
        </w:r>
        <w:r w:rsidR="000B24C9">
          <w:rPr>
            <w:noProof/>
            <w:webHidden/>
          </w:rPr>
          <w:fldChar w:fldCharType="begin"/>
        </w:r>
        <w:r w:rsidR="000B24C9">
          <w:rPr>
            <w:noProof/>
            <w:webHidden/>
          </w:rPr>
          <w:instrText xml:space="preserve"> PAGEREF _Toc88201727 \h </w:instrText>
        </w:r>
        <w:r w:rsidR="000B24C9">
          <w:rPr>
            <w:noProof/>
            <w:webHidden/>
          </w:rPr>
        </w:r>
        <w:r w:rsidR="000B24C9">
          <w:rPr>
            <w:noProof/>
            <w:webHidden/>
          </w:rPr>
          <w:fldChar w:fldCharType="separate"/>
        </w:r>
        <w:r w:rsidR="00FA1883">
          <w:rPr>
            <w:noProof/>
            <w:webHidden/>
          </w:rPr>
          <w:t>9</w:t>
        </w:r>
        <w:r w:rsidR="000B24C9">
          <w:rPr>
            <w:noProof/>
            <w:webHidden/>
          </w:rPr>
          <w:fldChar w:fldCharType="end"/>
        </w:r>
      </w:hyperlink>
    </w:p>
    <w:p w14:paraId="63935BFF" w14:textId="07D18010" w:rsidR="000B24C9" w:rsidRDefault="00A03878">
      <w:pPr>
        <w:pStyle w:val="21"/>
        <w:tabs>
          <w:tab w:val="right" w:leader="dot" w:pos="10195"/>
        </w:tabs>
        <w:rPr>
          <w:rFonts w:asciiTheme="minorHAnsi" w:eastAsiaTheme="minorEastAsia" w:hAnsiTheme="minorHAnsi" w:cstheme="minorBidi"/>
          <w:noProof/>
        </w:rPr>
      </w:pPr>
      <w:hyperlink w:anchor="_Toc88201728" w:history="1">
        <w:r w:rsidR="000B24C9" w:rsidRPr="000520FC">
          <w:rPr>
            <w:rStyle w:val="aff5"/>
            <w:rFonts w:ascii="Times New Roman" w:hAnsi="Times New Roman" w:cs="Times New Roman"/>
            <w:noProof/>
          </w:rPr>
          <w:t>4. Требования охраны труда в аварийных ситуациях</w:t>
        </w:r>
        <w:r w:rsidR="000B24C9">
          <w:rPr>
            <w:noProof/>
            <w:webHidden/>
          </w:rPr>
          <w:tab/>
        </w:r>
        <w:r w:rsidR="000B24C9">
          <w:rPr>
            <w:noProof/>
            <w:webHidden/>
          </w:rPr>
          <w:fldChar w:fldCharType="begin"/>
        </w:r>
        <w:r w:rsidR="000B24C9">
          <w:rPr>
            <w:noProof/>
            <w:webHidden/>
          </w:rPr>
          <w:instrText xml:space="preserve"> PAGEREF _Toc88201728 \h </w:instrText>
        </w:r>
        <w:r w:rsidR="000B24C9">
          <w:rPr>
            <w:noProof/>
            <w:webHidden/>
          </w:rPr>
        </w:r>
        <w:r w:rsidR="000B24C9">
          <w:rPr>
            <w:noProof/>
            <w:webHidden/>
          </w:rPr>
          <w:fldChar w:fldCharType="separate"/>
        </w:r>
        <w:r w:rsidR="00FA1883">
          <w:rPr>
            <w:noProof/>
            <w:webHidden/>
          </w:rPr>
          <w:t>12</w:t>
        </w:r>
        <w:r w:rsidR="000B24C9">
          <w:rPr>
            <w:noProof/>
            <w:webHidden/>
          </w:rPr>
          <w:fldChar w:fldCharType="end"/>
        </w:r>
      </w:hyperlink>
    </w:p>
    <w:p w14:paraId="273D3714" w14:textId="7E7DC413" w:rsidR="000B24C9" w:rsidRDefault="00A03878">
      <w:pPr>
        <w:pStyle w:val="21"/>
        <w:tabs>
          <w:tab w:val="right" w:leader="dot" w:pos="10195"/>
        </w:tabs>
        <w:rPr>
          <w:rFonts w:asciiTheme="minorHAnsi" w:eastAsiaTheme="minorEastAsia" w:hAnsiTheme="minorHAnsi" w:cstheme="minorBidi"/>
          <w:noProof/>
        </w:rPr>
      </w:pPr>
      <w:hyperlink w:anchor="_Toc88201729" w:history="1">
        <w:r w:rsidR="000B24C9" w:rsidRPr="000520FC">
          <w:rPr>
            <w:rStyle w:val="aff5"/>
            <w:rFonts w:ascii="Times New Roman" w:hAnsi="Times New Roman" w:cs="Times New Roman"/>
            <w:noProof/>
          </w:rPr>
          <w:t>5.Требование охраны труда по окончании работ</w:t>
        </w:r>
        <w:r w:rsidR="000B24C9">
          <w:rPr>
            <w:noProof/>
            <w:webHidden/>
          </w:rPr>
          <w:tab/>
        </w:r>
        <w:r w:rsidR="000B24C9">
          <w:rPr>
            <w:noProof/>
            <w:webHidden/>
          </w:rPr>
          <w:fldChar w:fldCharType="begin"/>
        </w:r>
        <w:r w:rsidR="000B24C9">
          <w:rPr>
            <w:noProof/>
            <w:webHidden/>
          </w:rPr>
          <w:instrText xml:space="preserve"> PAGEREF _Toc88201729 \h </w:instrText>
        </w:r>
        <w:r w:rsidR="000B24C9">
          <w:rPr>
            <w:noProof/>
            <w:webHidden/>
          </w:rPr>
        </w:r>
        <w:r w:rsidR="000B24C9">
          <w:rPr>
            <w:noProof/>
            <w:webHidden/>
          </w:rPr>
          <w:fldChar w:fldCharType="separate"/>
        </w:r>
        <w:r w:rsidR="00FA1883">
          <w:rPr>
            <w:noProof/>
            <w:webHidden/>
          </w:rPr>
          <w:t>13</w:t>
        </w:r>
        <w:r w:rsidR="000B24C9">
          <w:rPr>
            <w:noProof/>
            <w:webHidden/>
          </w:rPr>
          <w:fldChar w:fldCharType="end"/>
        </w:r>
      </w:hyperlink>
    </w:p>
    <w:p w14:paraId="7276D440" w14:textId="2F7BC224" w:rsidR="000B24C9" w:rsidRDefault="00A03878">
      <w:pPr>
        <w:pStyle w:val="10"/>
        <w:tabs>
          <w:tab w:val="right" w:leader="dot" w:pos="10195"/>
        </w:tabs>
        <w:rPr>
          <w:rFonts w:asciiTheme="minorHAnsi" w:eastAsiaTheme="minorEastAsia" w:hAnsiTheme="minorHAnsi" w:cstheme="minorBidi"/>
          <w:noProof/>
        </w:rPr>
      </w:pPr>
      <w:hyperlink w:anchor="_Toc88201730" w:history="1">
        <w:r w:rsidR="000B24C9" w:rsidRPr="000520FC">
          <w:rPr>
            <w:rStyle w:val="aff5"/>
            <w:rFonts w:ascii="Times New Roman" w:hAnsi="Times New Roman" w:cs="Times New Roman"/>
            <w:noProof/>
          </w:rPr>
          <w:t>Инструкция по охране труда для экспертов</w:t>
        </w:r>
        <w:r w:rsidR="000B24C9">
          <w:rPr>
            <w:noProof/>
            <w:webHidden/>
          </w:rPr>
          <w:tab/>
        </w:r>
        <w:r w:rsidR="000B24C9">
          <w:rPr>
            <w:noProof/>
            <w:webHidden/>
          </w:rPr>
          <w:fldChar w:fldCharType="begin"/>
        </w:r>
        <w:r w:rsidR="000B24C9">
          <w:rPr>
            <w:noProof/>
            <w:webHidden/>
          </w:rPr>
          <w:instrText xml:space="preserve"> PAGEREF _Toc88201730 \h </w:instrText>
        </w:r>
        <w:r w:rsidR="000B24C9">
          <w:rPr>
            <w:noProof/>
            <w:webHidden/>
          </w:rPr>
        </w:r>
        <w:r w:rsidR="000B24C9">
          <w:rPr>
            <w:noProof/>
            <w:webHidden/>
          </w:rPr>
          <w:fldChar w:fldCharType="separate"/>
        </w:r>
        <w:r w:rsidR="00FA1883">
          <w:rPr>
            <w:noProof/>
            <w:webHidden/>
          </w:rPr>
          <w:t>14</w:t>
        </w:r>
        <w:r w:rsidR="000B24C9">
          <w:rPr>
            <w:noProof/>
            <w:webHidden/>
          </w:rPr>
          <w:fldChar w:fldCharType="end"/>
        </w:r>
      </w:hyperlink>
    </w:p>
    <w:p w14:paraId="53B9A139" w14:textId="09E886DE" w:rsidR="000B24C9" w:rsidRDefault="00A03878">
      <w:pPr>
        <w:pStyle w:val="10"/>
        <w:tabs>
          <w:tab w:val="right" w:leader="dot" w:pos="10195"/>
        </w:tabs>
        <w:rPr>
          <w:rFonts w:asciiTheme="minorHAnsi" w:eastAsiaTheme="minorEastAsia" w:hAnsiTheme="minorHAnsi" w:cstheme="minorBidi"/>
          <w:noProof/>
        </w:rPr>
      </w:pPr>
      <w:hyperlink w:anchor="_Toc88201731" w:history="1">
        <w:r w:rsidR="000B24C9" w:rsidRPr="000520FC">
          <w:rPr>
            <w:rStyle w:val="aff5"/>
            <w:rFonts w:ascii="Times New Roman" w:hAnsi="Times New Roman" w:cs="Times New Roman"/>
            <w:i/>
            <w:noProof/>
          </w:rPr>
          <w:t>1.Общие требования охраны труда</w:t>
        </w:r>
        <w:r w:rsidR="000B24C9">
          <w:rPr>
            <w:noProof/>
            <w:webHidden/>
          </w:rPr>
          <w:tab/>
        </w:r>
        <w:r w:rsidR="000B24C9">
          <w:rPr>
            <w:noProof/>
            <w:webHidden/>
          </w:rPr>
          <w:fldChar w:fldCharType="begin"/>
        </w:r>
        <w:r w:rsidR="000B24C9">
          <w:rPr>
            <w:noProof/>
            <w:webHidden/>
          </w:rPr>
          <w:instrText xml:space="preserve"> PAGEREF _Toc88201731 \h </w:instrText>
        </w:r>
        <w:r w:rsidR="000B24C9">
          <w:rPr>
            <w:noProof/>
            <w:webHidden/>
          </w:rPr>
        </w:r>
        <w:r w:rsidR="000B24C9">
          <w:rPr>
            <w:noProof/>
            <w:webHidden/>
          </w:rPr>
          <w:fldChar w:fldCharType="separate"/>
        </w:r>
        <w:r w:rsidR="00FA1883">
          <w:rPr>
            <w:noProof/>
            <w:webHidden/>
          </w:rPr>
          <w:t>14</w:t>
        </w:r>
        <w:r w:rsidR="000B24C9">
          <w:rPr>
            <w:noProof/>
            <w:webHidden/>
          </w:rPr>
          <w:fldChar w:fldCharType="end"/>
        </w:r>
      </w:hyperlink>
    </w:p>
    <w:p w14:paraId="136AD8DB" w14:textId="390E5711" w:rsidR="000B24C9" w:rsidRDefault="00A03878">
      <w:pPr>
        <w:pStyle w:val="10"/>
        <w:tabs>
          <w:tab w:val="right" w:leader="dot" w:pos="10195"/>
        </w:tabs>
        <w:rPr>
          <w:rFonts w:asciiTheme="minorHAnsi" w:eastAsiaTheme="minorEastAsia" w:hAnsiTheme="minorHAnsi" w:cstheme="minorBidi"/>
          <w:noProof/>
        </w:rPr>
      </w:pPr>
      <w:hyperlink w:anchor="_Toc88201732" w:history="1">
        <w:r w:rsidR="000B24C9" w:rsidRPr="000520FC">
          <w:rPr>
            <w:rStyle w:val="aff5"/>
            <w:rFonts w:ascii="Times New Roman" w:hAnsi="Times New Roman" w:cs="Times New Roman"/>
            <w:i/>
            <w:noProof/>
          </w:rPr>
          <w:t>2.Требования охраны труда перед началом работы</w:t>
        </w:r>
        <w:r w:rsidR="000B24C9">
          <w:rPr>
            <w:noProof/>
            <w:webHidden/>
          </w:rPr>
          <w:tab/>
        </w:r>
        <w:r w:rsidR="000B24C9">
          <w:rPr>
            <w:noProof/>
            <w:webHidden/>
          </w:rPr>
          <w:fldChar w:fldCharType="begin"/>
        </w:r>
        <w:r w:rsidR="000B24C9">
          <w:rPr>
            <w:noProof/>
            <w:webHidden/>
          </w:rPr>
          <w:instrText xml:space="preserve"> PAGEREF _Toc88201732 \h </w:instrText>
        </w:r>
        <w:r w:rsidR="000B24C9">
          <w:rPr>
            <w:noProof/>
            <w:webHidden/>
          </w:rPr>
        </w:r>
        <w:r w:rsidR="000B24C9">
          <w:rPr>
            <w:noProof/>
            <w:webHidden/>
          </w:rPr>
          <w:fldChar w:fldCharType="separate"/>
        </w:r>
        <w:r w:rsidR="00FA1883">
          <w:rPr>
            <w:noProof/>
            <w:webHidden/>
          </w:rPr>
          <w:t>16</w:t>
        </w:r>
        <w:r w:rsidR="000B24C9">
          <w:rPr>
            <w:noProof/>
            <w:webHidden/>
          </w:rPr>
          <w:fldChar w:fldCharType="end"/>
        </w:r>
      </w:hyperlink>
    </w:p>
    <w:p w14:paraId="050E1889" w14:textId="02EAF7C7" w:rsidR="000B24C9" w:rsidRDefault="00A03878">
      <w:pPr>
        <w:pStyle w:val="10"/>
        <w:tabs>
          <w:tab w:val="right" w:leader="dot" w:pos="10195"/>
        </w:tabs>
        <w:rPr>
          <w:rFonts w:asciiTheme="minorHAnsi" w:eastAsiaTheme="minorEastAsia" w:hAnsiTheme="minorHAnsi" w:cstheme="minorBidi"/>
          <w:noProof/>
        </w:rPr>
      </w:pPr>
      <w:hyperlink w:anchor="_Toc88201733" w:history="1">
        <w:r w:rsidR="000B24C9" w:rsidRPr="000520FC">
          <w:rPr>
            <w:rStyle w:val="aff5"/>
            <w:rFonts w:ascii="Times New Roman" w:hAnsi="Times New Roman" w:cs="Times New Roman"/>
            <w:i/>
            <w:noProof/>
          </w:rPr>
          <w:t>3.Требования охраны труда во время работы</w:t>
        </w:r>
        <w:r w:rsidR="000B24C9">
          <w:rPr>
            <w:noProof/>
            <w:webHidden/>
          </w:rPr>
          <w:tab/>
        </w:r>
        <w:r w:rsidR="000B24C9">
          <w:rPr>
            <w:noProof/>
            <w:webHidden/>
          </w:rPr>
          <w:fldChar w:fldCharType="begin"/>
        </w:r>
        <w:r w:rsidR="000B24C9">
          <w:rPr>
            <w:noProof/>
            <w:webHidden/>
          </w:rPr>
          <w:instrText xml:space="preserve"> PAGEREF _Toc88201733 \h </w:instrText>
        </w:r>
        <w:r w:rsidR="000B24C9">
          <w:rPr>
            <w:noProof/>
            <w:webHidden/>
          </w:rPr>
        </w:r>
        <w:r w:rsidR="000B24C9">
          <w:rPr>
            <w:noProof/>
            <w:webHidden/>
          </w:rPr>
          <w:fldChar w:fldCharType="separate"/>
        </w:r>
        <w:r w:rsidR="00FA1883">
          <w:rPr>
            <w:noProof/>
            <w:webHidden/>
          </w:rPr>
          <w:t>17</w:t>
        </w:r>
        <w:r w:rsidR="000B24C9">
          <w:rPr>
            <w:noProof/>
            <w:webHidden/>
          </w:rPr>
          <w:fldChar w:fldCharType="end"/>
        </w:r>
      </w:hyperlink>
    </w:p>
    <w:p w14:paraId="08D0047C" w14:textId="55205804" w:rsidR="000B24C9" w:rsidRDefault="00A03878">
      <w:pPr>
        <w:pStyle w:val="10"/>
        <w:tabs>
          <w:tab w:val="right" w:leader="dot" w:pos="10195"/>
        </w:tabs>
        <w:rPr>
          <w:rFonts w:asciiTheme="minorHAnsi" w:eastAsiaTheme="minorEastAsia" w:hAnsiTheme="minorHAnsi" w:cstheme="minorBidi"/>
          <w:noProof/>
        </w:rPr>
      </w:pPr>
      <w:hyperlink w:anchor="_Toc88201734" w:history="1">
        <w:r w:rsidR="000B24C9" w:rsidRPr="000520FC">
          <w:rPr>
            <w:rStyle w:val="aff5"/>
            <w:rFonts w:ascii="Times New Roman" w:hAnsi="Times New Roman" w:cs="Times New Roman"/>
            <w:i/>
            <w:noProof/>
          </w:rPr>
          <w:t>4. Требования охраны труда в аварийных ситуациях</w:t>
        </w:r>
        <w:r w:rsidR="000B24C9">
          <w:rPr>
            <w:noProof/>
            <w:webHidden/>
          </w:rPr>
          <w:tab/>
        </w:r>
        <w:r w:rsidR="000B24C9">
          <w:rPr>
            <w:noProof/>
            <w:webHidden/>
          </w:rPr>
          <w:fldChar w:fldCharType="begin"/>
        </w:r>
        <w:r w:rsidR="000B24C9">
          <w:rPr>
            <w:noProof/>
            <w:webHidden/>
          </w:rPr>
          <w:instrText xml:space="preserve"> PAGEREF _Toc88201734 \h </w:instrText>
        </w:r>
        <w:r w:rsidR="000B24C9">
          <w:rPr>
            <w:noProof/>
            <w:webHidden/>
          </w:rPr>
        </w:r>
        <w:r w:rsidR="000B24C9">
          <w:rPr>
            <w:noProof/>
            <w:webHidden/>
          </w:rPr>
          <w:fldChar w:fldCharType="separate"/>
        </w:r>
        <w:r w:rsidR="00FA1883">
          <w:rPr>
            <w:noProof/>
            <w:webHidden/>
          </w:rPr>
          <w:t>18</w:t>
        </w:r>
        <w:r w:rsidR="000B24C9">
          <w:rPr>
            <w:noProof/>
            <w:webHidden/>
          </w:rPr>
          <w:fldChar w:fldCharType="end"/>
        </w:r>
      </w:hyperlink>
    </w:p>
    <w:p w14:paraId="2F48ABD1" w14:textId="4EBFA284" w:rsidR="000B24C9" w:rsidRDefault="00A03878">
      <w:pPr>
        <w:pStyle w:val="10"/>
        <w:tabs>
          <w:tab w:val="right" w:leader="dot" w:pos="10195"/>
        </w:tabs>
        <w:rPr>
          <w:rFonts w:asciiTheme="minorHAnsi" w:eastAsiaTheme="minorEastAsia" w:hAnsiTheme="minorHAnsi" w:cstheme="minorBidi"/>
          <w:noProof/>
        </w:rPr>
      </w:pPr>
      <w:hyperlink w:anchor="_Toc88201735" w:history="1">
        <w:r w:rsidR="000B24C9" w:rsidRPr="000520FC">
          <w:rPr>
            <w:rStyle w:val="aff5"/>
            <w:rFonts w:ascii="Times New Roman" w:hAnsi="Times New Roman" w:cs="Times New Roman"/>
            <w:i/>
            <w:noProof/>
          </w:rPr>
          <w:t>5.Требование охраны труда по окончании работ</w:t>
        </w:r>
        <w:r w:rsidR="000B24C9">
          <w:rPr>
            <w:noProof/>
            <w:webHidden/>
          </w:rPr>
          <w:tab/>
        </w:r>
        <w:r w:rsidR="000B24C9">
          <w:rPr>
            <w:noProof/>
            <w:webHidden/>
          </w:rPr>
          <w:fldChar w:fldCharType="begin"/>
        </w:r>
        <w:r w:rsidR="000B24C9">
          <w:rPr>
            <w:noProof/>
            <w:webHidden/>
          </w:rPr>
          <w:instrText xml:space="preserve"> PAGEREF _Toc88201735 \h </w:instrText>
        </w:r>
        <w:r w:rsidR="000B24C9">
          <w:rPr>
            <w:noProof/>
            <w:webHidden/>
          </w:rPr>
        </w:r>
        <w:r w:rsidR="000B24C9">
          <w:rPr>
            <w:noProof/>
            <w:webHidden/>
          </w:rPr>
          <w:fldChar w:fldCharType="separate"/>
        </w:r>
        <w:r w:rsidR="00FA1883">
          <w:rPr>
            <w:noProof/>
            <w:webHidden/>
          </w:rPr>
          <w:t>19</w:t>
        </w:r>
        <w:r w:rsidR="000B24C9">
          <w:rPr>
            <w:noProof/>
            <w:webHidden/>
          </w:rPr>
          <w:fldChar w:fldCharType="end"/>
        </w:r>
      </w:hyperlink>
    </w:p>
    <w:p w14:paraId="3B991DEF" w14:textId="77777777" w:rsidR="00B0024C" w:rsidRPr="00B0024C" w:rsidRDefault="00B0024C" w:rsidP="00B0024C">
      <w:pPr>
        <w:spacing w:line="360" w:lineRule="auto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  <w:b/>
          <w:bCs/>
        </w:rPr>
        <w:fldChar w:fldCharType="end"/>
      </w:r>
    </w:p>
    <w:p w14:paraId="7C1E2F8A" w14:textId="77777777" w:rsidR="00B0024C" w:rsidRPr="00B0024C" w:rsidRDefault="00B0024C" w:rsidP="00B0024C">
      <w:pPr>
        <w:rPr>
          <w:rFonts w:ascii="Times New Roman" w:hAnsi="Times New Roman" w:cs="Times New Roman"/>
        </w:rPr>
      </w:pPr>
    </w:p>
    <w:p w14:paraId="2D12B98B" w14:textId="77777777" w:rsidR="00B0024C" w:rsidRPr="00B0024C" w:rsidRDefault="00B0024C" w:rsidP="00B0024C">
      <w:pPr>
        <w:pStyle w:val="1"/>
        <w:spacing w:before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024C">
        <w:rPr>
          <w:rFonts w:ascii="Times New Roman" w:hAnsi="Times New Roman" w:cs="Times New Roman"/>
          <w:sz w:val="24"/>
          <w:szCs w:val="24"/>
        </w:rPr>
        <w:br w:type="page"/>
      </w:r>
      <w:bookmarkStart w:id="0" w:name="_Toc88201723"/>
      <w:r w:rsidRPr="00296093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Программа инструктажа по охране труда и технике безопасности</w:t>
      </w:r>
      <w:bookmarkEnd w:id="0"/>
    </w:p>
    <w:p w14:paraId="4264DF70" w14:textId="77777777" w:rsidR="00B0024C" w:rsidRPr="00B0024C" w:rsidRDefault="00B0024C" w:rsidP="00B0024C">
      <w:pPr>
        <w:spacing w:before="120" w:after="120"/>
        <w:ind w:firstLine="709"/>
        <w:jc w:val="center"/>
        <w:rPr>
          <w:rFonts w:ascii="Times New Roman" w:hAnsi="Times New Roman" w:cs="Times New Roman"/>
        </w:rPr>
      </w:pPr>
    </w:p>
    <w:p w14:paraId="32DCB2A4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1. Общие сведения о месте проведения конкурса, расположение компетенции, время трансфера до места проживания, расположение транспорта для площадки, особенности питания участников и экспертов, месторасположение санитарно-бытовых помещений, питьевой воды, медицинского пункта, аптечки первой помощи, средств первичного пожаротушения.</w:t>
      </w:r>
    </w:p>
    <w:p w14:paraId="57BE0715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2. Время начала и окончания проведения конкурсных заданий, нахождение посторонних лиц на площадке.</w:t>
      </w:r>
    </w:p>
    <w:p w14:paraId="302291BD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3. Контроль требований охраны труда участниками и экспертами. Штрафные баллы за нарушения требований охраны труда.</w:t>
      </w:r>
    </w:p>
    <w:p w14:paraId="393DC2B9" w14:textId="77777777" w:rsid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4. Вредные и опасные факторы во время выполнения конкурсных заданий и нахождения на территории проведения конкурса.</w:t>
      </w:r>
    </w:p>
    <w:p w14:paraId="115420CE" w14:textId="00EDAA6F" w:rsidR="001B4033" w:rsidRPr="00B0024C" w:rsidRDefault="001B4033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Профессиональные риски, воздействующие на участников при выполнении конкурсных заданий.</w:t>
      </w:r>
    </w:p>
    <w:p w14:paraId="1163FC7D" w14:textId="5648E840" w:rsidR="00B0024C" w:rsidRPr="00B0024C" w:rsidRDefault="001B4033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0024C" w:rsidRPr="00B0024C">
        <w:rPr>
          <w:rFonts w:ascii="Times New Roman" w:hAnsi="Times New Roman" w:cs="Times New Roman"/>
        </w:rPr>
        <w:t>. Общие обязанности участника и экспертов по охране труда, общие правила поведения во время выполнения конкурсных заданий и на территории.</w:t>
      </w:r>
    </w:p>
    <w:p w14:paraId="43DA139D" w14:textId="70BD21F3" w:rsidR="00B0024C" w:rsidRPr="00B0024C" w:rsidRDefault="001B4033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0024C" w:rsidRPr="00B0024C">
        <w:rPr>
          <w:rFonts w:ascii="Times New Roman" w:hAnsi="Times New Roman" w:cs="Times New Roman"/>
        </w:rPr>
        <w:t>. Основные требования санитарии и личной гигиены.</w:t>
      </w:r>
    </w:p>
    <w:p w14:paraId="202F3D76" w14:textId="189AD066" w:rsidR="00B0024C" w:rsidRPr="00B0024C" w:rsidRDefault="001B4033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0024C" w:rsidRPr="00B0024C">
        <w:rPr>
          <w:rFonts w:ascii="Times New Roman" w:hAnsi="Times New Roman" w:cs="Times New Roman"/>
        </w:rPr>
        <w:t>. Средства индивидуальной и коллективной защиты,</w:t>
      </w:r>
      <w:r>
        <w:rPr>
          <w:rFonts w:ascii="Times New Roman" w:hAnsi="Times New Roman" w:cs="Times New Roman"/>
        </w:rPr>
        <w:t xml:space="preserve"> требующие практических навыков по ношению, использованию и применению,</w:t>
      </w:r>
      <w:r w:rsidR="00B0024C" w:rsidRPr="00B002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ответственность за неприменение.</w:t>
      </w:r>
    </w:p>
    <w:p w14:paraId="4F55A006" w14:textId="4EE02AC1" w:rsidR="00B0024C" w:rsidRPr="00B0024C" w:rsidRDefault="001B4033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B0024C" w:rsidRPr="00B0024C">
        <w:rPr>
          <w:rFonts w:ascii="Times New Roman" w:hAnsi="Times New Roman" w:cs="Times New Roman"/>
        </w:rPr>
        <w:t>. Порядок действий при плохом самочувствии или получении травмы. Правила оказания первой помощи.</w:t>
      </w:r>
    </w:p>
    <w:p w14:paraId="22E8DCF3" w14:textId="6E90B977" w:rsidR="00B0024C" w:rsidRPr="00B0024C" w:rsidRDefault="001B4033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B0024C" w:rsidRPr="00B0024C">
        <w:rPr>
          <w:rFonts w:ascii="Times New Roman" w:hAnsi="Times New Roman" w:cs="Times New Roman"/>
        </w:rPr>
        <w:t>. Действия при возникновении чрезвычайной ситуации, ознакомление со схемой эвакуации и пожарными выходами.</w:t>
      </w:r>
    </w:p>
    <w:p w14:paraId="5A7116CA" w14:textId="77777777" w:rsidR="00B0024C" w:rsidRPr="00B0024C" w:rsidRDefault="00B0024C" w:rsidP="00B0024C">
      <w:pPr>
        <w:jc w:val="center"/>
        <w:rPr>
          <w:rFonts w:ascii="Times New Roman" w:hAnsi="Times New Roman" w:cs="Times New Roman"/>
        </w:rPr>
      </w:pPr>
    </w:p>
    <w:p w14:paraId="3F842C48" w14:textId="77777777" w:rsidR="00B0024C" w:rsidRPr="00B0024C" w:rsidRDefault="00B0024C" w:rsidP="00B0024C">
      <w:pPr>
        <w:pStyle w:val="1"/>
        <w:spacing w:before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024C">
        <w:rPr>
          <w:rFonts w:ascii="Times New Roman" w:hAnsi="Times New Roman" w:cs="Times New Roman"/>
          <w:sz w:val="24"/>
          <w:szCs w:val="24"/>
        </w:rPr>
        <w:br w:type="page"/>
      </w:r>
      <w:bookmarkStart w:id="1" w:name="_Toc88201724"/>
      <w:r w:rsidRPr="00296093">
        <w:rPr>
          <w:rFonts w:ascii="Times New Roman" w:hAnsi="Times New Roman" w:cs="Times New Roman"/>
          <w:color w:val="auto"/>
          <w:sz w:val="24"/>
          <w:szCs w:val="24"/>
        </w:rPr>
        <w:lastRenderedPageBreak/>
        <w:t>Инструкция по охране труда для участников</w:t>
      </w:r>
      <w:bookmarkEnd w:id="1"/>
      <w:r w:rsidRPr="0029609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CA3AB62" w14:textId="77777777" w:rsidR="00B0024C" w:rsidRPr="00B0024C" w:rsidRDefault="00B0024C" w:rsidP="00B0024C">
      <w:pPr>
        <w:spacing w:before="120" w:after="120"/>
        <w:ind w:firstLine="709"/>
        <w:jc w:val="center"/>
        <w:rPr>
          <w:rFonts w:ascii="Times New Roman" w:hAnsi="Times New Roman" w:cs="Times New Roman"/>
        </w:rPr>
      </w:pPr>
    </w:p>
    <w:p w14:paraId="3DF2B7A7" w14:textId="77777777" w:rsidR="00B0024C" w:rsidRPr="00B0024C" w:rsidRDefault="00B0024C" w:rsidP="00B0024C">
      <w:pPr>
        <w:pStyle w:val="2"/>
        <w:spacing w:before="120"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_Toc88201725"/>
      <w:r w:rsidRPr="00B0024C">
        <w:rPr>
          <w:rFonts w:ascii="Times New Roman" w:hAnsi="Times New Roman" w:cs="Times New Roman"/>
          <w:sz w:val="24"/>
          <w:szCs w:val="24"/>
        </w:rPr>
        <w:t>1.Общие требования охраны труда</w:t>
      </w:r>
      <w:bookmarkEnd w:id="2"/>
    </w:p>
    <w:p w14:paraId="14E6FB24" w14:textId="77777777" w:rsidR="00B0024C" w:rsidRPr="009400CA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9400CA">
        <w:rPr>
          <w:rFonts w:ascii="Times New Roman" w:hAnsi="Times New Roman" w:cs="Times New Roman"/>
        </w:rPr>
        <w:t>Для участников от 14 до 18 лет</w:t>
      </w:r>
    </w:p>
    <w:p w14:paraId="7C3D5FC1" w14:textId="61A64607" w:rsidR="00B0024C" w:rsidRPr="009400CA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9400CA">
        <w:rPr>
          <w:rFonts w:ascii="Times New Roman" w:hAnsi="Times New Roman" w:cs="Times New Roman"/>
        </w:rPr>
        <w:t>1.</w:t>
      </w:r>
      <w:r w:rsidR="00636952" w:rsidRPr="009400CA">
        <w:rPr>
          <w:rFonts w:ascii="Times New Roman" w:hAnsi="Times New Roman" w:cs="Times New Roman"/>
        </w:rPr>
        <w:t>1</w:t>
      </w:r>
      <w:r w:rsidRPr="009400CA">
        <w:rPr>
          <w:rFonts w:ascii="Times New Roman" w:hAnsi="Times New Roman" w:cs="Times New Roman"/>
        </w:rPr>
        <w:t>. К участию в конкурсе, под непосредственным руководством Экспертов Компетенции «</w:t>
      </w:r>
      <w:r w:rsidR="00832941" w:rsidRPr="009400CA">
        <w:rPr>
          <w:rFonts w:ascii="Times New Roman" w:hAnsi="Times New Roman" w:cs="Times New Roman"/>
        </w:rPr>
        <w:t>Эксплуатация и обслуживание многоквартирного дома»</w:t>
      </w:r>
      <w:r w:rsidRPr="009400CA">
        <w:rPr>
          <w:rFonts w:ascii="Times New Roman" w:hAnsi="Times New Roman" w:cs="Times New Roman"/>
        </w:rPr>
        <w:t xml:space="preserve"> допускаются участники в возрасте от 14 до 18 лет:</w:t>
      </w:r>
    </w:p>
    <w:p w14:paraId="598F5A7C" w14:textId="77777777" w:rsidR="00B0024C" w:rsidRPr="009400CA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9400CA">
        <w:rPr>
          <w:rFonts w:ascii="Times New Roman" w:hAnsi="Times New Roman" w:cs="Times New Roman"/>
        </w:rPr>
        <w:t>- прошедшие инструктаж по охране труда по «Программе инструктажа по охране труда и технике безопасности»;</w:t>
      </w:r>
    </w:p>
    <w:p w14:paraId="6B8F2C1F" w14:textId="77777777" w:rsidR="00B0024C" w:rsidRPr="009400CA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9400CA">
        <w:rPr>
          <w:rFonts w:ascii="Times New Roman" w:hAnsi="Times New Roman" w:cs="Times New Roman"/>
        </w:rPr>
        <w:t>- ознакомленные с инструкцией по охране труда;</w:t>
      </w:r>
    </w:p>
    <w:p w14:paraId="6E9CA2BC" w14:textId="77777777" w:rsidR="00B0024C" w:rsidRPr="009400CA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9400CA">
        <w:rPr>
          <w:rFonts w:ascii="Times New Roman" w:hAnsi="Times New Roman" w:cs="Times New Roman"/>
        </w:rPr>
        <w:t>- имеющие необходимые навыки по эксплуатации инструмента, приспособлений совместной работы на оборудовании;</w:t>
      </w:r>
    </w:p>
    <w:p w14:paraId="0A1C01B5" w14:textId="77777777" w:rsidR="00B0024C" w:rsidRPr="009400CA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9400CA">
        <w:rPr>
          <w:rFonts w:ascii="Times New Roman" w:hAnsi="Times New Roman" w:cs="Times New Roman"/>
        </w:rPr>
        <w:t>- не имеющие противопоказаний к выполнению конкурсных заданий по состоянию здоровья.</w:t>
      </w:r>
    </w:p>
    <w:p w14:paraId="6F7A3685" w14:textId="77777777" w:rsidR="00B0024C" w:rsidRPr="009400CA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9400CA">
        <w:rPr>
          <w:rFonts w:ascii="Times New Roman" w:hAnsi="Times New Roman" w:cs="Times New Roman"/>
        </w:rPr>
        <w:t>Для участников старше 18 лет</w:t>
      </w:r>
    </w:p>
    <w:p w14:paraId="3E8A8E3E" w14:textId="42D969E3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1.</w:t>
      </w:r>
      <w:r w:rsidR="00636952">
        <w:rPr>
          <w:rFonts w:ascii="Times New Roman" w:hAnsi="Times New Roman" w:cs="Times New Roman"/>
        </w:rPr>
        <w:t>2</w:t>
      </w:r>
      <w:r w:rsidRPr="00B0024C">
        <w:rPr>
          <w:rFonts w:ascii="Times New Roman" w:hAnsi="Times New Roman" w:cs="Times New Roman"/>
        </w:rPr>
        <w:t>. К самостоятельному выполнению конкурсных заданий в Компетенции «</w:t>
      </w:r>
      <w:r w:rsidR="00832941">
        <w:rPr>
          <w:rFonts w:ascii="Times New Roman" w:hAnsi="Times New Roman" w:cs="Times New Roman"/>
        </w:rPr>
        <w:t xml:space="preserve">Эксплуатация и обслуживание многоквартирного дома» </w:t>
      </w:r>
      <w:r w:rsidRPr="00B0024C">
        <w:rPr>
          <w:rFonts w:ascii="Times New Roman" w:hAnsi="Times New Roman" w:cs="Times New Roman"/>
        </w:rPr>
        <w:t>допускаются участники не моложе 18 лет</w:t>
      </w:r>
    </w:p>
    <w:p w14:paraId="647FB929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прошедшие инструктаж по охране труда по «Программе инструктажа по охране труда и технике безопасности»;</w:t>
      </w:r>
    </w:p>
    <w:p w14:paraId="12EF5587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ознакомленные с инструкцией по охране труда;</w:t>
      </w:r>
    </w:p>
    <w:p w14:paraId="02B0EAA6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имеющие необходимые навыки по эксплуатации инструмента, приспособлений совместной работы на оборудовании;</w:t>
      </w:r>
    </w:p>
    <w:p w14:paraId="5826842C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не имеющие противопоказаний к выполнению конкурсных заданий по состоянию здоровья.</w:t>
      </w:r>
    </w:p>
    <w:p w14:paraId="58A969B9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</w:p>
    <w:p w14:paraId="7649B199" w14:textId="2ADDAFDE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1.</w:t>
      </w:r>
      <w:r w:rsidR="00636952">
        <w:rPr>
          <w:rFonts w:ascii="Times New Roman" w:hAnsi="Times New Roman" w:cs="Times New Roman"/>
        </w:rPr>
        <w:t>3</w:t>
      </w:r>
      <w:r w:rsidRPr="00B0024C">
        <w:rPr>
          <w:rFonts w:ascii="Times New Roman" w:hAnsi="Times New Roman" w:cs="Times New Roman"/>
        </w:rPr>
        <w:t>. В процессе выполнения конкурсных заданий и нахождения на территории и в помещениях места проведения конкурса, участник обязан четко соблюдать:</w:t>
      </w:r>
    </w:p>
    <w:p w14:paraId="042F4128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 xml:space="preserve">- инструкции по охране труда и технике безопасности; </w:t>
      </w:r>
    </w:p>
    <w:p w14:paraId="23E357B3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не заходить за ограждения и в технические помещения;</w:t>
      </w:r>
    </w:p>
    <w:p w14:paraId="63A84265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соблюдать личную гигиену;</w:t>
      </w:r>
    </w:p>
    <w:p w14:paraId="49080AC3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принимать пищу в строго отведенных местах;</w:t>
      </w:r>
    </w:p>
    <w:p w14:paraId="5491AE29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самостоятельно использовать инструмент и оборудование, разрешенное к выполнению конкурсного задания;</w:t>
      </w:r>
    </w:p>
    <w:p w14:paraId="73D33422" w14:textId="31D0310C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1.</w:t>
      </w:r>
      <w:r w:rsidR="00636952">
        <w:rPr>
          <w:rFonts w:ascii="Times New Roman" w:hAnsi="Times New Roman" w:cs="Times New Roman"/>
        </w:rPr>
        <w:t>4</w:t>
      </w:r>
      <w:r w:rsidRPr="00B0024C">
        <w:rPr>
          <w:rFonts w:ascii="Times New Roman" w:hAnsi="Times New Roman" w:cs="Times New Roman"/>
        </w:rPr>
        <w:t>. Участник для выполнения конкурсного задания использует инструмент: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8"/>
        <w:gridCol w:w="6237"/>
      </w:tblGrid>
      <w:tr w:rsidR="00B0024C" w:rsidRPr="00B0024C" w14:paraId="46A87182" w14:textId="77777777" w:rsidTr="00DC235D">
        <w:tc>
          <w:tcPr>
            <w:tcW w:w="5000" w:type="pct"/>
            <w:gridSpan w:val="2"/>
          </w:tcPr>
          <w:p w14:paraId="0883E302" w14:textId="77777777" w:rsidR="00B0024C" w:rsidRPr="00B0024C" w:rsidRDefault="00B0024C" w:rsidP="00DC235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Наименование инструмента</w:t>
            </w:r>
          </w:p>
        </w:tc>
      </w:tr>
      <w:tr w:rsidR="00B0024C" w:rsidRPr="00B0024C" w14:paraId="09CC6036" w14:textId="77777777" w:rsidTr="00DC235D">
        <w:tc>
          <w:tcPr>
            <w:tcW w:w="1941" w:type="pct"/>
          </w:tcPr>
          <w:p w14:paraId="47176164" w14:textId="77777777" w:rsidR="00B0024C" w:rsidRPr="00B0024C" w:rsidRDefault="00B0024C" w:rsidP="00DC235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использует самостоятельно</w:t>
            </w:r>
          </w:p>
        </w:tc>
        <w:tc>
          <w:tcPr>
            <w:tcW w:w="3059" w:type="pct"/>
          </w:tcPr>
          <w:p w14:paraId="67001902" w14:textId="77777777" w:rsidR="00B0024C" w:rsidRPr="00B0024C" w:rsidRDefault="00B0024C" w:rsidP="00DC235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использует под наблюдением эксперта или назначенного ответственного лица старше 18 лет:</w:t>
            </w:r>
          </w:p>
        </w:tc>
      </w:tr>
      <w:tr w:rsidR="00B0024C" w:rsidRPr="00B0024C" w14:paraId="46FBE096" w14:textId="77777777" w:rsidTr="00DC235D">
        <w:tc>
          <w:tcPr>
            <w:tcW w:w="1941" w:type="pct"/>
          </w:tcPr>
          <w:p w14:paraId="00939C1D" w14:textId="6B7BC663" w:rsidR="00B0024C" w:rsidRPr="00832941" w:rsidRDefault="00832941" w:rsidP="00DC23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32941">
              <w:rPr>
                <w:rFonts w:ascii="Times New Roman" w:hAnsi="Times New Roman" w:cs="Times New Roman"/>
                <w:szCs w:val="28"/>
              </w:rPr>
              <w:t>Нож канцелярский</w:t>
            </w:r>
          </w:p>
        </w:tc>
        <w:tc>
          <w:tcPr>
            <w:tcW w:w="3059" w:type="pct"/>
          </w:tcPr>
          <w:p w14:paraId="39D8A342" w14:textId="0BBFD4C3" w:rsidR="00B0024C" w:rsidRPr="00B0024C" w:rsidRDefault="001B0362" w:rsidP="00DC23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32941">
              <w:rPr>
                <w:rFonts w:ascii="Times New Roman" w:hAnsi="Times New Roman" w:cs="Times New Roman"/>
                <w:szCs w:val="28"/>
              </w:rPr>
              <w:t>Нож канцелярский</w:t>
            </w:r>
          </w:p>
        </w:tc>
      </w:tr>
      <w:tr w:rsidR="00B0024C" w:rsidRPr="00B0024C" w14:paraId="1237FE36" w14:textId="77777777" w:rsidTr="00DC235D">
        <w:tc>
          <w:tcPr>
            <w:tcW w:w="1941" w:type="pct"/>
          </w:tcPr>
          <w:p w14:paraId="47E3B5FB" w14:textId="0676C3B9" w:rsidR="00B0024C" w:rsidRPr="00B0024C" w:rsidRDefault="00832941" w:rsidP="00DC235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Шило канцелярское</w:t>
            </w:r>
          </w:p>
        </w:tc>
        <w:tc>
          <w:tcPr>
            <w:tcW w:w="3059" w:type="pct"/>
          </w:tcPr>
          <w:p w14:paraId="05C92FB6" w14:textId="1D6EED7C" w:rsidR="00B0024C" w:rsidRPr="00B0024C" w:rsidRDefault="001B0362" w:rsidP="00DC235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Шило канцелярское</w:t>
            </w:r>
          </w:p>
        </w:tc>
      </w:tr>
      <w:tr w:rsidR="00B0024C" w:rsidRPr="00B0024C" w14:paraId="032813A4" w14:textId="77777777" w:rsidTr="00DC235D">
        <w:tc>
          <w:tcPr>
            <w:tcW w:w="1941" w:type="pct"/>
          </w:tcPr>
          <w:p w14:paraId="09200DBA" w14:textId="208F6745" w:rsidR="00B0024C" w:rsidRPr="00B0024C" w:rsidRDefault="00832941" w:rsidP="00DC235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Ножницы</w:t>
            </w:r>
            <w:r w:rsidR="001B0362">
              <w:rPr>
                <w:rFonts w:ascii="Times New Roman" w:eastAsia="Times New Roman" w:hAnsi="Times New Roman" w:cs="Times New Roman"/>
              </w:rPr>
              <w:t xml:space="preserve"> канцелярские</w:t>
            </w:r>
          </w:p>
        </w:tc>
        <w:tc>
          <w:tcPr>
            <w:tcW w:w="3059" w:type="pct"/>
          </w:tcPr>
          <w:p w14:paraId="2DBB3D36" w14:textId="271320C1" w:rsidR="00B0024C" w:rsidRPr="00B0024C" w:rsidRDefault="001B0362" w:rsidP="00DC235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Ножницы</w:t>
            </w:r>
            <w:r w:rsidR="00D00207">
              <w:rPr>
                <w:rFonts w:ascii="Times New Roman" w:eastAsia="Times New Roman" w:hAnsi="Times New Roman" w:cs="Times New Roman"/>
              </w:rPr>
              <w:t xml:space="preserve"> канцелярские</w:t>
            </w:r>
          </w:p>
        </w:tc>
      </w:tr>
      <w:tr w:rsidR="00B0024C" w:rsidRPr="00B0024C" w14:paraId="58EFBC6F" w14:textId="77777777" w:rsidTr="00DC235D">
        <w:tc>
          <w:tcPr>
            <w:tcW w:w="1941" w:type="pct"/>
          </w:tcPr>
          <w:p w14:paraId="338637F2" w14:textId="36460205" w:rsidR="00B0024C" w:rsidRPr="00B0024C" w:rsidRDefault="00832941" w:rsidP="00DC235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Степлер офисный</w:t>
            </w:r>
          </w:p>
        </w:tc>
        <w:tc>
          <w:tcPr>
            <w:tcW w:w="3059" w:type="pct"/>
          </w:tcPr>
          <w:p w14:paraId="3F1D0FB1" w14:textId="77777777" w:rsidR="00B0024C" w:rsidRPr="00B0024C" w:rsidRDefault="00B0024C" w:rsidP="00DC235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0024C" w:rsidRPr="00B0024C" w14:paraId="3F298DDE" w14:textId="77777777" w:rsidTr="00DC235D">
        <w:tc>
          <w:tcPr>
            <w:tcW w:w="1941" w:type="pct"/>
          </w:tcPr>
          <w:p w14:paraId="001CE4F1" w14:textId="38799696" w:rsidR="00B0024C" w:rsidRPr="00B0024C" w:rsidRDefault="001B0362" w:rsidP="00DC235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Фонарь переносной аккумуляторный</w:t>
            </w:r>
          </w:p>
        </w:tc>
        <w:tc>
          <w:tcPr>
            <w:tcW w:w="3059" w:type="pct"/>
          </w:tcPr>
          <w:p w14:paraId="6F879344" w14:textId="77777777" w:rsidR="00B0024C" w:rsidRPr="00B0024C" w:rsidRDefault="00B0024C" w:rsidP="00DC235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0024C" w:rsidRPr="00B0024C" w14:paraId="0E064CDD" w14:textId="77777777" w:rsidTr="00DC235D">
        <w:tc>
          <w:tcPr>
            <w:tcW w:w="1941" w:type="pct"/>
          </w:tcPr>
          <w:p w14:paraId="383450BF" w14:textId="2B92CE23" w:rsidR="00B0024C" w:rsidRPr="00B0024C" w:rsidRDefault="001B0362" w:rsidP="00DC235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Рулетка измерительная (лазерная, или механическая)</w:t>
            </w:r>
          </w:p>
        </w:tc>
        <w:tc>
          <w:tcPr>
            <w:tcW w:w="3059" w:type="pct"/>
          </w:tcPr>
          <w:p w14:paraId="4A0A73B9" w14:textId="77777777" w:rsidR="00B0024C" w:rsidRPr="00B0024C" w:rsidRDefault="00B0024C" w:rsidP="00DC235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B0362" w:rsidRPr="00B0024C" w14:paraId="5AB3A471" w14:textId="77777777" w:rsidTr="00DC235D">
        <w:tc>
          <w:tcPr>
            <w:tcW w:w="1941" w:type="pct"/>
          </w:tcPr>
          <w:p w14:paraId="7FD6D8C2" w14:textId="29F113C0" w:rsidR="001B0362" w:rsidRDefault="001B0362" w:rsidP="00DC235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Термометр контактный с зондами</w:t>
            </w:r>
          </w:p>
        </w:tc>
        <w:tc>
          <w:tcPr>
            <w:tcW w:w="3059" w:type="pct"/>
          </w:tcPr>
          <w:p w14:paraId="70467998" w14:textId="77777777" w:rsidR="001B0362" w:rsidRPr="00B0024C" w:rsidRDefault="001B0362" w:rsidP="00DC235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2BF66CB" w14:textId="79A034DD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1.</w:t>
      </w:r>
      <w:r w:rsidR="00636952">
        <w:rPr>
          <w:rFonts w:ascii="Times New Roman" w:hAnsi="Times New Roman" w:cs="Times New Roman"/>
        </w:rPr>
        <w:t>5</w:t>
      </w:r>
      <w:r w:rsidRPr="00B0024C">
        <w:rPr>
          <w:rFonts w:ascii="Times New Roman" w:hAnsi="Times New Roman" w:cs="Times New Roman"/>
        </w:rPr>
        <w:t>. Участник для выполнения конкурсного задания использует оборудование: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8"/>
        <w:gridCol w:w="6237"/>
      </w:tblGrid>
      <w:tr w:rsidR="00B0024C" w:rsidRPr="00B0024C" w14:paraId="16133A27" w14:textId="77777777" w:rsidTr="00DC235D">
        <w:tc>
          <w:tcPr>
            <w:tcW w:w="5000" w:type="pct"/>
            <w:gridSpan w:val="2"/>
          </w:tcPr>
          <w:p w14:paraId="23D74F8B" w14:textId="77777777" w:rsidR="00B0024C" w:rsidRPr="00B0024C" w:rsidRDefault="00B0024C" w:rsidP="00DC235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Наименование оборудования</w:t>
            </w:r>
          </w:p>
        </w:tc>
      </w:tr>
      <w:tr w:rsidR="00B0024C" w:rsidRPr="00B0024C" w14:paraId="6D937861" w14:textId="77777777" w:rsidTr="00DC235D">
        <w:tc>
          <w:tcPr>
            <w:tcW w:w="1941" w:type="pct"/>
          </w:tcPr>
          <w:p w14:paraId="7AAA958C" w14:textId="77777777" w:rsidR="00B0024C" w:rsidRPr="00B0024C" w:rsidRDefault="00B0024C" w:rsidP="00DC235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использует самостоятельно</w:t>
            </w:r>
          </w:p>
        </w:tc>
        <w:tc>
          <w:tcPr>
            <w:tcW w:w="3059" w:type="pct"/>
          </w:tcPr>
          <w:p w14:paraId="7D382294" w14:textId="77777777" w:rsidR="00B0024C" w:rsidRPr="00B0024C" w:rsidRDefault="00B0024C" w:rsidP="00DC235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выполняет конкурсное задание совместно с экспертом или назначенным лицом старше 18 лет:</w:t>
            </w:r>
          </w:p>
        </w:tc>
      </w:tr>
      <w:tr w:rsidR="00B0024C" w:rsidRPr="00B0024C" w14:paraId="2DF8C308" w14:textId="77777777" w:rsidTr="00DC235D">
        <w:tc>
          <w:tcPr>
            <w:tcW w:w="1941" w:type="pct"/>
          </w:tcPr>
          <w:p w14:paraId="4D7E21BD" w14:textId="20F6304B" w:rsidR="00B0024C" w:rsidRPr="00B0024C" w:rsidRDefault="00832941" w:rsidP="00DC235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Ноутбук (или системный блок с монитором, клавиатурой и манипулятором «мышь»)</w:t>
            </w:r>
          </w:p>
        </w:tc>
        <w:tc>
          <w:tcPr>
            <w:tcW w:w="3059" w:type="pct"/>
          </w:tcPr>
          <w:p w14:paraId="7AE13D47" w14:textId="77777777" w:rsidR="00B0024C" w:rsidRPr="00B0024C" w:rsidRDefault="00B0024C" w:rsidP="00DC235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0024C" w:rsidRPr="00B0024C" w14:paraId="2C449D65" w14:textId="77777777" w:rsidTr="00DC235D">
        <w:tc>
          <w:tcPr>
            <w:tcW w:w="1941" w:type="pct"/>
          </w:tcPr>
          <w:p w14:paraId="3B5ED5A9" w14:textId="316BF993" w:rsidR="00B0024C" w:rsidRPr="00B0024C" w:rsidRDefault="00832941" w:rsidP="00DC235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Принтер</w:t>
            </w:r>
            <w:r w:rsidR="001B0362">
              <w:rPr>
                <w:rFonts w:ascii="Times New Roman" w:eastAsia="Times New Roman" w:hAnsi="Times New Roman" w:cs="Times New Roman"/>
              </w:rPr>
              <w:t xml:space="preserve"> офисный</w:t>
            </w:r>
          </w:p>
        </w:tc>
        <w:tc>
          <w:tcPr>
            <w:tcW w:w="3059" w:type="pct"/>
          </w:tcPr>
          <w:p w14:paraId="4037805F" w14:textId="77777777" w:rsidR="00B0024C" w:rsidRPr="00B0024C" w:rsidRDefault="00B0024C" w:rsidP="00DC235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AE5B862" w14:textId="6278FEA3" w:rsidR="00B0024C" w:rsidRPr="00D06D25" w:rsidRDefault="00B0024C" w:rsidP="00D06D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06D25">
        <w:rPr>
          <w:rFonts w:ascii="Times New Roman" w:hAnsi="Times New Roman" w:cs="Times New Roman"/>
        </w:rPr>
        <w:t>1.</w:t>
      </w:r>
      <w:r w:rsidR="00636952">
        <w:rPr>
          <w:rFonts w:ascii="Times New Roman" w:hAnsi="Times New Roman" w:cs="Times New Roman"/>
        </w:rPr>
        <w:t>6</w:t>
      </w:r>
      <w:r w:rsidRPr="00D06D25">
        <w:rPr>
          <w:rFonts w:ascii="Times New Roman" w:hAnsi="Times New Roman" w:cs="Times New Roman"/>
        </w:rPr>
        <w:t>. При выполнении конкурсного задания на участника могут воздействовать следующие вредные и (или) опасные факторы:</w:t>
      </w:r>
    </w:p>
    <w:p w14:paraId="09DF71B4" w14:textId="77777777" w:rsidR="00B0024C" w:rsidRPr="00D06D25" w:rsidRDefault="00B0024C" w:rsidP="00D06D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06D25">
        <w:rPr>
          <w:rFonts w:ascii="Times New Roman" w:hAnsi="Times New Roman" w:cs="Times New Roman"/>
        </w:rPr>
        <w:t>Физические:</w:t>
      </w:r>
    </w:p>
    <w:p w14:paraId="4D6C4CBA" w14:textId="77777777" w:rsidR="00D06D25" w:rsidRPr="00D06D25" w:rsidRDefault="00D06D25" w:rsidP="00D06D25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- электрический ток;</w:t>
      </w:r>
    </w:p>
    <w:p w14:paraId="4EC84A78" w14:textId="77777777" w:rsidR="00D06D25" w:rsidRPr="00D06D25" w:rsidRDefault="00D06D25" w:rsidP="00D06D25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- повышенный шум;</w:t>
      </w:r>
    </w:p>
    <w:p w14:paraId="74DDC1B2" w14:textId="77777777" w:rsidR="00D06D25" w:rsidRPr="00D06D25" w:rsidRDefault="00D06D25" w:rsidP="00D06D25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- недостаточность/яркость освещения;</w:t>
      </w:r>
    </w:p>
    <w:p w14:paraId="7A5CBD46" w14:textId="77777777" w:rsidR="00D06D25" w:rsidRPr="00D06D25" w:rsidRDefault="00D06D25" w:rsidP="00D06D25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- повышенный уровень пульсации светового потока;</w:t>
      </w:r>
    </w:p>
    <w:p w14:paraId="52D6311F" w14:textId="77777777" w:rsidR="00D06D25" w:rsidRPr="00D06D25" w:rsidRDefault="00D06D25" w:rsidP="00D06D25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- повышенное значение напряжения в электрической цепи, замыкание которой может произойти через тело человека;</w:t>
      </w:r>
    </w:p>
    <w:p w14:paraId="7E27547D" w14:textId="77777777" w:rsidR="00D06D25" w:rsidRPr="00D06D25" w:rsidRDefault="00D06D25" w:rsidP="00D06D25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- повышенный или пониженный уровень освещенности;</w:t>
      </w:r>
    </w:p>
    <w:p w14:paraId="45E144A2" w14:textId="77777777" w:rsidR="00D06D25" w:rsidRPr="00D06D25" w:rsidRDefault="00D06D25" w:rsidP="00D06D25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- повышенный уровень прямой и отраженной яркости монитора;</w:t>
      </w:r>
    </w:p>
    <w:p w14:paraId="6E12D331" w14:textId="5856ACCA" w:rsidR="00D06D25" w:rsidRPr="00D06D25" w:rsidRDefault="00F43FAE" w:rsidP="00D06D25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Психо</w:t>
      </w:r>
      <w:r>
        <w:rPr>
          <w:rFonts w:ascii="Times New Roman" w:hAnsi="Times New Roman" w:cs="Times New Roman"/>
          <w:szCs w:val="28"/>
        </w:rPr>
        <w:t>физиологические</w:t>
      </w:r>
      <w:r w:rsidR="00D06D25" w:rsidRPr="00D06D25">
        <w:rPr>
          <w:rFonts w:ascii="Times New Roman" w:hAnsi="Times New Roman" w:cs="Times New Roman"/>
          <w:szCs w:val="28"/>
        </w:rPr>
        <w:t>:</w:t>
      </w:r>
    </w:p>
    <w:p w14:paraId="633CDE8F" w14:textId="77777777" w:rsidR="00D06D25" w:rsidRPr="00D06D25" w:rsidRDefault="00D06D25" w:rsidP="00D06D25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-чрезмерное напряжение внимания;</w:t>
      </w:r>
    </w:p>
    <w:p w14:paraId="3132F32F" w14:textId="77777777" w:rsidR="00D06D25" w:rsidRPr="00D06D25" w:rsidRDefault="00D06D25" w:rsidP="00D06D25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-усиленная нагрузка на зрение;</w:t>
      </w:r>
    </w:p>
    <w:p w14:paraId="0AA826BF" w14:textId="77777777" w:rsidR="00D06D25" w:rsidRPr="00D06D25" w:rsidRDefault="00D06D25" w:rsidP="00D06D25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-повышенная ответственность.</w:t>
      </w:r>
    </w:p>
    <w:p w14:paraId="68FA8811" w14:textId="12406BCB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 xml:space="preserve">При проведении осмотра общедомовых помещений многоквартирного дома на участника возможно воздействие </w:t>
      </w:r>
      <w:r w:rsidR="00BF45D2">
        <w:rPr>
          <w:rFonts w:ascii="Times New Roman" w:hAnsi="Times New Roman" w:cs="Times New Roman"/>
          <w:szCs w:val="28"/>
        </w:rPr>
        <w:t>профессиональных рисков и опасностей</w:t>
      </w:r>
      <w:r w:rsidRPr="00D06D25">
        <w:rPr>
          <w:rFonts w:ascii="Times New Roman" w:hAnsi="Times New Roman" w:cs="Times New Roman"/>
          <w:szCs w:val="28"/>
        </w:rPr>
        <w:t>:</w:t>
      </w:r>
    </w:p>
    <w:p w14:paraId="6E42EA09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обрушаемые конструкции ветхих зданий и сооружений;</w:t>
      </w:r>
    </w:p>
    <w:p w14:paraId="181950C3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падающие сосульки льда;</w:t>
      </w:r>
    </w:p>
    <w:p w14:paraId="1E3BF520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перемещаемые вблизи рабочей зоны грузы посредством грузоподъемной техники;</w:t>
      </w:r>
    </w:p>
    <w:p w14:paraId="7D378D82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работающая вблизи зоны обследования землемерная техника;</w:t>
      </w:r>
    </w:p>
    <w:p w14:paraId="573CBFF7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движущийся вблизи рабочей зоны автомобильный и рельсовый транспорт;</w:t>
      </w:r>
    </w:p>
    <w:p w14:paraId="509D5DCA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ветровые и случайные механические воздействия при работе на высоте;</w:t>
      </w:r>
    </w:p>
    <w:p w14:paraId="40240046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находящиеся вблизи рабочей зоны не огражденные перепады по высоте свыше 1,3 м;</w:t>
      </w:r>
    </w:p>
    <w:p w14:paraId="402B5ADE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движущиеся элементы оборудования (насосного, силового, механизированных решеток, лебедок, скребков, оросителей, механических мешалок и других механизмов);</w:t>
      </w:r>
    </w:p>
    <w:p w14:paraId="5A49BD88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lastRenderedPageBreak/>
        <w:t>летящие металлическая стружка, осколки раскаленного металла, деревянная щепа вблизи обрабатывающих станков и оборудования;</w:t>
      </w:r>
    </w:p>
    <w:p w14:paraId="59F8DDCD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действующие силовое электрооборудование и электропроводка с поврежденной изоляцией, провисшие электрические провода;</w:t>
      </w:r>
    </w:p>
    <w:p w14:paraId="3B61E1AE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опасные уровни напряжений на земле или опоре при электрическом пробое изоляторов, обрыве проводов воздушной линии или контактной сети электротранспорта и падении их на землю или путь;</w:t>
      </w:r>
    </w:p>
    <w:p w14:paraId="351BB2BE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 xml:space="preserve">повышенная </w:t>
      </w:r>
      <w:proofErr w:type="spellStart"/>
      <w:r w:rsidRPr="00D06D25">
        <w:rPr>
          <w:rFonts w:ascii="Times New Roman" w:hAnsi="Times New Roman" w:cs="Times New Roman"/>
          <w:szCs w:val="28"/>
        </w:rPr>
        <w:t>электроопасность</w:t>
      </w:r>
      <w:proofErr w:type="spellEnd"/>
      <w:r w:rsidRPr="00D06D25">
        <w:rPr>
          <w:rFonts w:ascii="Times New Roman" w:hAnsi="Times New Roman" w:cs="Times New Roman"/>
          <w:szCs w:val="28"/>
        </w:rPr>
        <w:t xml:space="preserve"> в сырых подвальных и подземных сооружениях;</w:t>
      </w:r>
    </w:p>
    <w:p w14:paraId="02A4F766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неисправное оборудование, находящееся под давлением;</w:t>
      </w:r>
    </w:p>
    <w:p w14:paraId="0DB3A567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proofErr w:type="spellStart"/>
      <w:r w:rsidRPr="00D06D25">
        <w:rPr>
          <w:rFonts w:ascii="Times New Roman" w:hAnsi="Times New Roman" w:cs="Times New Roman"/>
          <w:szCs w:val="28"/>
        </w:rPr>
        <w:t>газы</w:t>
      </w:r>
      <w:proofErr w:type="spellEnd"/>
      <w:r w:rsidRPr="00D06D25">
        <w:rPr>
          <w:rFonts w:ascii="Times New Roman" w:hAnsi="Times New Roman" w:cs="Times New Roman"/>
          <w:szCs w:val="28"/>
        </w:rPr>
        <w:t>, выделяющиеся в результате утечек из баллонов, бочек и цистерн;</w:t>
      </w:r>
    </w:p>
    <w:p w14:paraId="3FDD0D61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загазованность выхлопными газами в тоннелях;</w:t>
      </w:r>
    </w:p>
    <w:p w14:paraId="1E570C1F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повышенная концентрация взрывоопасных и токсичных газообразных веществ в подвалах и подземных сооружениях;</w:t>
      </w:r>
    </w:p>
    <w:p w14:paraId="0C78B87D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непосредственный контакт с ядохимикатами и прочими вредными веществами в зоне опрыскивания или в помещениях для хранения их;</w:t>
      </w:r>
    </w:p>
    <w:p w14:paraId="0E4A41DE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падения в открытые подполья на объектах индивидуального жилищного фонда;</w:t>
      </w:r>
    </w:p>
    <w:p w14:paraId="51CDACCD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падения и ушибы в подземных сооружениях при спуске и подъеме, открывании и закрывании крышек люков;</w:t>
      </w:r>
    </w:p>
    <w:p w14:paraId="5A6B156E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падающие предметы через открытый люк подземного сооружения;</w:t>
      </w:r>
    </w:p>
    <w:p w14:paraId="5921F872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опасность воздействия потока воды и соприкосновения со сточной жидкостью в сооружениях систем водоотведения;</w:t>
      </w:r>
    </w:p>
    <w:p w14:paraId="0745254E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высокая температура воздуха и частей тепломеханического оборудования на отдельных участках сооружений;</w:t>
      </w:r>
    </w:p>
    <w:p w14:paraId="02B4C66E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оползни и обвалы грунта на откосах;</w:t>
      </w:r>
    </w:p>
    <w:p w14:paraId="6C2D1A10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искры и яркие вспышки при производстве вблизи рабочей зоны электро- и газосварочных работ;</w:t>
      </w:r>
    </w:p>
    <w:p w14:paraId="194DC92F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недостаточная освещенность рабочей зоны;</w:t>
      </w:r>
    </w:p>
    <w:p w14:paraId="582BD3BC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температурные и атмосферные воздействия при работах на открытом воздухе;</w:t>
      </w:r>
    </w:p>
    <w:p w14:paraId="2466ADF6" w14:textId="77777777" w:rsidR="00D06D25" w:rsidRPr="00D06D25" w:rsidRDefault="00D06D25" w:rsidP="00D06D25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нападение собак в сельской местности и городских районах малоэтажной застройки.</w:t>
      </w:r>
    </w:p>
    <w:p w14:paraId="10F94393" w14:textId="77777777" w:rsidR="00D06D25" w:rsidRPr="00D06D25" w:rsidRDefault="00D06D25" w:rsidP="00D06D25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</w:p>
    <w:p w14:paraId="1C5070E6" w14:textId="2B3B0F20" w:rsidR="00B0024C" w:rsidRPr="00D06D25" w:rsidRDefault="00B0024C" w:rsidP="00D06D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06D25">
        <w:rPr>
          <w:rFonts w:ascii="Times New Roman" w:hAnsi="Times New Roman" w:cs="Times New Roman"/>
        </w:rPr>
        <w:t>1.</w:t>
      </w:r>
      <w:r w:rsidR="00636952">
        <w:rPr>
          <w:rFonts w:ascii="Times New Roman" w:hAnsi="Times New Roman" w:cs="Times New Roman"/>
        </w:rPr>
        <w:t>7</w:t>
      </w:r>
      <w:r w:rsidRPr="00D06D25">
        <w:rPr>
          <w:rFonts w:ascii="Times New Roman" w:hAnsi="Times New Roman" w:cs="Times New Roman"/>
        </w:rPr>
        <w:t>. Применяемые во время выполнения конкурсного задания средства индивидуальной защиты:</w:t>
      </w:r>
    </w:p>
    <w:p w14:paraId="5507E4D8" w14:textId="477E4C82" w:rsidR="00B0024C" w:rsidRPr="00294E11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D06D25">
        <w:rPr>
          <w:rFonts w:ascii="Times New Roman" w:hAnsi="Times New Roman" w:cs="Times New Roman"/>
        </w:rPr>
        <w:t xml:space="preserve">- </w:t>
      </w:r>
      <w:r w:rsidR="00294E11" w:rsidRPr="00294E11">
        <w:rPr>
          <w:rFonts w:ascii="Times New Roman" w:hAnsi="Times New Roman" w:cs="Times New Roman"/>
        </w:rPr>
        <w:t xml:space="preserve">халат или </w:t>
      </w:r>
      <w:r w:rsidR="00294E11" w:rsidRPr="00294E11">
        <w:rPr>
          <w:rFonts w:ascii="Times New Roman" w:hAnsi="Times New Roman" w:cs="Times New Roman"/>
          <w:shd w:val="clear" w:color="auto" w:fill="FFFFFF"/>
        </w:rPr>
        <w:t>к</w:t>
      </w:r>
      <w:r w:rsidR="00BF45D2" w:rsidRPr="00294E11">
        <w:rPr>
          <w:rFonts w:ascii="Times New Roman" w:hAnsi="Times New Roman" w:cs="Times New Roman"/>
          <w:shd w:val="clear" w:color="auto" w:fill="FFFFFF"/>
        </w:rPr>
        <w:t>остюм для защиты от общих производственных загрязнений и механических воздействий</w:t>
      </w:r>
      <w:r w:rsidRPr="00294E11">
        <w:rPr>
          <w:rFonts w:ascii="Times New Roman" w:hAnsi="Times New Roman" w:cs="Times New Roman"/>
        </w:rPr>
        <w:t>;</w:t>
      </w:r>
    </w:p>
    <w:p w14:paraId="2AE322A3" w14:textId="48C68467" w:rsidR="00B0024C" w:rsidRPr="00D06D25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D06D25">
        <w:rPr>
          <w:rFonts w:ascii="Times New Roman" w:hAnsi="Times New Roman" w:cs="Times New Roman"/>
        </w:rPr>
        <w:t xml:space="preserve">- </w:t>
      </w:r>
      <w:r w:rsidR="00BF45D2">
        <w:rPr>
          <w:rFonts w:ascii="Times New Roman" w:hAnsi="Times New Roman" w:cs="Times New Roman"/>
          <w:shd w:val="clear" w:color="auto" w:fill="FFFFFF"/>
        </w:rPr>
        <w:t>с</w:t>
      </w:r>
      <w:r w:rsidR="00BF45D2" w:rsidRPr="00BF45D2">
        <w:rPr>
          <w:rFonts w:ascii="Times New Roman" w:hAnsi="Times New Roman" w:cs="Times New Roman"/>
          <w:shd w:val="clear" w:color="auto" w:fill="FFFFFF"/>
        </w:rPr>
        <w:t>редство индивидуальной защиты органов дыхания фильтрующее</w:t>
      </w:r>
      <w:r w:rsidR="00BF45D2" w:rsidRPr="00BF45D2">
        <w:rPr>
          <w:shd w:val="clear" w:color="auto" w:fill="FFFFFF"/>
        </w:rPr>
        <w:t> </w:t>
      </w:r>
      <w:r w:rsidR="00BF45D2">
        <w:rPr>
          <w:shd w:val="clear" w:color="auto" w:fill="FFFFFF"/>
        </w:rPr>
        <w:t>(</w:t>
      </w:r>
      <w:r w:rsidRPr="00D06D25">
        <w:rPr>
          <w:rFonts w:ascii="Times New Roman" w:hAnsi="Times New Roman" w:cs="Times New Roman"/>
        </w:rPr>
        <w:t>респиратор</w:t>
      </w:r>
      <w:r w:rsidR="00BF45D2">
        <w:rPr>
          <w:rFonts w:ascii="Times New Roman" w:hAnsi="Times New Roman" w:cs="Times New Roman"/>
        </w:rPr>
        <w:t>)</w:t>
      </w:r>
      <w:r w:rsidRPr="00D06D25">
        <w:rPr>
          <w:rFonts w:ascii="Times New Roman" w:hAnsi="Times New Roman" w:cs="Times New Roman"/>
        </w:rPr>
        <w:t>;</w:t>
      </w:r>
    </w:p>
    <w:p w14:paraId="66B49DD4" w14:textId="51321C0F" w:rsidR="00B0024C" w:rsidRPr="00D06D25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D06D25">
        <w:rPr>
          <w:rFonts w:ascii="Times New Roman" w:hAnsi="Times New Roman" w:cs="Times New Roman"/>
        </w:rPr>
        <w:t>-</w:t>
      </w:r>
      <w:r w:rsidR="00D06D25" w:rsidRPr="00D06D25">
        <w:rPr>
          <w:rFonts w:ascii="Times New Roman" w:hAnsi="Times New Roman" w:cs="Times New Roman"/>
        </w:rPr>
        <w:t xml:space="preserve"> каска</w:t>
      </w:r>
      <w:r w:rsidR="004E0630">
        <w:rPr>
          <w:rFonts w:ascii="Times New Roman" w:hAnsi="Times New Roman" w:cs="Times New Roman"/>
        </w:rPr>
        <w:t>;</w:t>
      </w:r>
    </w:p>
    <w:p w14:paraId="55FE7F8A" w14:textId="067F0010" w:rsidR="004E0630" w:rsidRDefault="00B0024C" w:rsidP="004E0630">
      <w:pPr>
        <w:spacing w:before="120" w:after="120"/>
        <w:ind w:firstLine="709"/>
        <w:jc w:val="both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</w:rPr>
        <w:t>-</w:t>
      </w:r>
      <w:r w:rsidR="00D06D25" w:rsidRPr="00D06D25">
        <w:rPr>
          <w:rFonts w:ascii="Times New Roman" w:hAnsi="Times New Roman" w:cs="Times New Roman"/>
        </w:rPr>
        <w:t xml:space="preserve"> </w:t>
      </w:r>
      <w:r w:rsidR="004E0630">
        <w:rPr>
          <w:rFonts w:ascii="Times New Roman" w:hAnsi="Times New Roman" w:cs="Times New Roman"/>
        </w:rPr>
        <w:t>щ</w:t>
      </w:r>
      <w:r w:rsidR="004E0630" w:rsidRPr="004E0630">
        <w:rPr>
          <w:rFonts w:ascii="Times New Roman" w:hAnsi="Times New Roman" w:cs="Times New Roman"/>
        </w:rPr>
        <w:t>иток защитный лицевой или</w:t>
      </w:r>
      <w:r w:rsidR="004E0630">
        <w:rPr>
          <w:rFonts w:ascii="Times New Roman" w:hAnsi="Times New Roman" w:cs="Times New Roman"/>
        </w:rPr>
        <w:t xml:space="preserve"> о</w:t>
      </w:r>
      <w:r w:rsidR="004E0630" w:rsidRPr="004E0630">
        <w:rPr>
          <w:rFonts w:ascii="Times New Roman" w:hAnsi="Times New Roman" w:cs="Times New Roman"/>
        </w:rPr>
        <w:t>чки защитные</w:t>
      </w:r>
      <w:r w:rsidR="00D06D25" w:rsidRPr="00D06D25">
        <w:rPr>
          <w:rFonts w:ascii="Times New Roman" w:hAnsi="Times New Roman" w:cs="Times New Roman"/>
          <w:szCs w:val="28"/>
        </w:rPr>
        <w:t xml:space="preserve"> </w:t>
      </w:r>
    </w:p>
    <w:p w14:paraId="3E2C8D91" w14:textId="58F51125" w:rsidR="00B0024C" w:rsidRPr="00D06D25" w:rsidRDefault="004E0630" w:rsidP="004E0630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294E11" w:rsidRPr="00294E11">
        <w:rPr>
          <w:rFonts w:ascii="Times New Roman" w:hAnsi="Times New Roman" w:cs="Times New Roman"/>
          <w:shd w:val="clear" w:color="auto" w:fill="FFFFFF"/>
        </w:rPr>
        <w:t xml:space="preserve">перчатки с точечным или </w:t>
      </w:r>
      <w:r w:rsidR="009D1E8D" w:rsidRPr="00294E11">
        <w:rPr>
          <w:rFonts w:ascii="Times New Roman" w:hAnsi="Times New Roman" w:cs="Times New Roman"/>
          <w:shd w:val="clear" w:color="auto" w:fill="FFFFFF"/>
        </w:rPr>
        <w:t>полимерным покрытием</w:t>
      </w:r>
      <w:r w:rsidR="00294E11">
        <w:rPr>
          <w:rFonts w:ascii="Times New Roman" w:hAnsi="Times New Roman" w:cs="Times New Roman"/>
          <w:shd w:val="clear" w:color="auto" w:fill="FFFFFF"/>
        </w:rPr>
        <w:t>.</w:t>
      </w:r>
    </w:p>
    <w:p w14:paraId="4E3FD827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</w:p>
    <w:p w14:paraId="02544044" w14:textId="47416F66" w:rsidR="00B0024C" w:rsidRPr="00036233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1.</w:t>
      </w:r>
      <w:r w:rsidR="00636952">
        <w:rPr>
          <w:rFonts w:ascii="Times New Roman" w:hAnsi="Times New Roman" w:cs="Times New Roman"/>
        </w:rPr>
        <w:t>8</w:t>
      </w:r>
      <w:r w:rsidRPr="00B0024C">
        <w:rPr>
          <w:rFonts w:ascii="Times New Roman" w:hAnsi="Times New Roman" w:cs="Times New Roman"/>
        </w:rPr>
        <w:t xml:space="preserve">. Знаки безопасности, используемые на рабочем месте, для обозначения присутствующих </w:t>
      </w:r>
      <w:r w:rsidRPr="00036233">
        <w:rPr>
          <w:rFonts w:ascii="Times New Roman" w:hAnsi="Times New Roman" w:cs="Times New Roman"/>
        </w:rPr>
        <w:t>опасностей:</w:t>
      </w:r>
    </w:p>
    <w:p w14:paraId="0A81D6D1" w14:textId="77777777" w:rsidR="00036233" w:rsidRPr="00036233" w:rsidRDefault="00036233" w:rsidP="00036233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036233">
        <w:rPr>
          <w:rFonts w:ascii="Times New Roman" w:hAnsi="Times New Roman" w:cs="Times New Roman"/>
          <w:szCs w:val="28"/>
        </w:rPr>
        <w:lastRenderedPageBreak/>
        <w:t>-</w:t>
      </w:r>
      <w:r w:rsidRPr="00036233">
        <w:rPr>
          <w:rFonts w:ascii="Times New Roman" w:hAnsi="Times New Roman" w:cs="Times New Roman"/>
          <w:szCs w:val="28"/>
          <w:u w:val="single"/>
        </w:rPr>
        <w:t xml:space="preserve"> F 04 Огнетушитель        </w:t>
      </w:r>
      <w:r w:rsidRPr="00036233">
        <w:rPr>
          <w:rFonts w:ascii="Times New Roman" w:hAnsi="Times New Roman" w:cs="Times New Roman"/>
          <w:szCs w:val="28"/>
        </w:rPr>
        <w:t xml:space="preserve">                                          </w:t>
      </w:r>
      <w:r w:rsidRPr="00036233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2C713317" wp14:editId="0DC1CA95">
            <wp:extent cx="448945" cy="437515"/>
            <wp:effectExtent l="0" t="0" r="8255" b="635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26" r="-2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37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ACF3E" w14:textId="77777777" w:rsidR="00036233" w:rsidRPr="00036233" w:rsidRDefault="00036233" w:rsidP="00036233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036233">
        <w:rPr>
          <w:rFonts w:ascii="Times New Roman" w:hAnsi="Times New Roman" w:cs="Times New Roman"/>
          <w:szCs w:val="28"/>
        </w:rPr>
        <w:t xml:space="preserve">- </w:t>
      </w:r>
      <w:r w:rsidRPr="00036233">
        <w:rPr>
          <w:rFonts w:ascii="Times New Roman" w:hAnsi="Times New Roman" w:cs="Times New Roman"/>
          <w:szCs w:val="28"/>
          <w:u w:val="single"/>
        </w:rPr>
        <w:t> E 22 Указатель выхода</w:t>
      </w:r>
      <w:r w:rsidRPr="00036233">
        <w:rPr>
          <w:rFonts w:ascii="Times New Roman" w:hAnsi="Times New Roman" w:cs="Times New Roman"/>
          <w:szCs w:val="28"/>
        </w:rPr>
        <w:t xml:space="preserve">                                         </w:t>
      </w:r>
      <w:r w:rsidRPr="00036233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5E8565B5" wp14:editId="3E9BB7B5">
            <wp:extent cx="768350" cy="409575"/>
            <wp:effectExtent l="0" t="0" r="0" b="9525"/>
            <wp:docPr id="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50" r="-26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409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D43A8" w14:textId="77777777" w:rsidR="00036233" w:rsidRPr="00036233" w:rsidRDefault="00036233" w:rsidP="00036233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036233">
        <w:rPr>
          <w:rFonts w:ascii="Times New Roman" w:hAnsi="Times New Roman" w:cs="Times New Roman"/>
          <w:szCs w:val="28"/>
        </w:rPr>
        <w:t xml:space="preserve">- </w:t>
      </w:r>
      <w:r w:rsidRPr="00036233">
        <w:rPr>
          <w:rFonts w:ascii="Times New Roman" w:hAnsi="Times New Roman" w:cs="Times New Roman"/>
          <w:szCs w:val="28"/>
          <w:u w:val="single"/>
        </w:rPr>
        <w:t>E 23 Указатель запасного выхода</w:t>
      </w:r>
      <w:r w:rsidRPr="00036233">
        <w:rPr>
          <w:rFonts w:ascii="Times New Roman" w:hAnsi="Times New Roman" w:cs="Times New Roman"/>
          <w:szCs w:val="28"/>
        </w:rPr>
        <w:t xml:space="preserve">                        </w:t>
      </w:r>
      <w:r w:rsidRPr="00036233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76E36441" wp14:editId="0C8A1916">
            <wp:extent cx="813435" cy="437515"/>
            <wp:effectExtent l="0" t="0" r="5715" b="635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49" r="-26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437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95E78" w14:textId="77777777" w:rsidR="00036233" w:rsidRPr="00036233" w:rsidRDefault="00036233" w:rsidP="00036233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036233">
        <w:rPr>
          <w:rFonts w:ascii="Times New Roman" w:hAnsi="Times New Roman" w:cs="Times New Roman"/>
          <w:szCs w:val="28"/>
        </w:rPr>
        <w:t xml:space="preserve">- </w:t>
      </w:r>
      <w:r w:rsidRPr="00036233">
        <w:rPr>
          <w:rFonts w:ascii="Times New Roman" w:hAnsi="Times New Roman" w:cs="Times New Roman"/>
          <w:szCs w:val="28"/>
          <w:u w:val="single"/>
        </w:rPr>
        <w:t xml:space="preserve">EC 01 Аптечка первой медицинской помощи      </w:t>
      </w:r>
      <w:r w:rsidRPr="00036233">
        <w:rPr>
          <w:rFonts w:ascii="Times New Roman" w:hAnsi="Times New Roman" w:cs="Times New Roman"/>
          <w:szCs w:val="28"/>
        </w:rPr>
        <w:t xml:space="preserve"> </w:t>
      </w:r>
      <w:r w:rsidRPr="00036233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28F1240E" wp14:editId="4600F65E">
            <wp:extent cx="465455" cy="4654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26" r="-2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65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A04A7" w14:textId="77777777" w:rsidR="00036233" w:rsidRPr="00B37E24" w:rsidRDefault="00036233" w:rsidP="00036233">
      <w:pPr>
        <w:spacing w:line="360" w:lineRule="auto"/>
        <w:ind w:firstLine="709"/>
        <w:rPr>
          <w:szCs w:val="28"/>
        </w:rPr>
      </w:pPr>
      <w:r w:rsidRPr="00036233">
        <w:rPr>
          <w:rFonts w:ascii="Times New Roman" w:hAnsi="Times New Roman" w:cs="Times New Roman"/>
          <w:szCs w:val="28"/>
        </w:rPr>
        <w:t xml:space="preserve">- </w:t>
      </w:r>
      <w:r w:rsidRPr="00036233">
        <w:rPr>
          <w:rFonts w:ascii="Times New Roman" w:hAnsi="Times New Roman" w:cs="Times New Roman"/>
          <w:szCs w:val="28"/>
          <w:u w:val="single"/>
        </w:rPr>
        <w:t>P 01 Запрещается курить</w:t>
      </w:r>
      <w:r w:rsidRPr="00B37E24">
        <w:rPr>
          <w:szCs w:val="28"/>
        </w:rPr>
        <w:t xml:space="preserve">                                         </w:t>
      </w:r>
      <w:r w:rsidRPr="00B37E24">
        <w:rPr>
          <w:noProof/>
          <w:szCs w:val="28"/>
        </w:rPr>
        <w:drawing>
          <wp:inline distT="0" distB="0" distL="0" distR="0" wp14:anchorId="2DF8405A" wp14:editId="27C98C1F">
            <wp:extent cx="493395" cy="493395"/>
            <wp:effectExtent l="0" t="0" r="1905" b="1905"/>
            <wp:docPr id="1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26" r="-2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3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09D18" w14:textId="46C4AD7A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1.</w:t>
      </w:r>
      <w:r w:rsidR="00636952">
        <w:rPr>
          <w:rFonts w:ascii="Times New Roman" w:hAnsi="Times New Roman" w:cs="Times New Roman"/>
        </w:rPr>
        <w:t>9</w:t>
      </w:r>
      <w:r w:rsidRPr="00B0024C">
        <w:rPr>
          <w:rFonts w:ascii="Times New Roman" w:hAnsi="Times New Roman" w:cs="Times New Roman"/>
        </w:rPr>
        <w:t xml:space="preserve">. При несчастном случае пострадавший или очевидец несчастного случая обязан немедленно сообщить о случившемся Экспертам. </w:t>
      </w:r>
    </w:p>
    <w:p w14:paraId="0ED75666" w14:textId="2A2A38FF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 xml:space="preserve">В помещении </w:t>
      </w:r>
      <w:r w:rsidR="00D00207">
        <w:rPr>
          <w:rFonts w:ascii="Times New Roman" w:hAnsi="Times New Roman" w:cs="Times New Roman"/>
        </w:rPr>
        <w:t>Главного эксперта</w:t>
      </w:r>
      <w:r w:rsidRPr="00B0024C">
        <w:rPr>
          <w:rFonts w:ascii="Times New Roman" w:hAnsi="Times New Roman" w:cs="Times New Roman"/>
        </w:rPr>
        <w:t xml:space="preserve">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14:paraId="761A2EC4" w14:textId="462F50C6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 xml:space="preserve">В случае возникновения несчастного случая или болезни участника, об этом немедленно уведомляются </w:t>
      </w:r>
      <w:r w:rsidRPr="009D1E8D">
        <w:rPr>
          <w:rFonts w:ascii="Times New Roman" w:hAnsi="Times New Roman" w:cs="Times New Roman"/>
        </w:rPr>
        <w:t xml:space="preserve">Главный эксперт, </w:t>
      </w:r>
      <w:r w:rsidR="009D1E8D" w:rsidRPr="009D1E8D">
        <w:rPr>
          <w:rFonts w:ascii="Times New Roman" w:hAnsi="Times New Roman" w:cs="Times New Roman"/>
        </w:rPr>
        <w:t>другие ответственные лица</w:t>
      </w:r>
      <w:r w:rsidRPr="004E0630">
        <w:rPr>
          <w:rFonts w:ascii="Times New Roman" w:hAnsi="Times New Roman" w:cs="Times New Roman"/>
          <w:highlight w:val="yellow"/>
        </w:rPr>
        <w:t>.</w:t>
      </w:r>
      <w:r w:rsidRPr="00B0024C">
        <w:rPr>
          <w:rFonts w:ascii="Times New Roman" w:hAnsi="Times New Roman" w:cs="Times New Roman"/>
        </w:rPr>
        <w:t xml:space="preserve"> Главный эксперт принимает решение о назначении дополнительного времени для участия. В случае отстранения участника от дальнейшего участия в Чемпионате ввиду болезни или несчастного случая, он получит баллы за любую завершенную работу. </w:t>
      </w:r>
    </w:p>
    <w:p w14:paraId="6580F961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Вышеуказанные случаи подлежат обязательной регистрации в Форме регистрации несчастных случаев и в Форме регистрации перерывов в работе.</w:t>
      </w:r>
    </w:p>
    <w:p w14:paraId="1FEBF8E6" w14:textId="680FE723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1.</w:t>
      </w:r>
      <w:r w:rsidR="00A26CF5">
        <w:rPr>
          <w:rFonts w:ascii="Times New Roman" w:hAnsi="Times New Roman" w:cs="Times New Roman"/>
        </w:rPr>
        <w:t>1</w:t>
      </w:r>
      <w:r w:rsidR="00636952">
        <w:rPr>
          <w:rFonts w:ascii="Times New Roman" w:hAnsi="Times New Roman" w:cs="Times New Roman"/>
        </w:rPr>
        <w:t>0</w:t>
      </w:r>
      <w:r w:rsidRPr="00B0024C">
        <w:rPr>
          <w:rFonts w:ascii="Times New Roman" w:hAnsi="Times New Roman" w:cs="Times New Roman"/>
        </w:rPr>
        <w:t xml:space="preserve">. Участники, допустившие невыполнение или нарушение инструкции по охране труда, привлекаются к ответственности в соответствии </w:t>
      </w:r>
      <w:r w:rsidR="004E0630">
        <w:rPr>
          <w:rFonts w:ascii="Times New Roman" w:hAnsi="Times New Roman" w:cs="Times New Roman"/>
        </w:rPr>
        <w:t>с Регламентом</w:t>
      </w:r>
      <w:r w:rsidRPr="00B0024C">
        <w:rPr>
          <w:rFonts w:ascii="Times New Roman" w:hAnsi="Times New Roman" w:cs="Times New Roman"/>
        </w:rPr>
        <w:t>.</w:t>
      </w:r>
    </w:p>
    <w:p w14:paraId="3AB8504B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Несоблюдение участником норм и правил ОТ и ТБ ведет к потере баллов. Постоянное нарушение норм безопасности может привести к временному или перманентному отстранению аналогично апелляции.</w:t>
      </w:r>
    </w:p>
    <w:p w14:paraId="4BED24B0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</w:p>
    <w:p w14:paraId="63A54CCD" w14:textId="0FFB55D6" w:rsidR="00B0024C" w:rsidRPr="00B0024C" w:rsidRDefault="00B0024C" w:rsidP="00B0024C">
      <w:pPr>
        <w:pStyle w:val="2"/>
        <w:spacing w:before="120"/>
        <w:ind w:firstLine="709"/>
        <w:rPr>
          <w:rFonts w:ascii="Times New Roman" w:hAnsi="Times New Roman" w:cs="Times New Roman"/>
          <w:sz w:val="24"/>
          <w:szCs w:val="24"/>
        </w:rPr>
      </w:pPr>
      <w:bookmarkStart w:id="3" w:name="_Toc88201726"/>
      <w:r w:rsidRPr="00B0024C">
        <w:rPr>
          <w:rFonts w:ascii="Times New Roman" w:hAnsi="Times New Roman" w:cs="Times New Roman"/>
          <w:sz w:val="24"/>
          <w:szCs w:val="24"/>
        </w:rPr>
        <w:t xml:space="preserve">2.Требования охраны труда перед </w:t>
      </w:r>
      <w:bookmarkEnd w:id="3"/>
      <w:r w:rsidR="009D1E8D" w:rsidRPr="00B0024C">
        <w:rPr>
          <w:rFonts w:ascii="Times New Roman" w:hAnsi="Times New Roman" w:cs="Times New Roman"/>
          <w:sz w:val="24"/>
          <w:szCs w:val="24"/>
        </w:rPr>
        <w:t>началом</w:t>
      </w:r>
      <w:r w:rsidR="009D1E8D">
        <w:rPr>
          <w:rFonts w:ascii="Times New Roman" w:hAnsi="Times New Roman" w:cs="Times New Roman"/>
          <w:sz w:val="24"/>
          <w:szCs w:val="24"/>
        </w:rPr>
        <w:t xml:space="preserve"> </w:t>
      </w:r>
      <w:r w:rsidR="009D1E8D" w:rsidRPr="00B0024C">
        <w:rPr>
          <w:rFonts w:ascii="Times New Roman" w:hAnsi="Times New Roman" w:cs="Times New Roman"/>
          <w:sz w:val="24"/>
          <w:szCs w:val="24"/>
        </w:rPr>
        <w:t>работы</w:t>
      </w:r>
    </w:p>
    <w:p w14:paraId="57803EA5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Перед началом работы участники должны выполнить следующее:</w:t>
      </w:r>
    </w:p>
    <w:p w14:paraId="6DF0288A" w14:textId="53A42CC6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2.</w:t>
      </w:r>
      <w:r w:rsidRPr="00CE381B">
        <w:rPr>
          <w:rFonts w:ascii="Times New Roman" w:hAnsi="Times New Roman" w:cs="Times New Roman"/>
        </w:rPr>
        <w:t xml:space="preserve">1. </w:t>
      </w:r>
      <w:r w:rsidR="009D1E8D">
        <w:rPr>
          <w:rFonts w:ascii="Times New Roman" w:hAnsi="Times New Roman" w:cs="Times New Roman"/>
        </w:rPr>
        <w:t>В</w:t>
      </w:r>
      <w:r w:rsidRPr="00B0024C">
        <w:rPr>
          <w:rFonts w:ascii="Times New Roman" w:hAnsi="Times New Roman" w:cs="Times New Roman"/>
        </w:rPr>
        <w:t>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14:paraId="6AC8EF70" w14:textId="4AAD58AC" w:rsidR="00B0024C" w:rsidRPr="00CD486F" w:rsidRDefault="00830AD5" w:rsidP="00CD48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30AD5">
        <w:rPr>
          <w:rFonts w:ascii="Times New Roman" w:hAnsi="Times New Roman" w:cs="Times New Roman"/>
        </w:rPr>
        <w:t>Порядок осмотра и подготовки к работе СИЗ - осмотр каждой составляющей и выявление любого рода повреждений – царапин, трещин, прорывов, ржавчины, коррозии и прочее. В защитной одежде не допускает сквозных прорывов и трещин, дыр в области швов, в средствах индивидуальной защиты органов дыхания – вмятин, ржавчины, неполной комплектации и т.д.</w:t>
      </w:r>
      <w:r>
        <w:rPr>
          <w:rFonts w:ascii="Times New Roman" w:hAnsi="Times New Roman" w:cs="Times New Roman"/>
        </w:rPr>
        <w:t xml:space="preserve"> </w:t>
      </w:r>
      <w:r w:rsidR="00B0024C" w:rsidRPr="00B0024C">
        <w:rPr>
          <w:rFonts w:ascii="Times New Roman" w:hAnsi="Times New Roman" w:cs="Times New Roman"/>
        </w:rPr>
        <w:t xml:space="preserve">По окончании ознакомительного периода, </w:t>
      </w:r>
      <w:r w:rsidR="00B0024C" w:rsidRPr="00B0024C">
        <w:rPr>
          <w:rFonts w:ascii="Times New Roman" w:hAnsi="Times New Roman" w:cs="Times New Roman"/>
        </w:rPr>
        <w:lastRenderedPageBreak/>
        <w:t xml:space="preserve">участники подтверждают свое ознакомление со всеми процессами, подписав лист прохождения инструктажа по работе на оборудовании по </w:t>
      </w:r>
      <w:r w:rsidR="009400CA">
        <w:rPr>
          <w:rFonts w:ascii="Times New Roman" w:hAnsi="Times New Roman" w:cs="Times New Roman"/>
        </w:rPr>
        <w:t xml:space="preserve">установленной </w:t>
      </w:r>
      <w:r w:rsidR="00B0024C" w:rsidRPr="00B0024C">
        <w:rPr>
          <w:rFonts w:ascii="Times New Roman" w:hAnsi="Times New Roman" w:cs="Times New Roman"/>
        </w:rPr>
        <w:t>форме</w:t>
      </w:r>
      <w:r w:rsidR="00B0024C" w:rsidRPr="00830AD5">
        <w:rPr>
          <w:rFonts w:ascii="Times New Roman" w:hAnsi="Times New Roman" w:cs="Times New Roman"/>
          <w:highlight w:val="yellow"/>
        </w:rPr>
        <w:t>.</w:t>
      </w:r>
      <w:r w:rsidR="00B0024C" w:rsidRPr="00CD486F">
        <w:rPr>
          <w:rFonts w:ascii="Times New Roman" w:hAnsi="Times New Roman" w:cs="Times New Roman"/>
        </w:rPr>
        <w:t xml:space="preserve"> </w:t>
      </w:r>
    </w:p>
    <w:p w14:paraId="39969453" w14:textId="77777777" w:rsidR="00B0024C" w:rsidRPr="00CD486F" w:rsidRDefault="00B0024C" w:rsidP="00CD48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D486F">
        <w:rPr>
          <w:rFonts w:ascii="Times New Roman" w:hAnsi="Times New Roman" w:cs="Times New Roman"/>
        </w:rPr>
        <w:t>2.2. Подготовить рабочее место:</w:t>
      </w:r>
    </w:p>
    <w:p w14:paraId="2B79F902" w14:textId="5591E49A" w:rsidR="00CD486F" w:rsidRPr="00CD486F" w:rsidRDefault="00B0024C" w:rsidP="00CD486F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CD486F">
        <w:rPr>
          <w:rFonts w:ascii="Times New Roman" w:hAnsi="Times New Roman" w:cs="Times New Roman"/>
        </w:rPr>
        <w:t xml:space="preserve">- </w:t>
      </w:r>
      <w:r w:rsidR="00CD486F" w:rsidRPr="00CD486F">
        <w:rPr>
          <w:rFonts w:ascii="Times New Roman" w:hAnsi="Times New Roman" w:cs="Times New Roman"/>
          <w:szCs w:val="28"/>
        </w:rPr>
        <w:t>размещение канцелярских принадлежностей на рабочем столе;</w:t>
      </w:r>
    </w:p>
    <w:p w14:paraId="015283AB" w14:textId="77777777" w:rsidR="00CD486F" w:rsidRPr="00CD486F" w:rsidRDefault="00CD486F" w:rsidP="00CD486F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CD486F">
        <w:rPr>
          <w:rFonts w:ascii="Times New Roman" w:hAnsi="Times New Roman" w:cs="Times New Roman"/>
          <w:szCs w:val="28"/>
        </w:rPr>
        <w:t xml:space="preserve">- проверка высоты стула и стола. </w:t>
      </w:r>
    </w:p>
    <w:p w14:paraId="74A5F80C" w14:textId="69BA4F1D" w:rsidR="00B0024C" w:rsidRPr="00B0024C" w:rsidRDefault="00B0024C" w:rsidP="00CD486F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2.3. Подготовить инструмент и оборудование, разрешенное к самостоятельной работе: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550"/>
      </w:tblGrid>
      <w:tr w:rsidR="004C762C" w:rsidRPr="00B37E24" w14:paraId="3E638746" w14:textId="77777777" w:rsidTr="004C762C">
        <w:trPr>
          <w:tblHeader/>
        </w:trPr>
        <w:tc>
          <w:tcPr>
            <w:tcW w:w="3510" w:type="dxa"/>
          </w:tcPr>
          <w:p w14:paraId="36E26E1A" w14:textId="3EA8677A" w:rsidR="004C762C" w:rsidRPr="004C762C" w:rsidRDefault="004C762C" w:rsidP="004C762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C762C">
              <w:rPr>
                <w:rFonts w:ascii="Times New Roman" w:hAnsi="Times New Roman" w:cs="Times New Roman"/>
                <w:b/>
                <w:szCs w:val="28"/>
              </w:rPr>
              <w:t>Наименование оборудования или инструмента</w:t>
            </w:r>
          </w:p>
        </w:tc>
        <w:tc>
          <w:tcPr>
            <w:tcW w:w="6550" w:type="dxa"/>
          </w:tcPr>
          <w:p w14:paraId="27A6A062" w14:textId="77777777" w:rsidR="004C762C" w:rsidRPr="004C762C" w:rsidRDefault="004C762C" w:rsidP="004C762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C762C">
              <w:rPr>
                <w:rFonts w:ascii="Times New Roman" w:hAnsi="Times New Roman" w:cs="Times New Roman"/>
                <w:b/>
                <w:szCs w:val="28"/>
              </w:rPr>
              <w:t>Правила подготовки к выполнению конкурсного задания</w:t>
            </w:r>
          </w:p>
        </w:tc>
      </w:tr>
      <w:tr w:rsidR="004C762C" w:rsidRPr="00B37E24" w14:paraId="15DD6B1C" w14:textId="77777777" w:rsidTr="004C762C">
        <w:tc>
          <w:tcPr>
            <w:tcW w:w="3510" w:type="dxa"/>
          </w:tcPr>
          <w:p w14:paraId="0B4960B3" w14:textId="20D9C349" w:rsidR="004C762C" w:rsidRPr="004C762C" w:rsidRDefault="004C762C" w:rsidP="004C762C">
            <w:pPr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  <w:r w:rsidRPr="004C762C">
              <w:rPr>
                <w:rFonts w:ascii="Times New Roman" w:hAnsi="Times New Roman" w:cs="Times New Roman"/>
                <w:szCs w:val="28"/>
              </w:rPr>
              <w:t xml:space="preserve">Компьютер в сборе (монитор, мышь, </w:t>
            </w:r>
            <w:r w:rsidR="009F30C9" w:rsidRPr="004C762C">
              <w:rPr>
                <w:rFonts w:ascii="Times New Roman" w:hAnsi="Times New Roman" w:cs="Times New Roman"/>
                <w:szCs w:val="28"/>
              </w:rPr>
              <w:t>клавиатура) -</w:t>
            </w:r>
            <w:r w:rsidRPr="004C762C">
              <w:rPr>
                <w:rFonts w:ascii="Times New Roman" w:hAnsi="Times New Roman" w:cs="Times New Roman"/>
                <w:szCs w:val="28"/>
              </w:rPr>
              <w:t xml:space="preserve"> ноутбук</w:t>
            </w:r>
          </w:p>
        </w:tc>
        <w:tc>
          <w:tcPr>
            <w:tcW w:w="6550" w:type="dxa"/>
          </w:tcPr>
          <w:p w14:paraId="190F6575" w14:textId="77777777" w:rsidR="004C762C" w:rsidRPr="004C762C" w:rsidRDefault="004C762C" w:rsidP="004C762C">
            <w:pPr>
              <w:shd w:val="clear" w:color="auto" w:fill="FEFEFE"/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  <w:r w:rsidRPr="004C762C">
              <w:rPr>
                <w:rFonts w:ascii="Times New Roman" w:hAnsi="Times New Roman" w:cs="Times New Roman"/>
                <w:szCs w:val="28"/>
              </w:rPr>
              <w:t>проверить исправность оборудования и приспособлений:</w:t>
            </w:r>
          </w:p>
          <w:p w14:paraId="7EB3F658" w14:textId="77777777" w:rsidR="004C762C" w:rsidRPr="004C762C" w:rsidRDefault="004C762C" w:rsidP="004C762C">
            <w:pPr>
              <w:shd w:val="clear" w:color="auto" w:fill="FEFEFE"/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  <w:r w:rsidRPr="004C762C">
              <w:rPr>
                <w:rFonts w:ascii="Times New Roman" w:hAnsi="Times New Roman" w:cs="Times New Roman"/>
                <w:szCs w:val="28"/>
              </w:rPr>
              <w:t>- наличие защитных кожухов (в системном блоке);</w:t>
            </w:r>
          </w:p>
          <w:p w14:paraId="58FE7AB0" w14:textId="77777777" w:rsidR="004C762C" w:rsidRPr="004C762C" w:rsidRDefault="004C762C" w:rsidP="004C762C">
            <w:pPr>
              <w:shd w:val="clear" w:color="auto" w:fill="FEFEFE"/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  <w:r w:rsidRPr="004C762C">
              <w:rPr>
                <w:rFonts w:ascii="Times New Roman" w:hAnsi="Times New Roman" w:cs="Times New Roman"/>
                <w:szCs w:val="28"/>
              </w:rPr>
              <w:t>- исправность работы мыши и клавиатуры;</w:t>
            </w:r>
          </w:p>
          <w:p w14:paraId="35B5A15B" w14:textId="77777777" w:rsidR="004C762C" w:rsidRPr="004C762C" w:rsidRDefault="004C762C" w:rsidP="004C762C">
            <w:pPr>
              <w:shd w:val="clear" w:color="auto" w:fill="FEFEFE"/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  <w:r w:rsidRPr="004C762C">
              <w:rPr>
                <w:rFonts w:ascii="Times New Roman" w:hAnsi="Times New Roman" w:cs="Times New Roman"/>
                <w:szCs w:val="28"/>
              </w:rPr>
              <w:t>- исправность цветопередачи монитора;</w:t>
            </w:r>
          </w:p>
          <w:p w14:paraId="13FBFDB9" w14:textId="77777777" w:rsidR="004C762C" w:rsidRPr="004C762C" w:rsidRDefault="004C762C" w:rsidP="004C762C">
            <w:pPr>
              <w:shd w:val="clear" w:color="auto" w:fill="FEFEFE"/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  <w:r w:rsidRPr="004C762C">
              <w:rPr>
                <w:rFonts w:ascii="Times New Roman" w:hAnsi="Times New Roman" w:cs="Times New Roman"/>
                <w:szCs w:val="28"/>
              </w:rPr>
              <w:t>- отсутствие розеток и/или иных проводов в зоне досягаемости;</w:t>
            </w:r>
          </w:p>
          <w:p w14:paraId="454157A2" w14:textId="77777777" w:rsidR="004C762C" w:rsidRPr="004C762C" w:rsidRDefault="004C762C" w:rsidP="004C762C">
            <w:pPr>
              <w:shd w:val="clear" w:color="auto" w:fill="FEFEFE"/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  <w:r w:rsidRPr="004C762C">
              <w:rPr>
                <w:rFonts w:ascii="Times New Roman" w:hAnsi="Times New Roman" w:cs="Times New Roman"/>
                <w:szCs w:val="28"/>
              </w:rPr>
              <w:t>- скорость работы при полной загруженности ПК;</w:t>
            </w:r>
          </w:p>
          <w:p w14:paraId="76CBA8E1" w14:textId="77777777" w:rsidR="004C762C" w:rsidRPr="004C762C" w:rsidRDefault="004C762C" w:rsidP="004C762C">
            <w:pPr>
              <w:shd w:val="clear" w:color="auto" w:fill="FEFEFE"/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  <w:r w:rsidRPr="004C762C">
              <w:rPr>
                <w:rFonts w:ascii="Times New Roman" w:hAnsi="Times New Roman" w:cs="Times New Roman"/>
                <w:szCs w:val="28"/>
              </w:rPr>
              <w:t>- угол наклона экрана монитора, положения клавиатуры в целях исключения неудобных поз и длительных напряжений тела (монитор должен находиться на расстоянии не менее 50 см от глаз (оптимально 60-70 см);</w:t>
            </w:r>
          </w:p>
          <w:p w14:paraId="7E1AC76E" w14:textId="77777777" w:rsidR="004C762C" w:rsidRPr="004C762C" w:rsidRDefault="004C762C" w:rsidP="004C762C">
            <w:pPr>
              <w:shd w:val="clear" w:color="auto" w:fill="FEFEFE"/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  <w:r w:rsidRPr="004C762C">
              <w:rPr>
                <w:rFonts w:ascii="Times New Roman" w:hAnsi="Times New Roman" w:cs="Times New Roman"/>
                <w:szCs w:val="28"/>
              </w:rPr>
              <w:t>- следить за тем, чтобы вентиляционные отверстия устройств ничем не были закрыты.</w:t>
            </w:r>
          </w:p>
          <w:p w14:paraId="6461C55D" w14:textId="77777777" w:rsidR="004C762C" w:rsidRPr="004C762C" w:rsidRDefault="004C762C" w:rsidP="004C762C">
            <w:pPr>
              <w:shd w:val="clear" w:color="auto" w:fill="FEFEFE"/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C762C" w:rsidRPr="00B37E24" w14:paraId="4B7BC81B" w14:textId="77777777" w:rsidTr="004C762C">
        <w:tc>
          <w:tcPr>
            <w:tcW w:w="3510" w:type="dxa"/>
          </w:tcPr>
          <w:p w14:paraId="6A62E158" w14:textId="77777777" w:rsidR="004C762C" w:rsidRPr="004C762C" w:rsidRDefault="004C762C" w:rsidP="004C762C">
            <w:pPr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  <w:r w:rsidRPr="004C762C">
              <w:rPr>
                <w:rFonts w:ascii="Times New Roman" w:hAnsi="Times New Roman" w:cs="Times New Roman"/>
                <w:szCs w:val="28"/>
              </w:rPr>
              <w:t xml:space="preserve">Принтер </w:t>
            </w:r>
          </w:p>
        </w:tc>
        <w:tc>
          <w:tcPr>
            <w:tcW w:w="6550" w:type="dxa"/>
          </w:tcPr>
          <w:p w14:paraId="6E6BD471" w14:textId="77777777" w:rsidR="004C762C" w:rsidRPr="004C762C" w:rsidRDefault="004C762C" w:rsidP="004C762C">
            <w:pPr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  <w:r w:rsidRPr="004C762C">
              <w:rPr>
                <w:rFonts w:ascii="Times New Roman" w:hAnsi="Times New Roman" w:cs="Times New Roman"/>
                <w:szCs w:val="28"/>
              </w:rPr>
              <w:t>- проверить синхронность работы ПК и принтера;</w:t>
            </w:r>
          </w:p>
          <w:p w14:paraId="39C1ED56" w14:textId="77777777" w:rsidR="004C762C" w:rsidRPr="004C762C" w:rsidRDefault="004C762C" w:rsidP="004C762C">
            <w:pPr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  <w:r w:rsidRPr="004C762C">
              <w:rPr>
                <w:rFonts w:ascii="Times New Roman" w:hAnsi="Times New Roman" w:cs="Times New Roman"/>
                <w:szCs w:val="28"/>
              </w:rPr>
              <w:t>- совершить пробный запуск тестовой печати;</w:t>
            </w:r>
          </w:p>
          <w:p w14:paraId="5FBAC080" w14:textId="77777777" w:rsidR="004C762C" w:rsidRPr="004C762C" w:rsidRDefault="004C762C" w:rsidP="004C762C">
            <w:pPr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  <w:r w:rsidRPr="004C762C">
              <w:rPr>
                <w:rFonts w:ascii="Times New Roman" w:hAnsi="Times New Roman" w:cs="Times New Roman"/>
                <w:szCs w:val="28"/>
              </w:rPr>
              <w:t>- проверить наличие тонера и бумаги</w:t>
            </w:r>
          </w:p>
          <w:p w14:paraId="1A77DA8D" w14:textId="77777777" w:rsidR="004C762C" w:rsidRPr="004C762C" w:rsidRDefault="004C762C" w:rsidP="004C762C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4C762C">
              <w:rPr>
                <w:rFonts w:ascii="Times New Roman" w:hAnsi="Times New Roman" w:cs="Times New Roman"/>
                <w:b/>
                <w:i/>
                <w:szCs w:val="28"/>
              </w:rPr>
              <w:t>Электробезопасность</w:t>
            </w:r>
          </w:p>
          <w:p w14:paraId="030803DB" w14:textId="77777777" w:rsidR="004C762C" w:rsidRPr="004C762C" w:rsidRDefault="004C762C" w:rsidP="004C762C">
            <w:pPr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  <w:r w:rsidRPr="004C762C">
              <w:rPr>
                <w:rFonts w:ascii="Times New Roman" w:hAnsi="Times New Roman" w:cs="Times New Roman"/>
                <w:szCs w:val="28"/>
              </w:rPr>
              <w:t>Используйте шнур питания, поставляемый с принтером.</w:t>
            </w:r>
          </w:p>
          <w:p w14:paraId="6588979D" w14:textId="77777777" w:rsidR="004C762C" w:rsidRPr="004C762C" w:rsidRDefault="004C762C" w:rsidP="004C762C">
            <w:pPr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  <w:r w:rsidRPr="004C762C">
              <w:rPr>
                <w:rFonts w:ascii="Times New Roman" w:hAnsi="Times New Roman" w:cs="Times New Roman"/>
                <w:szCs w:val="28"/>
              </w:rPr>
              <w:t>Подключайте шнур 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</w:t>
            </w:r>
          </w:p>
          <w:p w14:paraId="442D3E93" w14:textId="77777777" w:rsidR="004C762C" w:rsidRPr="004C762C" w:rsidRDefault="004C762C" w:rsidP="004C762C">
            <w:pPr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  <w:r w:rsidRPr="004C762C">
              <w:rPr>
                <w:rFonts w:ascii="Times New Roman" w:hAnsi="Times New Roman" w:cs="Times New Roman"/>
                <w:szCs w:val="28"/>
              </w:rPr>
              <w:t>Не используйте переходник с заземлением для подключения принтера к розетке питания без контакта заземления.</w:t>
            </w:r>
          </w:p>
          <w:p w14:paraId="16C66466" w14:textId="77777777" w:rsidR="004C762C" w:rsidRPr="004C762C" w:rsidRDefault="004C762C" w:rsidP="004C762C">
            <w:pPr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  <w:r w:rsidRPr="004C762C">
              <w:rPr>
                <w:rFonts w:ascii="Times New Roman" w:hAnsi="Times New Roman" w:cs="Times New Roman"/>
                <w:szCs w:val="28"/>
              </w:rPr>
              <w:t>Не используйте удлинитель или сетевой разветвитель.</w:t>
            </w:r>
          </w:p>
          <w:p w14:paraId="54064C1C" w14:textId="77777777" w:rsidR="004C762C" w:rsidRPr="004C762C" w:rsidRDefault="004C762C" w:rsidP="004C762C">
            <w:pPr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  <w:r w:rsidRPr="004C762C">
              <w:rPr>
                <w:rFonts w:ascii="Times New Roman" w:hAnsi="Times New Roman" w:cs="Times New Roman"/>
                <w:szCs w:val="28"/>
              </w:rPr>
              <w:t>Убедитесь, что принтер подключен к розетке, обеспечивающей соответствующее напряжение питания и мощность. В случае необходимости обсудите с экспертом режимы питания принтера.</w:t>
            </w:r>
          </w:p>
          <w:p w14:paraId="10A2AAB6" w14:textId="77777777" w:rsidR="004C762C" w:rsidRPr="004C762C" w:rsidRDefault="004C762C" w:rsidP="004C762C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4C762C">
              <w:rPr>
                <w:rFonts w:ascii="Times New Roman" w:hAnsi="Times New Roman" w:cs="Times New Roman"/>
                <w:szCs w:val="28"/>
              </w:rPr>
              <w:lastRenderedPageBreak/>
              <w:t>Не размещайте принтер в таком месте, где на шнур питания могут по неосторожности наступить.</w:t>
            </w:r>
          </w:p>
        </w:tc>
      </w:tr>
      <w:tr w:rsidR="004C762C" w:rsidRPr="00B37E24" w14:paraId="5ABF1C6A" w14:textId="77777777" w:rsidTr="004C762C">
        <w:tc>
          <w:tcPr>
            <w:tcW w:w="3510" w:type="dxa"/>
          </w:tcPr>
          <w:p w14:paraId="66B8924B" w14:textId="77777777" w:rsidR="004C762C" w:rsidRPr="004C762C" w:rsidRDefault="004C762C" w:rsidP="004C762C">
            <w:pPr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  <w:r w:rsidRPr="004C762C">
              <w:rPr>
                <w:rFonts w:ascii="Times New Roman" w:hAnsi="Times New Roman" w:cs="Times New Roman"/>
                <w:szCs w:val="28"/>
              </w:rPr>
              <w:lastRenderedPageBreak/>
              <w:t>Измерительные приборы</w:t>
            </w:r>
          </w:p>
        </w:tc>
        <w:tc>
          <w:tcPr>
            <w:tcW w:w="6550" w:type="dxa"/>
          </w:tcPr>
          <w:p w14:paraId="51D122F5" w14:textId="77777777" w:rsidR="004C762C" w:rsidRPr="004C762C" w:rsidRDefault="004C762C" w:rsidP="004C762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  <w:r w:rsidRPr="004C762C">
              <w:rPr>
                <w:rFonts w:ascii="Times New Roman" w:hAnsi="Times New Roman" w:cs="Times New Roman"/>
                <w:szCs w:val="28"/>
              </w:rPr>
              <w:t>Проверить исправность и комплектацию оборудования.</w:t>
            </w:r>
          </w:p>
          <w:p w14:paraId="5F36F76E" w14:textId="77777777" w:rsidR="004C762C" w:rsidRPr="004C762C" w:rsidRDefault="004C762C" w:rsidP="004C762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  <w:r w:rsidRPr="004C762C">
              <w:rPr>
                <w:rFonts w:ascii="Times New Roman" w:hAnsi="Times New Roman" w:cs="Times New Roman"/>
                <w:szCs w:val="28"/>
              </w:rPr>
              <w:t>Во время эксплуатации необходимо обращать особое внимание на отсутствие повреждений, наличие пломб, состояние разъемов. Эксплуатация. приборов. с. поврежденными частями и другими неисправностями категорически запрещена.</w:t>
            </w:r>
          </w:p>
        </w:tc>
      </w:tr>
    </w:tbl>
    <w:p w14:paraId="3A9DC006" w14:textId="77777777" w:rsidR="004C762C" w:rsidRDefault="004C762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</w:p>
    <w:p w14:paraId="2AB7BD89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14:paraId="65EEF1F5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2.4. 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1AC51EE5" w14:textId="6284153C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Привести в порядок рабочую специальную одежду и обувь: застегнуть обшлага рукавов, заправить одежду и застегнуть ее на все пуговицы, надеть головной убор, подготовить рукавицы (перчатки)</w:t>
      </w:r>
      <w:r w:rsidR="000B559F">
        <w:rPr>
          <w:rFonts w:ascii="Times New Roman" w:hAnsi="Times New Roman" w:cs="Times New Roman"/>
        </w:rPr>
        <w:t>, респиратор</w:t>
      </w:r>
      <w:r w:rsidRPr="00B0024C">
        <w:rPr>
          <w:rFonts w:ascii="Times New Roman" w:hAnsi="Times New Roman" w:cs="Times New Roman"/>
        </w:rPr>
        <w:t xml:space="preserve"> и защитные очки</w:t>
      </w:r>
      <w:r w:rsidR="000B559F">
        <w:rPr>
          <w:rFonts w:ascii="Times New Roman" w:hAnsi="Times New Roman" w:cs="Times New Roman"/>
        </w:rPr>
        <w:t>, подогнать по размеру защитную каску.</w:t>
      </w:r>
    </w:p>
    <w:p w14:paraId="173EF755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2.5. Ежедневно, перед началом выполнения конкурсного задания, в процессе подготовки рабочего места:</w:t>
      </w:r>
    </w:p>
    <w:p w14:paraId="65A33DEF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осмотреть и привести в порядок рабочее место, средства индивидуальной защиты;</w:t>
      </w:r>
    </w:p>
    <w:p w14:paraId="428BF3A8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убедиться в достаточности освещенности;</w:t>
      </w:r>
    </w:p>
    <w:p w14:paraId="0E0F5B36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проверить (визуально) правильность подключения инструмента и оборудования в электросеть;</w:t>
      </w:r>
    </w:p>
    <w:p w14:paraId="7E2ADEA9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4DACF480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2.6.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7F2CBD1F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2.7. Участнику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 w14:paraId="72603A4E" w14:textId="77777777" w:rsidR="00B0024C" w:rsidRPr="00B0024C" w:rsidRDefault="00B0024C" w:rsidP="00B0024C">
      <w:pPr>
        <w:pStyle w:val="2"/>
        <w:spacing w:before="120"/>
        <w:ind w:firstLine="709"/>
        <w:rPr>
          <w:rFonts w:ascii="Times New Roman" w:hAnsi="Times New Roman" w:cs="Times New Roman"/>
          <w:sz w:val="24"/>
          <w:szCs w:val="24"/>
        </w:rPr>
      </w:pPr>
      <w:bookmarkStart w:id="4" w:name="_Toc88201727"/>
      <w:r w:rsidRPr="00B0024C">
        <w:rPr>
          <w:rFonts w:ascii="Times New Roman" w:hAnsi="Times New Roman" w:cs="Times New Roman"/>
          <w:sz w:val="24"/>
          <w:szCs w:val="24"/>
        </w:rPr>
        <w:t>3.Требования охраны труда во время работы</w:t>
      </w:r>
      <w:bookmarkEnd w:id="4"/>
    </w:p>
    <w:p w14:paraId="70A9BFD7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3.1. При выполнении конкурсных заданий участнику необходимо соблюдать требования безопасности при использовании инструмента и оборудования: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796"/>
      </w:tblGrid>
      <w:tr w:rsidR="00FF7AC7" w:rsidRPr="00FF7AC7" w14:paraId="0F9CB4F2" w14:textId="77777777" w:rsidTr="00DC235D">
        <w:trPr>
          <w:tblHeader/>
        </w:trPr>
        <w:tc>
          <w:tcPr>
            <w:tcW w:w="2093" w:type="dxa"/>
            <w:vAlign w:val="center"/>
          </w:tcPr>
          <w:p w14:paraId="2B0B2068" w14:textId="77777777" w:rsidR="00FF7AC7" w:rsidRPr="00FF7AC7" w:rsidRDefault="00FF7AC7" w:rsidP="00FF7AC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7AC7">
              <w:rPr>
                <w:rFonts w:ascii="Times New Roman" w:hAnsi="Times New Roman" w:cs="Times New Roman"/>
                <w:b/>
              </w:rPr>
              <w:t>Наименование инструмента/ оборудования</w:t>
            </w:r>
          </w:p>
        </w:tc>
        <w:tc>
          <w:tcPr>
            <w:tcW w:w="7796" w:type="dxa"/>
            <w:vAlign w:val="center"/>
          </w:tcPr>
          <w:p w14:paraId="64E711A4" w14:textId="77777777" w:rsidR="00FF7AC7" w:rsidRPr="00FF7AC7" w:rsidRDefault="00FF7AC7" w:rsidP="00FF7AC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7AC7">
              <w:rPr>
                <w:rFonts w:ascii="Times New Roman" w:hAnsi="Times New Roman" w:cs="Times New Roman"/>
                <w:b/>
              </w:rPr>
              <w:t>Требования безопасности</w:t>
            </w:r>
          </w:p>
        </w:tc>
      </w:tr>
      <w:tr w:rsidR="00FF7AC7" w:rsidRPr="00FF7AC7" w14:paraId="24C8273D" w14:textId="77777777" w:rsidTr="00DC235D">
        <w:tc>
          <w:tcPr>
            <w:tcW w:w="2093" w:type="dxa"/>
          </w:tcPr>
          <w:p w14:paraId="09D65EC4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 xml:space="preserve">Компьютер в сборе (монитор, мышь, </w:t>
            </w:r>
            <w:r w:rsidRPr="00FF7AC7">
              <w:rPr>
                <w:rFonts w:ascii="Times New Roman" w:hAnsi="Times New Roman" w:cs="Times New Roman"/>
              </w:rPr>
              <w:lastRenderedPageBreak/>
              <w:t>клавиатура) - ноутбук</w:t>
            </w:r>
          </w:p>
        </w:tc>
        <w:tc>
          <w:tcPr>
            <w:tcW w:w="7796" w:type="dxa"/>
          </w:tcPr>
          <w:p w14:paraId="7FFE372D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lastRenderedPageBreak/>
              <w:t>Во время работы:</w:t>
            </w:r>
          </w:p>
          <w:p w14:paraId="5697BF78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- необходимо аккуратно обращаться с проводами;</w:t>
            </w:r>
          </w:p>
          <w:p w14:paraId="16993DD5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lastRenderedPageBreak/>
              <w:t>- запрещается работать с неисправным компьютером/ноутбуком;</w:t>
            </w:r>
          </w:p>
          <w:p w14:paraId="0FE5C2B0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- нельзя заниматься очисткой компьютера/ноутбука, когда он находится под напряжением;</w:t>
            </w:r>
          </w:p>
          <w:p w14:paraId="7C6A9727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- недопустимо самостоятельно проводить ремонт ПК и оргтехники при отсутствии специальных навыков;</w:t>
            </w:r>
          </w:p>
          <w:p w14:paraId="20359C5F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- нельзя располагать рядом с компьютером/ноутбуком жидкости, а также работать с мокрыми руками;</w:t>
            </w:r>
          </w:p>
          <w:p w14:paraId="43BC9CE3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- необходимо следить, чтобы изображение на экранах видеомониторов было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      </w:r>
          </w:p>
          <w:p w14:paraId="35DB8908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- суммарное время непосредственной работы с персональным компьютером и другой оргтехникой в течение конкурсного дня должно быть не более 6 часов.</w:t>
            </w:r>
          </w:p>
          <w:p w14:paraId="4224C635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- запрещается прикасаться к задней панели персонального компьютера и другой оргтехники, монитора при включенном питании;</w:t>
            </w:r>
          </w:p>
          <w:p w14:paraId="17D4B1FA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- нельзя допускать попадание влаги на поверхность монитора, рабочую поверхность клавиатуры, дисководов, принтеров и других устройств;</w:t>
            </w:r>
          </w:p>
          <w:p w14:paraId="55BC8BAD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- нельзя производить самостоятельно вскрытие и ремонт оборудования;</w:t>
            </w:r>
          </w:p>
          <w:p w14:paraId="3D474D1B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- запрещается переключать разъемы интерфейсных кабелей периферийных устройств;</w:t>
            </w:r>
          </w:p>
          <w:p w14:paraId="7365D5CE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- запрещается загромождение верхних панелей устройств бумагами и посторонними предметами;</w:t>
            </w:r>
          </w:p>
        </w:tc>
      </w:tr>
      <w:tr w:rsidR="00FF7AC7" w:rsidRPr="00FF7AC7" w14:paraId="63160C22" w14:textId="77777777" w:rsidTr="00DC235D">
        <w:tc>
          <w:tcPr>
            <w:tcW w:w="2093" w:type="dxa"/>
          </w:tcPr>
          <w:p w14:paraId="2D961C1D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lastRenderedPageBreak/>
              <w:t xml:space="preserve">Принтер </w:t>
            </w:r>
          </w:p>
        </w:tc>
        <w:tc>
          <w:tcPr>
            <w:tcW w:w="7796" w:type="dxa"/>
          </w:tcPr>
          <w:p w14:paraId="72C14CEA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FF7AC7">
              <w:rPr>
                <w:rFonts w:ascii="Times New Roman" w:hAnsi="Times New Roman" w:cs="Times New Roman"/>
                <w:b/>
                <w:i/>
              </w:rPr>
              <w:t>Электробезопасность</w:t>
            </w:r>
          </w:p>
          <w:p w14:paraId="7CB098AD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Не кладите предметы на шнур питания.</w:t>
            </w:r>
          </w:p>
          <w:p w14:paraId="1DDE25CD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Не закрывайте вентиляционные отверстия. Эти отверстия предотвращают перегрев принтера.</w:t>
            </w:r>
          </w:p>
          <w:p w14:paraId="6E5CF42C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Не допускайте попадания в принтер скобок и скрепок для бумаги.</w:t>
            </w:r>
          </w:p>
          <w:p w14:paraId="7F103FDB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Не вставляйте никаких предметов в щели и отверстия принтера. Контакт с высоким напряжением или короткое замыкание могут привести к возгоранию или поражению электрическим током.</w:t>
            </w:r>
          </w:p>
          <w:p w14:paraId="2D6EA8C6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FF7AC7">
              <w:rPr>
                <w:rFonts w:ascii="Times New Roman" w:hAnsi="Times New Roman" w:cs="Times New Roman"/>
                <w:b/>
                <w:i/>
              </w:rPr>
              <w:t>В случае возникновения необычного шума или запаха:</w:t>
            </w:r>
          </w:p>
          <w:p w14:paraId="094D8348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Немедленно выключите принтер.</w:t>
            </w:r>
          </w:p>
          <w:p w14:paraId="7DB22257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Выньте вилку шнура питания из розетки.</w:t>
            </w:r>
          </w:p>
          <w:p w14:paraId="35DC64DC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Для устранения неполадок сообщите эксперту.</w:t>
            </w:r>
          </w:p>
        </w:tc>
      </w:tr>
      <w:tr w:rsidR="00FF7AC7" w:rsidRPr="00FF7AC7" w14:paraId="6C445368" w14:textId="77777777" w:rsidTr="00DC235D">
        <w:tc>
          <w:tcPr>
            <w:tcW w:w="2093" w:type="dxa"/>
          </w:tcPr>
          <w:p w14:paraId="5FDC67BD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lastRenderedPageBreak/>
              <w:t>Измерительные приборы</w:t>
            </w:r>
          </w:p>
        </w:tc>
        <w:tc>
          <w:tcPr>
            <w:tcW w:w="7796" w:type="dxa"/>
          </w:tcPr>
          <w:p w14:paraId="2584B360" w14:textId="77777777" w:rsidR="00FF7AC7" w:rsidRPr="00FF7AC7" w:rsidRDefault="00FF7AC7" w:rsidP="00FF7AC7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Проверить исправность и комплектацию оборудования.</w:t>
            </w:r>
          </w:p>
          <w:p w14:paraId="6EE22B0F" w14:textId="77777777" w:rsidR="00FF7AC7" w:rsidRPr="00FF7AC7" w:rsidRDefault="00FF7AC7" w:rsidP="00FF7AC7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Во время эксплуатации необходимо обращать особое внимание на отсутствие повреждений, наличие</w:t>
            </w:r>
          </w:p>
          <w:p w14:paraId="759ADFB3" w14:textId="77777777" w:rsidR="00FF7AC7" w:rsidRPr="00FF7AC7" w:rsidRDefault="00FF7AC7" w:rsidP="00FF7AC7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пломб, состояние разъемов. Эксплуатация. приборов. с. поврежденными частями и другими неисправностями категорически запрещена.</w:t>
            </w:r>
          </w:p>
          <w:p w14:paraId="5184BC9A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FF7AC7">
              <w:rPr>
                <w:rFonts w:ascii="Times New Roman" w:hAnsi="Times New Roman" w:cs="Times New Roman"/>
                <w:shd w:val="clear" w:color="auto" w:fill="FFFFFF"/>
              </w:rPr>
              <w:t>При отборе проб горячей воды и выполнении измерений следует использовать средства индивидуальной защиты, предотвращающие попадание горячей воды на открытые части тела.</w:t>
            </w:r>
          </w:p>
        </w:tc>
      </w:tr>
      <w:tr w:rsidR="00FF7AC7" w:rsidRPr="00FF7AC7" w14:paraId="3B307217" w14:textId="77777777" w:rsidTr="00DC235D">
        <w:tc>
          <w:tcPr>
            <w:tcW w:w="2093" w:type="dxa"/>
          </w:tcPr>
          <w:p w14:paraId="1440B977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  <w:b/>
                <w:bCs/>
              </w:rPr>
              <w:t>При осмотре МКД и придомовой территории</w:t>
            </w:r>
          </w:p>
          <w:p w14:paraId="1217C74D" w14:textId="77777777" w:rsidR="00FF7AC7" w:rsidRPr="00FF7AC7" w:rsidRDefault="00FF7AC7" w:rsidP="00FF7AC7">
            <w:pPr>
              <w:spacing w:after="0" w:line="36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354589DF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Участник должен применять необходимые средства индивидуальной защиты.</w:t>
            </w:r>
          </w:p>
          <w:p w14:paraId="47C712FE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FF7AC7">
              <w:rPr>
                <w:rFonts w:ascii="Times New Roman" w:hAnsi="Times New Roman" w:cs="Times New Roman"/>
              </w:rPr>
              <w:t xml:space="preserve">С целью исключения </w:t>
            </w:r>
            <w:proofErr w:type="spellStart"/>
            <w:r w:rsidRPr="00FF7AC7">
              <w:rPr>
                <w:rFonts w:ascii="Times New Roman" w:hAnsi="Times New Roman" w:cs="Times New Roman"/>
              </w:rPr>
              <w:t>пожаро</w:t>
            </w:r>
            <w:proofErr w:type="spellEnd"/>
            <w:r w:rsidRPr="00FF7AC7">
              <w:rPr>
                <w:rFonts w:ascii="Times New Roman" w:hAnsi="Times New Roman" w:cs="Times New Roman"/>
              </w:rPr>
              <w:t>- и взрывоопасной обстановки участник не должен пользоваться открытым огнем, допускать образования искры и курить в подземном сооружении вблизи открытого люка, в подвале, техническом подполье здания и на чердаке, в складских помещениях для хранения легковоспламеняющихся веществ и масел.</w:t>
            </w:r>
          </w:p>
        </w:tc>
      </w:tr>
      <w:tr w:rsidR="00FF7AC7" w:rsidRPr="00FF7AC7" w14:paraId="6469B160" w14:textId="77777777" w:rsidTr="00DC235D">
        <w:tc>
          <w:tcPr>
            <w:tcW w:w="2093" w:type="dxa"/>
          </w:tcPr>
          <w:p w14:paraId="4C95B1B3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7AC7">
              <w:rPr>
                <w:rFonts w:ascii="Times New Roman" w:hAnsi="Times New Roman" w:cs="Times New Roman"/>
                <w:b/>
              </w:rPr>
              <w:t>Работа в чердачном помещении:</w:t>
            </w:r>
          </w:p>
          <w:p w14:paraId="25CEF599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0FB0B2B2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Перед входом на чердак убедиться в прочности чердачного перекрытия: в отсутствии трещин и прогибов в несущих элементах и обрешетке, поражения их гнилью и жучком, массовых протечек, при отсутствии на чердаке естественного или местного искусственного освещения для проведения указанного обследования, а также безопасного прохода по нему следует применять светильники с напряжением не выше 42 В;</w:t>
            </w:r>
          </w:p>
          <w:p w14:paraId="08C40E6A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FF7AC7">
              <w:rPr>
                <w:rFonts w:ascii="Times New Roman" w:hAnsi="Times New Roman" w:cs="Times New Roman"/>
              </w:rPr>
              <w:t>Запрещается касаться проводов, кабелей, телевизионных антенн и других электроустановок, могущих вызвать поражение электрическим током, а также приближаться к работающим электроустановкам световых реклам на расстояние менее 2 м;</w:t>
            </w:r>
          </w:p>
        </w:tc>
      </w:tr>
      <w:tr w:rsidR="00FF7AC7" w:rsidRPr="00FF7AC7" w14:paraId="2B880E91" w14:textId="77777777" w:rsidTr="00DC235D">
        <w:tc>
          <w:tcPr>
            <w:tcW w:w="2093" w:type="dxa"/>
          </w:tcPr>
          <w:p w14:paraId="45C6AAE8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  <w:b/>
              </w:rPr>
              <w:t>Работа в подвале:</w:t>
            </w:r>
          </w:p>
        </w:tc>
        <w:tc>
          <w:tcPr>
            <w:tcW w:w="7796" w:type="dxa"/>
          </w:tcPr>
          <w:p w14:paraId="719769DC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а) убедиться в отсутствии льда на ступенях наружной лестницы, ведущей в подвал, при его наличии принять меры по безопасности спуска в подвал;</w:t>
            </w:r>
          </w:p>
          <w:p w14:paraId="58C5061F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б) при наличии газов в подвале работы не производить до полного их удаления;</w:t>
            </w:r>
          </w:p>
          <w:p w14:paraId="1988AE01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FF7AC7">
              <w:rPr>
                <w:rFonts w:ascii="Times New Roman" w:hAnsi="Times New Roman" w:cs="Times New Roman"/>
              </w:rPr>
              <w:t>в) проверить наличие освещения в подвале; при его отсутствии подготовить переносную лампу (фонарь) на напряжение не более 12 В.</w:t>
            </w:r>
          </w:p>
        </w:tc>
      </w:tr>
      <w:tr w:rsidR="00FF7AC7" w:rsidRPr="00FF7AC7" w14:paraId="45DA2493" w14:textId="77777777" w:rsidTr="00DC235D">
        <w:tc>
          <w:tcPr>
            <w:tcW w:w="2093" w:type="dxa"/>
          </w:tcPr>
          <w:p w14:paraId="1DA39EFA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  <w:b/>
              </w:rPr>
              <w:t>Работа в подъезде:</w:t>
            </w:r>
          </w:p>
        </w:tc>
        <w:tc>
          <w:tcPr>
            <w:tcW w:w="7796" w:type="dxa"/>
          </w:tcPr>
          <w:p w14:paraId="2916AF8B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а) при работе с переносной приставной лестницы предварительно убедиться в правильности ее установки:</w:t>
            </w:r>
          </w:p>
          <w:p w14:paraId="66592F5A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угол установки должен исключать возможность опрокидывания или соскальзывания лестницы и составлять 70 - 75° к основанию;</w:t>
            </w:r>
          </w:p>
          <w:p w14:paraId="067A70F5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место установки лестницы должно исключать возможность ее опрокидывания при открывании дверей и окон;</w:t>
            </w:r>
          </w:p>
          <w:p w14:paraId="224C11A4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lastRenderedPageBreak/>
              <w:t>основание для установки должно быть чистым, сухим, нескользким;</w:t>
            </w:r>
          </w:p>
          <w:p w14:paraId="5B4D819D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б) максимальный подъем по лестнице не должен превышать высоты, при которой уровень груди участника достигает верхней ступени;</w:t>
            </w:r>
          </w:p>
          <w:p w14:paraId="4772575A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в) при работе с приставной лестницей эксперт должен находиться у основания лестницы для исключения посторонних воздействий на ее устойчивость;</w:t>
            </w:r>
          </w:p>
          <w:p w14:paraId="088DE014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FF7AC7">
              <w:rPr>
                <w:rFonts w:ascii="Times New Roman" w:hAnsi="Times New Roman" w:cs="Times New Roman"/>
              </w:rPr>
              <w:t>г) переходить через имеющиеся в помещениях трубопроводы отопления и водоснабжения только по специальным мостикам шириной не менее 300 мм.</w:t>
            </w:r>
          </w:p>
        </w:tc>
      </w:tr>
      <w:tr w:rsidR="00FF7AC7" w:rsidRPr="00FF7AC7" w14:paraId="153047A4" w14:textId="77777777" w:rsidTr="00FF7AC7">
        <w:trPr>
          <w:trHeight w:val="1984"/>
        </w:trPr>
        <w:tc>
          <w:tcPr>
            <w:tcW w:w="2093" w:type="dxa"/>
          </w:tcPr>
          <w:p w14:paraId="5CB9F5EA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  <w:b/>
              </w:rPr>
              <w:lastRenderedPageBreak/>
              <w:t>Работа на придомовой территории</w:t>
            </w:r>
          </w:p>
        </w:tc>
        <w:tc>
          <w:tcPr>
            <w:tcW w:w="7796" w:type="dxa"/>
          </w:tcPr>
          <w:p w14:paraId="651BFC08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7AC7">
              <w:rPr>
                <w:rFonts w:ascii="Times New Roman" w:hAnsi="Times New Roman" w:cs="Times New Roman"/>
              </w:rPr>
              <w:t>Осматривая придомовую территорию вблизи проезжей части дорог необходимо постоянно следить за движущимся поблизости транспортом и исключать свое внезапное появление на проезжей части.</w:t>
            </w:r>
          </w:p>
          <w:p w14:paraId="7DA09991" w14:textId="77777777" w:rsidR="00FF7AC7" w:rsidRPr="00FF7AC7" w:rsidRDefault="00FF7AC7" w:rsidP="00FF7AC7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FF7AC7">
              <w:rPr>
                <w:rFonts w:ascii="Times New Roman" w:hAnsi="Times New Roman" w:cs="Times New Roman"/>
              </w:rPr>
              <w:t>Запрещается работать в грозу, в период ливневых дождей, при густом тумане с видимостью менее 50 м.</w:t>
            </w:r>
          </w:p>
        </w:tc>
      </w:tr>
    </w:tbl>
    <w:p w14:paraId="2163AD57" w14:textId="77777777" w:rsidR="00FF7AC7" w:rsidRDefault="00FF7AC7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</w:p>
    <w:p w14:paraId="74805CD6" w14:textId="77777777" w:rsid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3.2. При выполнении конкурсных заданий и уборке рабочих мест:</w:t>
      </w:r>
    </w:p>
    <w:p w14:paraId="61A5E292" w14:textId="30227D2A" w:rsidR="00830AD5" w:rsidRPr="00B0024C" w:rsidRDefault="00830AD5" w:rsidP="00830AD5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30AD5">
        <w:t xml:space="preserve"> </w:t>
      </w:r>
      <w:r w:rsidRPr="00830AD5">
        <w:rPr>
          <w:rFonts w:ascii="Times New Roman" w:hAnsi="Times New Roman" w:cs="Times New Roman"/>
        </w:rPr>
        <w:t>Строго соблюдать инструкцию по правилам надевания и использования средств индивидуальной защиты. СИЗ, используемые с нарушением инструкции по их применению, не обеспечивают защиту в полном объеме.</w:t>
      </w:r>
      <w:r>
        <w:rPr>
          <w:rFonts w:ascii="Times New Roman" w:hAnsi="Times New Roman" w:cs="Times New Roman"/>
        </w:rPr>
        <w:t xml:space="preserve"> </w:t>
      </w:r>
      <w:r w:rsidRPr="00830AD5">
        <w:rPr>
          <w:rFonts w:ascii="Times New Roman" w:hAnsi="Times New Roman" w:cs="Times New Roman"/>
        </w:rPr>
        <w:t xml:space="preserve"> Всегда использовать средства индивидуальной защиты при выполнении работ. Не применение СИЗ ведет к отстранению от </w:t>
      </w:r>
      <w:r>
        <w:rPr>
          <w:rFonts w:ascii="Times New Roman" w:hAnsi="Times New Roman" w:cs="Times New Roman"/>
        </w:rPr>
        <w:t>дальнейшего участия в конкурсе</w:t>
      </w:r>
      <w:r w:rsidRPr="00830AD5">
        <w:rPr>
          <w:rFonts w:ascii="Times New Roman" w:hAnsi="Times New Roman" w:cs="Times New Roman"/>
        </w:rPr>
        <w:t>.</w:t>
      </w:r>
    </w:p>
    <w:p w14:paraId="7B767B2B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14:paraId="0B602386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соблюдать настоящую инструкцию;</w:t>
      </w:r>
    </w:p>
    <w:p w14:paraId="023F8BBF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5AE0DD7A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поддерживать порядок и чистоту на рабочем месте;</w:t>
      </w:r>
    </w:p>
    <w:p w14:paraId="7F9D68E9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рабочий инструмент располагать таким образом, чтобы исключалась возможность его скатывания и падения;</w:t>
      </w:r>
    </w:p>
    <w:p w14:paraId="54CEB073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выполнять конкурсные задания только исправным инструментом;</w:t>
      </w:r>
    </w:p>
    <w:p w14:paraId="4E655E43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3.3.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14:paraId="21DE0D67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</w:p>
    <w:p w14:paraId="5EB4F2D2" w14:textId="77777777" w:rsidR="00B0024C" w:rsidRPr="00B0024C" w:rsidRDefault="00B0024C" w:rsidP="00B0024C">
      <w:pPr>
        <w:pStyle w:val="2"/>
        <w:spacing w:before="120"/>
        <w:ind w:firstLine="709"/>
        <w:rPr>
          <w:rFonts w:ascii="Times New Roman" w:hAnsi="Times New Roman" w:cs="Times New Roman"/>
          <w:sz w:val="24"/>
          <w:szCs w:val="24"/>
        </w:rPr>
      </w:pPr>
      <w:bookmarkStart w:id="5" w:name="_Toc88201728"/>
      <w:r w:rsidRPr="00B0024C">
        <w:rPr>
          <w:rFonts w:ascii="Times New Roman" w:hAnsi="Times New Roman" w:cs="Times New Roman"/>
          <w:sz w:val="24"/>
          <w:szCs w:val="24"/>
        </w:rPr>
        <w:t>4. Требования охраны труда в аварийных ситуациях</w:t>
      </w:r>
      <w:bookmarkEnd w:id="5"/>
    </w:p>
    <w:p w14:paraId="5ED44A4A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1132D739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4.2. В случае возникновения у участника плохого самочувствия или получения травмы сообщить об этом эксперту.</w:t>
      </w:r>
    </w:p>
    <w:p w14:paraId="66774D1E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lastRenderedPageBreak/>
        <w:t>4.3.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14:paraId="09D66692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4.4.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0129AD62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4.5.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36ED40E0" w14:textId="30A9F470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При обнаружении очага возгорания на конкурсной площадке необходимо любым возможным способо</w:t>
      </w:r>
      <w:r w:rsidR="00FF7AC7">
        <w:rPr>
          <w:rFonts w:ascii="Times New Roman" w:hAnsi="Times New Roman" w:cs="Times New Roman"/>
        </w:rPr>
        <w:t>м постараться загасить пламя в «</w:t>
      </w:r>
      <w:r w:rsidRPr="00B0024C">
        <w:rPr>
          <w:rFonts w:ascii="Times New Roman" w:hAnsi="Times New Roman" w:cs="Times New Roman"/>
        </w:rPr>
        <w:t>зародыше</w:t>
      </w:r>
      <w:r w:rsidR="00FF7AC7">
        <w:rPr>
          <w:rFonts w:ascii="Times New Roman" w:hAnsi="Times New Roman" w:cs="Times New Roman"/>
        </w:rPr>
        <w:t>»</w:t>
      </w:r>
      <w:r w:rsidRPr="00B0024C">
        <w:rPr>
          <w:rFonts w:ascii="Times New Roman" w:hAnsi="Times New Roman" w:cs="Times New Roman"/>
        </w:rPr>
        <w:t xml:space="preserve"> с обязательным соблюдением мер личной безопасности.</w:t>
      </w:r>
    </w:p>
    <w:p w14:paraId="46DE94A9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63FA010B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0906E12F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4.6.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14:paraId="67F987E9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6ADFEC8E" w14:textId="77777777" w:rsidR="00B0024C" w:rsidRPr="00B0024C" w:rsidRDefault="00B0024C" w:rsidP="00B0024C">
      <w:pPr>
        <w:pStyle w:val="2"/>
        <w:spacing w:before="120"/>
        <w:ind w:firstLine="709"/>
        <w:rPr>
          <w:rFonts w:ascii="Times New Roman" w:hAnsi="Times New Roman" w:cs="Times New Roman"/>
          <w:sz w:val="24"/>
          <w:szCs w:val="24"/>
        </w:rPr>
      </w:pPr>
      <w:bookmarkStart w:id="6" w:name="_Toc88201729"/>
      <w:r w:rsidRPr="00B0024C">
        <w:rPr>
          <w:rFonts w:ascii="Times New Roman" w:hAnsi="Times New Roman" w:cs="Times New Roman"/>
          <w:sz w:val="24"/>
          <w:szCs w:val="24"/>
        </w:rPr>
        <w:t>5.Требование охраны труда по окончании работ</w:t>
      </w:r>
      <w:bookmarkEnd w:id="6"/>
    </w:p>
    <w:p w14:paraId="2B82E78B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После окончания работ каждый участник обязан:</w:t>
      </w:r>
    </w:p>
    <w:p w14:paraId="57F97EF6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 xml:space="preserve">5.1. Привести в порядок рабочее место. </w:t>
      </w:r>
    </w:p>
    <w:p w14:paraId="19887770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5.2. Убрать средства индивидуальной защиты в отведенное для хранений место.</w:t>
      </w:r>
    </w:p>
    <w:p w14:paraId="235AD5E3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5.3. Отключить инструмент и оборудование от сети.</w:t>
      </w:r>
    </w:p>
    <w:p w14:paraId="6ECC22E7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5.4. Инструмент убрать в специально предназначенное для хранений место.</w:t>
      </w:r>
    </w:p>
    <w:p w14:paraId="2863F606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5.5.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1DE212A2" w14:textId="77777777" w:rsidR="00B0024C" w:rsidRPr="00B0024C" w:rsidRDefault="00B0024C" w:rsidP="00B0024C">
      <w:pPr>
        <w:jc w:val="center"/>
        <w:rPr>
          <w:rFonts w:ascii="Times New Roman" w:hAnsi="Times New Roman" w:cs="Times New Roman"/>
        </w:rPr>
      </w:pPr>
    </w:p>
    <w:p w14:paraId="04F18B26" w14:textId="77777777" w:rsidR="00B0024C" w:rsidRPr="00B0024C" w:rsidRDefault="00B0024C" w:rsidP="00B0024C">
      <w:pPr>
        <w:pStyle w:val="1"/>
        <w:spacing w:before="12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0024C">
        <w:rPr>
          <w:rFonts w:ascii="Times New Roman" w:hAnsi="Times New Roman" w:cs="Times New Roman"/>
          <w:sz w:val="24"/>
          <w:szCs w:val="24"/>
        </w:rPr>
        <w:br w:type="page"/>
      </w:r>
      <w:bookmarkStart w:id="7" w:name="_Toc88201730"/>
      <w:r w:rsidRPr="00B0024C">
        <w:rPr>
          <w:rFonts w:ascii="Times New Roman" w:hAnsi="Times New Roman" w:cs="Times New Roman"/>
          <w:color w:val="auto"/>
          <w:sz w:val="24"/>
          <w:szCs w:val="24"/>
        </w:rPr>
        <w:lastRenderedPageBreak/>
        <w:t>Инструкция по охране труда для экспертов</w:t>
      </w:r>
      <w:bookmarkEnd w:id="7"/>
    </w:p>
    <w:p w14:paraId="4173F06B" w14:textId="77777777" w:rsidR="00B0024C" w:rsidRPr="00B0024C" w:rsidRDefault="00B0024C" w:rsidP="00B0024C">
      <w:pPr>
        <w:spacing w:before="120" w:after="120"/>
        <w:ind w:firstLine="709"/>
        <w:jc w:val="center"/>
        <w:rPr>
          <w:rFonts w:ascii="Times New Roman" w:hAnsi="Times New Roman" w:cs="Times New Roman"/>
        </w:rPr>
      </w:pPr>
    </w:p>
    <w:p w14:paraId="17DB1AE1" w14:textId="77777777" w:rsidR="00B0024C" w:rsidRPr="00296093" w:rsidRDefault="00B0024C" w:rsidP="00B0024C">
      <w:pPr>
        <w:pStyle w:val="1"/>
        <w:spacing w:before="120" w:line="240" w:lineRule="auto"/>
        <w:ind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8" w:name="_Toc88201731"/>
      <w:r w:rsidRPr="00296093">
        <w:rPr>
          <w:rFonts w:ascii="Times New Roman" w:hAnsi="Times New Roman" w:cs="Times New Roman"/>
          <w:iCs/>
          <w:color w:val="auto"/>
          <w:sz w:val="24"/>
          <w:szCs w:val="24"/>
        </w:rPr>
        <w:t>1.Общие требования охраны труда</w:t>
      </w:r>
      <w:bookmarkEnd w:id="8"/>
    </w:p>
    <w:p w14:paraId="4BA2F3B1" w14:textId="2FE44705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1.1. К работе в качестве эксперта Компетенции «</w:t>
      </w:r>
      <w:r w:rsidR="00B77A36">
        <w:rPr>
          <w:rFonts w:ascii="Times New Roman" w:hAnsi="Times New Roman" w:cs="Times New Roman"/>
        </w:rPr>
        <w:t>Эксплуатация и обслуживание многоквартирного дома</w:t>
      </w:r>
      <w:r w:rsidRPr="00B0024C">
        <w:rPr>
          <w:rFonts w:ascii="Times New Roman" w:hAnsi="Times New Roman" w:cs="Times New Roman"/>
        </w:rPr>
        <w:t>» допускаются Эксперты, прошедшие специальное обучение и не имеющие противопоказаний по состоянию здоровья.</w:t>
      </w:r>
    </w:p>
    <w:p w14:paraId="456BB1DB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1.2. Эксперт с особыми полномочиями, на которого возложена обязанность за проведение инструктажа по охране труда, должен иметь действующие удостоверение «О проверке знаний требований охраны труда».</w:t>
      </w:r>
    </w:p>
    <w:p w14:paraId="4F92EF41" w14:textId="0F763294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 xml:space="preserve">1.3. В процессе контроля выполнения конкурсных заданий и нахождения на территории и в помещениях </w:t>
      </w:r>
      <w:r w:rsidR="00B77A36">
        <w:rPr>
          <w:rFonts w:ascii="Times New Roman" w:hAnsi="Times New Roman" w:cs="Times New Roman"/>
        </w:rPr>
        <w:t xml:space="preserve">осматриваемого многоквартирного дома </w:t>
      </w:r>
      <w:r w:rsidRPr="00B0024C">
        <w:rPr>
          <w:rFonts w:ascii="Times New Roman" w:hAnsi="Times New Roman" w:cs="Times New Roman"/>
        </w:rPr>
        <w:t>Эксперт обязан четко соблюдать:</w:t>
      </w:r>
    </w:p>
    <w:p w14:paraId="52F18281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 xml:space="preserve">- инструкции по охране труда и технике безопасности; </w:t>
      </w:r>
    </w:p>
    <w:p w14:paraId="16286C4D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правила пожарной безопасности, знать места расположения первичных средств пожаротушения и планов эвакуации.</w:t>
      </w:r>
    </w:p>
    <w:p w14:paraId="27CF8CDB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расписание и график проведения конкурсного задания, установленные режимы труда и отдыха.</w:t>
      </w:r>
    </w:p>
    <w:p w14:paraId="605B80F4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1.4. При работе на персональном компьютере и копировально-множительной технике на Эксперта могут воздействовать следующие вредные и (или) опасные производственные факторы:</w:t>
      </w:r>
    </w:p>
    <w:p w14:paraId="316EF0DA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— электрический ток;</w:t>
      </w:r>
    </w:p>
    <w:p w14:paraId="081A975E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— статическое электричество, образующееся в результате трения движущейся бумаги с рабочими механизмами, а также при некачественном заземлении аппаратов;</w:t>
      </w:r>
    </w:p>
    <w:p w14:paraId="7F2D9F27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— шум, обусловленный конструкцией оргтехники;</w:t>
      </w:r>
    </w:p>
    <w:p w14:paraId="143F893E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— химические вещества, выделяющиеся при работе оргтехники;</w:t>
      </w:r>
    </w:p>
    <w:p w14:paraId="6480BC8E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— зрительное перенапряжение при работе с ПК.</w:t>
      </w:r>
    </w:p>
    <w:p w14:paraId="39CE73CB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При наблюдении, за выполнением конкурсного задания участниками, на Эксперта могут воздействовать следующие вредные и (или) опасные производственные факторы:</w:t>
      </w:r>
    </w:p>
    <w:p w14:paraId="403D1547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Физические:</w:t>
      </w:r>
    </w:p>
    <w:p w14:paraId="2DC18B7B" w14:textId="77777777" w:rsidR="00DC235D" w:rsidRPr="00D06D25" w:rsidRDefault="00DC235D" w:rsidP="00DC235D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- электрический ток;</w:t>
      </w:r>
    </w:p>
    <w:p w14:paraId="7510A820" w14:textId="77777777" w:rsidR="00DC235D" w:rsidRPr="00D06D25" w:rsidRDefault="00DC235D" w:rsidP="00DC235D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- повышенный шум;</w:t>
      </w:r>
    </w:p>
    <w:p w14:paraId="1B0EC78B" w14:textId="77777777" w:rsidR="00DC235D" w:rsidRPr="00D06D25" w:rsidRDefault="00DC235D" w:rsidP="00DC235D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- недостаточность/яркость освещения;</w:t>
      </w:r>
    </w:p>
    <w:p w14:paraId="2109D2F9" w14:textId="77777777" w:rsidR="00DC235D" w:rsidRPr="00D06D25" w:rsidRDefault="00DC235D" w:rsidP="00DC235D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- повышенный уровень пульсации светового потока;</w:t>
      </w:r>
    </w:p>
    <w:p w14:paraId="10EF6C22" w14:textId="77777777" w:rsidR="00DC235D" w:rsidRPr="00D06D25" w:rsidRDefault="00DC235D" w:rsidP="00DC235D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- повышенное значение напряжения в электрической цепи, замыкание которой может произойти через тело человека;</w:t>
      </w:r>
    </w:p>
    <w:p w14:paraId="4C140761" w14:textId="77777777" w:rsidR="00DC235D" w:rsidRPr="00D06D25" w:rsidRDefault="00DC235D" w:rsidP="00DC235D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- повышенный или пониженный уровень освещенности;</w:t>
      </w:r>
    </w:p>
    <w:p w14:paraId="376BE277" w14:textId="77777777" w:rsidR="00DC235D" w:rsidRPr="00D06D25" w:rsidRDefault="00DC235D" w:rsidP="00DC235D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- повышенный уровень прямой и отраженной яркости монитора;</w:t>
      </w:r>
    </w:p>
    <w:p w14:paraId="40DBBAFC" w14:textId="5C20D933" w:rsidR="00DC235D" w:rsidRPr="00D06D25" w:rsidRDefault="00CE381B" w:rsidP="00DC235D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Психо</w:t>
      </w:r>
      <w:r>
        <w:rPr>
          <w:rFonts w:ascii="Times New Roman" w:hAnsi="Times New Roman" w:cs="Times New Roman"/>
          <w:szCs w:val="28"/>
        </w:rPr>
        <w:t>физиологические</w:t>
      </w:r>
      <w:r w:rsidR="00DC235D" w:rsidRPr="00D06D25">
        <w:rPr>
          <w:rFonts w:ascii="Times New Roman" w:hAnsi="Times New Roman" w:cs="Times New Roman"/>
          <w:szCs w:val="28"/>
        </w:rPr>
        <w:t>:</w:t>
      </w:r>
    </w:p>
    <w:p w14:paraId="48A12186" w14:textId="77777777" w:rsidR="00DC235D" w:rsidRPr="00D06D25" w:rsidRDefault="00DC235D" w:rsidP="00DC235D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-чрезмерное напряжение внимания;</w:t>
      </w:r>
    </w:p>
    <w:p w14:paraId="688FF28F" w14:textId="77777777" w:rsidR="00DC235D" w:rsidRPr="00D06D25" w:rsidRDefault="00DC235D" w:rsidP="00DC235D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-усиленная нагрузка на зрение;</w:t>
      </w:r>
    </w:p>
    <w:p w14:paraId="755952D4" w14:textId="77777777" w:rsidR="00DC235D" w:rsidRPr="00D06D25" w:rsidRDefault="00DC235D" w:rsidP="00DC235D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-повышенная ответственность.</w:t>
      </w:r>
    </w:p>
    <w:p w14:paraId="7ECB8B05" w14:textId="4C2D87FE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 xml:space="preserve">При проведении осмотра общедомовых помещений многоквартирного дома на участника возможно воздействие </w:t>
      </w:r>
      <w:r w:rsidR="004E0630">
        <w:rPr>
          <w:rFonts w:ascii="Times New Roman" w:hAnsi="Times New Roman" w:cs="Times New Roman"/>
          <w:szCs w:val="28"/>
        </w:rPr>
        <w:t>профессиональных рисков и опасностей</w:t>
      </w:r>
      <w:r w:rsidRPr="00D06D25">
        <w:rPr>
          <w:rFonts w:ascii="Times New Roman" w:hAnsi="Times New Roman" w:cs="Times New Roman"/>
          <w:szCs w:val="28"/>
        </w:rPr>
        <w:t>:</w:t>
      </w:r>
    </w:p>
    <w:p w14:paraId="61A13055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lastRenderedPageBreak/>
        <w:t>обрушаемые конструкции ветхих зданий и сооружений;</w:t>
      </w:r>
    </w:p>
    <w:p w14:paraId="7FC80DE8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падающие сосульки льда;</w:t>
      </w:r>
    </w:p>
    <w:p w14:paraId="38CA861A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перемещаемые вблизи рабочей зоны грузы посредством грузоподъемной техники;</w:t>
      </w:r>
    </w:p>
    <w:p w14:paraId="4C8760FF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работающая вблизи зоны обследования землемерная техника;</w:t>
      </w:r>
    </w:p>
    <w:p w14:paraId="00A0F068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движущийся вблизи рабочей зоны автомобильный и рельсовый транспорт;</w:t>
      </w:r>
    </w:p>
    <w:p w14:paraId="39336A1F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ветровые и случайные механические воздействия при работе на высоте;</w:t>
      </w:r>
    </w:p>
    <w:p w14:paraId="047B04C7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находящиеся вблизи рабочей зоны не огражденные перепады по высоте свыше 1,3 м;</w:t>
      </w:r>
    </w:p>
    <w:p w14:paraId="7E72F93E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движущиеся элементы оборудования (насосного, силового, механизированных решеток, лебедок, скребков, оросителей, механических мешалок и других механизмов);</w:t>
      </w:r>
    </w:p>
    <w:p w14:paraId="1BD0AD25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летящие металлическая стружка, осколки раскаленного металла, деревянная щепа вблизи обрабатывающих станков и оборудования;</w:t>
      </w:r>
    </w:p>
    <w:p w14:paraId="2F8F3464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действующие силовое электрооборудование и электропроводка с поврежденной изоляцией, провисшие электрические провода;</w:t>
      </w:r>
    </w:p>
    <w:p w14:paraId="23D9B2E7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опасные уровни напряжений на земле или опоре при электрическом пробое изоляторов, обрыве проводов воздушной линии или контактной сети электротранспорта и падении их на землю или путь;</w:t>
      </w:r>
    </w:p>
    <w:p w14:paraId="71B101D6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 xml:space="preserve">повышенная </w:t>
      </w:r>
      <w:proofErr w:type="spellStart"/>
      <w:r w:rsidRPr="00D06D25">
        <w:rPr>
          <w:rFonts w:ascii="Times New Roman" w:hAnsi="Times New Roman" w:cs="Times New Roman"/>
          <w:szCs w:val="28"/>
        </w:rPr>
        <w:t>электроопасность</w:t>
      </w:r>
      <w:proofErr w:type="spellEnd"/>
      <w:r w:rsidRPr="00D06D25">
        <w:rPr>
          <w:rFonts w:ascii="Times New Roman" w:hAnsi="Times New Roman" w:cs="Times New Roman"/>
          <w:szCs w:val="28"/>
        </w:rPr>
        <w:t xml:space="preserve"> в сырых подвальных и подземных сооружениях;</w:t>
      </w:r>
    </w:p>
    <w:p w14:paraId="2EA0583E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неисправное оборудование, находящееся под давлением;</w:t>
      </w:r>
    </w:p>
    <w:p w14:paraId="586612C5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proofErr w:type="spellStart"/>
      <w:r w:rsidRPr="00D06D25">
        <w:rPr>
          <w:rFonts w:ascii="Times New Roman" w:hAnsi="Times New Roman" w:cs="Times New Roman"/>
          <w:szCs w:val="28"/>
        </w:rPr>
        <w:t>газы</w:t>
      </w:r>
      <w:proofErr w:type="spellEnd"/>
      <w:r w:rsidRPr="00D06D25">
        <w:rPr>
          <w:rFonts w:ascii="Times New Roman" w:hAnsi="Times New Roman" w:cs="Times New Roman"/>
          <w:szCs w:val="28"/>
        </w:rPr>
        <w:t>, выделяющиеся в результате утечек из баллонов, бочек и цистерн;</w:t>
      </w:r>
    </w:p>
    <w:p w14:paraId="5EEAFE02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загазованность выхлопными газами в тоннелях;</w:t>
      </w:r>
    </w:p>
    <w:p w14:paraId="781F88E3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повышенная концентрация взрывоопасных и токсичных газообразных веществ в подвалах и подземных сооружениях;</w:t>
      </w:r>
    </w:p>
    <w:p w14:paraId="6CD35776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непосредственный контакт с ядохимикатами и прочими вредными веществами в зоне опрыскивания или в помещениях для хранения их;</w:t>
      </w:r>
    </w:p>
    <w:p w14:paraId="02CF3265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падения в открытые подполья на объектах индивидуального жилищного фонда;</w:t>
      </w:r>
    </w:p>
    <w:p w14:paraId="61CD0F27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падения и ушибы в подземных сооружениях при спуске и подъеме, открывании и закрывании крышек люков;</w:t>
      </w:r>
    </w:p>
    <w:p w14:paraId="12CB296F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падающие предметы через открытый люк подземного сооружения;</w:t>
      </w:r>
    </w:p>
    <w:p w14:paraId="17013EC6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опасность воздействия потока воды и соприкосновения со сточной жидкостью в сооружениях систем водоотведения;</w:t>
      </w:r>
    </w:p>
    <w:p w14:paraId="25D1F54B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высокая температура воздуха и частей тепломеханического оборудования на отдельных участках сооружений;</w:t>
      </w:r>
    </w:p>
    <w:p w14:paraId="02BBFD0A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оползни и обвалы грунта на откосах;</w:t>
      </w:r>
    </w:p>
    <w:p w14:paraId="00E7245B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искры и яркие вспышки при производстве вблизи рабочей зоны электро- и газосварочных работ;</w:t>
      </w:r>
    </w:p>
    <w:p w14:paraId="3E6A619F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недостаточная освещенность рабочей зоны;</w:t>
      </w:r>
    </w:p>
    <w:p w14:paraId="122FE1D5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температурные и атмосферные воздействия при работах на открытом воздухе;</w:t>
      </w:r>
    </w:p>
    <w:p w14:paraId="51F75D47" w14:textId="77777777" w:rsidR="00DC235D" w:rsidRPr="00D06D25" w:rsidRDefault="00DC235D" w:rsidP="00DC235D">
      <w:pPr>
        <w:spacing w:after="0" w:line="360" w:lineRule="auto"/>
        <w:ind w:firstLine="540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  <w:szCs w:val="28"/>
        </w:rPr>
        <w:t>нападение собак в сельской местности и городских районах малоэтажной застройки.</w:t>
      </w:r>
    </w:p>
    <w:p w14:paraId="19C24FC7" w14:textId="77777777" w:rsidR="00DC235D" w:rsidRPr="00D06D25" w:rsidRDefault="00DC235D" w:rsidP="00DC235D">
      <w:pPr>
        <w:spacing w:after="0" w:line="360" w:lineRule="auto"/>
        <w:ind w:firstLine="709"/>
        <w:rPr>
          <w:rFonts w:ascii="Times New Roman" w:hAnsi="Times New Roman" w:cs="Times New Roman"/>
          <w:szCs w:val="28"/>
        </w:rPr>
      </w:pPr>
    </w:p>
    <w:p w14:paraId="4E7B36BF" w14:textId="534347B0" w:rsidR="00DC235D" w:rsidRPr="00D06D25" w:rsidRDefault="00DC235D" w:rsidP="00DC235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06D25">
        <w:rPr>
          <w:rFonts w:ascii="Times New Roman" w:hAnsi="Times New Roman" w:cs="Times New Roman"/>
        </w:rPr>
        <w:t>1.</w:t>
      </w:r>
      <w:r w:rsidR="00AB7E10">
        <w:rPr>
          <w:rFonts w:ascii="Times New Roman" w:hAnsi="Times New Roman" w:cs="Times New Roman"/>
        </w:rPr>
        <w:t>5</w:t>
      </w:r>
      <w:r w:rsidRPr="00D06D25">
        <w:rPr>
          <w:rFonts w:ascii="Times New Roman" w:hAnsi="Times New Roman" w:cs="Times New Roman"/>
        </w:rPr>
        <w:t>. Применяемые во время выполнения конкурсного задания средства индивидуальной защиты:</w:t>
      </w:r>
    </w:p>
    <w:p w14:paraId="68AF6B51" w14:textId="77777777" w:rsidR="004E0630" w:rsidRPr="00294E11" w:rsidRDefault="004E0630" w:rsidP="004E0630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D06D25">
        <w:rPr>
          <w:rFonts w:ascii="Times New Roman" w:hAnsi="Times New Roman" w:cs="Times New Roman"/>
        </w:rPr>
        <w:lastRenderedPageBreak/>
        <w:t xml:space="preserve">- </w:t>
      </w:r>
      <w:r w:rsidRPr="00294E11">
        <w:rPr>
          <w:rFonts w:ascii="Times New Roman" w:hAnsi="Times New Roman" w:cs="Times New Roman"/>
        </w:rPr>
        <w:t xml:space="preserve">халат или </w:t>
      </w:r>
      <w:r w:rsidRPr="00294E11">
        <w:rPr>
          <w:rFonts w:ascii="Times New Roman" w:hAnsi="Times New Roman" w:cs="Times New Roman"/>
          <w:shd w:val="clear" w:color="auto" w:fill="FFFFFF"/>
        </w:rPr>
        <w:t>костюм для защиты от общих производственных загрязнений и механических воздействий</w:t>
      </w:r>
      <w:r w:rsidRPr="00294E11">
        <w:rPr>
          <w:rFonts w:ascii="Times New Roman" w:hAnsi="Times New Roman" w:cs="Times New Roman"/>
        </w:rPr>
        <w:t>;</w:t>
      </w:r>
    </w:p>
    <w:p w14:paraId="2CB4FD29" w14:textId="77777777" w:rsidR="004E0630" w:rsidRPr="00D06D25" w:rsidRDefault="004E0630" w:rsidP="004E0630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D06D25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shd w:val="clear" w:color="auto" w:fill="FFFFFF"/>
        </w:rPr>
        <w:t>с</w:t>
      </w:r>
      <w:r w:rsidRPr="00BF45D2">
        <w:rPr>
          <w:rFonts w:ascii="Times New Roman" w:hAnsi="Times New Roman" w:cs="Times New Roman"/>
          <w:shd w:val="clear" w:color="auto" w:fill="FFFFFF"/>
        </w:rPr>
        <w:t>редство индивидуальной защиты органов дыхания фильтрующее</w:t>
      </w:r>
      <w:r w:rsidRPr="00BF45D2">
        <w:rPr>
          <w:shd w:val="clear" w:color="auto" w:fill="FFFFFF"/>
        </w:rPr>
        <w:t> </w:t>
      </w:r>
      <w:r>
        <w:rPr>
          <w:shd w:val="clear" w:color="auto" w:fill="FFFFFF"/>
        </w:rPr>
        <w:t>(</w:t>
      </w:r>
      <w:r w:rsidRPr="00D06D25">
        <w:rPr>
          <w:rFonts w:ascii="Times New Roman" w:hAnsi="Times New Roman" w:cs="Times New Roman"/>
        </w:rPr>
        <w:t>респиратор</w:t>
      </w:r>
      <w:r>
        <w:rPr>
          <w:rFonts w:ascii="Times New Roman" w:hAnsi="Times New Roman" w:cs="Times New Roman"/>
        </w:rPr>
        <w:t>)</w:t>
      </w:r>
      <w:r w:rsidRPr="00D06D25">
        <w:rPr>
          <w:rFonts w:ascii="Times New Roman" w:hAnsi="Times New Roman" w:cs="Times New Roman"/>
        </w:rPr>
        <w:t>;</w:t>
      </w:r>
    </w:p>
    <w:p w14:paraId="3660D59A" w14:textId="77777777" w:rsidR="004E0630" w:rsidRPr="00D06D25" w:rsidRDefault="004E0630" w:rsidP="004E0630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D06D25">
        <w:rPr>
          <w:rFonts w:ascii="Times New Roman" w:hAnsi="Times New Roman" w:cs="Times New Roman"/>
        </w:rPr>
        <w:t>- каска</w:t>
      </w:r>
      <w:r>
        <w:rPr>
          <w:rFonts w:ascii="Times New Roman" w:hAnsi="Times New Roman" w:cs="Times New Roman"/>
        </w:rPr>
        <w:t>;</w:t>
      </w:r>
    </w:p>
    <w:p w14:paraId="3BEF4844" w14:textId="77777777" w:rsidR="004E0630" w:rsidRDefault="004E0630" w:rsidP="004E0630">
      <w:pPr>
        <w:spacing w:before="120" w:after="120"/>
        <w:ind w:firstLine="709"/>
        <w:jc w:val="both"/>
        <w:rPr>
          <w:rFonts w:ascii="Times New Roman" w:hAnsi="Times New Roman" w:cs="Times New Roman"/>
          <w:szCs w:val="28"/>
        </w:rPr>
      </w:pPr>
      <w:r w:rsidRPr="00D06D25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щ</w:t>
      </w:r>
      <w:r w:rsidRPr="004E0630">
        <w:rPr>
          <w:rFonts w:ascii="Times New Roman" w:hAnsi="Times New Roman" w:cs="Times New Roman"/>
        </w:rPr>
        <w:t>иток защитный лицевой или</w:t>
      </w:r>
      <w:r>
        <w:rPr>
          <w:rFonts w:ascii="Times New Roman" w:hAnsi="Times New Roman" w:cs="Times New Roman"/>
        </w:rPr>
        <w:t xml:space="preserve"> о</w:t>
      </w:r>
      <w:r w:rsidRPr="004E0630">
        <w:rPr>
          <w:rFonts w:ascii="Times New Roman" w:hAnsi="Times New Roman" w:cs="Times New Roman"/>
        </w:rPr>
        <w:t>чки защитные</w:t>
      </w:r>
      <w:r w:rsidRPr="00D06D25">
        <w:rPr>
          <w:rFonts w:ascii="Times New Roman" w:hAnsi="Times New Roman" w:cs="Times New Roman"/>
          <w:szCs w:val="28"/>
        </w:rPr>
        <w:t xml:space="preserve"> </w:t>
      </w:r>
    </w:p>
    <w:p w14:paraId="65B431F1" w14:textId="3D4D1948" w:rsidR="004E0630" w:rsidRPr="00D06D25" w:rsidRDefault="004E0630" w:rsidP="004E0630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Pr="00294E11">
        <w:rPr>
          <w:rFonts w:ascii="Times New Roman" w:hAnsi="Times New Roman" w:cs="Times New Roman"/>
          <w:shd w:val="clear" w:color="auto" w:fill="FFFFFF"/>
        </w:rPr>
        <w:t xml:space="preserve">перчатки с точечным или </w:t>
      </w:r>
      <w:r w:rsidR="009D1E8D" w:rsidRPr="00294E11">
        <w:rPr>
          <w:rFonts w:ascii="Times New Roman" w:hAnsi="Times New Roman" w:cs="Times New Roman"/>
          <w:shd w:val="clear" w:color="auto" w:fill="FFFFFF"/>
        </w:rPr>
        <w:t>полимерным покрытием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14:paraId="752F87C6" w14:textId="77777777" w:rsidR="00DC235D" w:rsidRPr="00B0024C" w:rsidRDefault="00DC235D" w:rsidP="00DC235D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</w:p>
    <w:p w14:paraId="3B78ABBE" w14:textId="5074340A" w:rsidR="00DC235D" w:rsidRPr="00036233" w:rsidRDefault="00DC235D" w:rsidP="00DC235D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1.</w:t>
      </w:r>
      <w:r w:rsidR="00AB7E10">
        <w:rPr>
          <w:rFonts w:ascii="Times New Roman" w:hAnsi="Times New Roman" w:cs="Times New Roman"/>
        </w:rPr>
        <w:t>6</w:t>
      </w:r>
      <w:r w:rsidRPr="00B0024C">
        <w:rPr>
          <w:rFonts w:ascii="Times New Roman" w:hAnsi="Times New Roman" w:cs="Times New Roman"/>
        </w:rPr>
        <w:t xml:space="preserve">. Знаки безопасности, используемые на рабочем месте, для обозначения присутствующих </w:t>
      </w:r>
      <w:r w:rsidRPr="00036233">
        <w:rPr>
          <w:rFonts w:ascii="Times New Roman" w:hAnsi="Times New Roman" w:cs="Times New Roman"/>
        </w:rPr>
        <w:t>опасностей:</w:t>
      </w:r>
    </w:p>
    <w:p w14:paraId="1F6178C2" w14:textId="77777777" w:rsidR="00DC235D" w:rsidRPr="00036233" w:rsidRDefault="00DC235D" w:rsidP="00DC235D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036233">
        <w:rPr>
          <w:rFonts w:ascii="Times New Roman" w:hAnsi="Times New Roman" w:cs="Times New Roman"/>
          <w:szCs w:val="28"/>
        </w:rPr>
        <w:t>-</w:t>
      </w:r>
      <w:r w:rsidRPr="00036233">
        <w:rPr>
          <w:rFonts w:ascii="Times New Roman" w:hAnsi="Times New Roman" w:cs="Times New Roman"/>
          <w:szCs w:val="28"/>
          <w:u w:val="single"/>
        </w:rPr>
        <w:t xml:space="preserve"> F 04 Огнетушитель        </w:t>
      </w:r>
      <w:r w:rsidRPr="00036233">
        <w:rPr>
          <w:rFonts w:ascii="Times New Roman" w:hAnsi="Times New Roman" w:cs="Times New Roman"/>
          <w:szCs w:val="28"/>
        </w:rPr>
        <w:t xml:space="preserve">                                          </w:t>
      </w:r>
      <w:r w:rsidRPr="00036233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6E6D1FE2" wp14:editId="6B6D153D">
            <wp:extent cx="448945" cy="437515"/>
            <wp:effectExtent l="0" t="0" r="8255" b="635"/>
            <wp:docPr id="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26" r="-2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37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2710E" w14:textId="77777777" w:rsidR="00DC235D" w:rsidRPr="00036233" w:rsidRDefault="00DC235D" w:rsidP="00DC235D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036233">
        <w:rPr>
          <w:rFonts w:ascii="Times New Roman" w:hAnsi="Times New Roman" w:cs="Times New Roman"/>
          <w:szCs w:val="28"/>
        </w:rPr>
        <w:t xml:space="preserve">- </w:t>
      </w:r>
      <w:r w:rsidRPr="00036233">
        <w:rPr>
          <w:rFonts w:ascii="Times New Roman" w:hAnsi="Times New Roman" w:cs="Times New Roman"/>
          <w:szCs w:val="28"/>
          <w:u w:val="single"/>
        </w:rPr>
        <w:t> E 22 Указатель выхода</w:t>
      </w:r>
      <w:r w:rsidRPr="00036233">
        <w:rPr>
          <w:rFonts w:ascii="Times New Roman" w:hAnsi="Times New Roman" w:cs="Times New Roman"/>
          <w:szCs w:val="28"/>
        </w:rPr>
        <w:t xml:space="preserve">                                         </w:t>
      </w:r>
      <w:r w:rsidRPr="00036233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52D4B3FA" wp14:editId="45097089">
            <wp:extent cx="768350" cy="409575"/>
            <wp:effectExtent l="0" t="0" r="0" b="9525"/>
            <wp:docPr id="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50" r="-26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409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82A55" w14:textId="77777777" w:rsidR="00DC235D" w:rsidRPr="00036233" w:rsidRDefault="00DC235D" w:rsidP="00DC235D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036233">
        <w:rPr>
          <w:rFonts w:ascii="Times New Roman" w:hAnsi="Times New Roman" w:cs="Times New Roman"/>
          <w:szCs w:val="28"/>
        </w:rPr>
        <w:t xml:space="preserve">- </w:t>
      </w:r>
      <w:r w:rsidRPr="00036233">
        <w:rPr>
          <w:rFonts w:ascii="Times New Roman" w:hAnsi="Times New Roman" w:cs="Times New Roman"/>
          <w:szCs w:val="28"/>
          <w:u w:val="single"/>
        </w:rPr>
        <w:t>E 23 Указатель запасного выхода</w:t>
      </w:r>
      <w:r w:rsidRPr="00036233">
        <w:rPr>
          <w:rFonts w:ascii="Times New Roman" w:hAnsi="Times New Roman" w:cs="Times New Roman"/>
          <w:szCs w:val="28"/>
        </w:rPr>
        <w:t xml:space="preserve">                        </w:t>
      </w:r>
      <w:r w:rsidRPr="00036233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162F1522" wp14:editId="274A7944">
            <wp:extent cx="813435" cy="437515"/>
            <wp:effectExtent l="0" t="0" r="5715" b="635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49" r="-26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437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CEFA5" w14:textId="77777777" w:rsidR="00DC235D" w:rsidRPr="00036233" w:rsidRDefault="00DC235D" w:rsidP="00DC235D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036233">
        <w:rPr>
          <w:rFonts w:ascii="Times New Roman" w:hAnsi="Times New Roman" w:cs="Times New Roman"/>
          <w:szCs w:val="28"/>
        </w:rPr>
        <w:t xml:space="preserve">- </w:t>
      </w:r>
      <w:r w:rsidRPr="00036233">
        <w:rPr>
          <w:rFonts w:ascii="Times New Roman" w:hAnsi="Times New Roman" w:cs="Times New Roman"/>
          <w:szCs w:val="28"/>
          <w:u w:val="single"/>
        </w:rPr>
        <w:t xml:space="preserve">EC 01 Аптечка первой медицинской помощи      </w:t>
      </w:r>
      <w:r w:rsidRPr="00036233">
        <w:rPr>
          <w:rFonts w:ascii="Times New Roman" w:hAnsi="Times New Roman" w:cs="Times New Roman"/>
          <w:szCs w:val="28"/>
        </w:rPr>
        <w:t xml:space="preserve"> </w:t>
      </w:r>
      <w:r w:rsidRPr="00036233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6F1AFD38" wp14:editId="79712D2D">
            <wp:extent cx="465455" cy="465455"/>
            <wp:effectExtent l="0" t="0" r="0" b="0"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26" r="-2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65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274F1" w14:textId="77777777" w:rsidR="00DC235D" w:rsidRPr="00B37E24" w:rsidRDefault="00DC235D" w:rsidP="00DC235D">
      <w:pPr>
        <w:spacing w:line="360" w:lineRule="auto"/>
        <w:ind w:firstLine="709"/>
        <w:rPr>
          <w:szCs w:val="28"/>
        </w:rPr>
      </w:pPr>
      <w:r w:rsidRPr="00036233">
        <w:rPr>
          <w:rFonts w:ascii="Times New Roman" w:hAnsi="Times New Roman" w:cs="Times New Roman"/>
          <w:szCs w:val="28"/>
        </w:rPr>
        <w:t xml:space="preserve">- </w:t>
      </w:r>
      <w:r w:rsidRPr="00036233">
        <w:rPr>
          <w:rFonts w:ascii="Times New Roman" w:hAnsi="Times New Roman" w:cs="Times New Roman"/>
          <w:szCs w:val="28"/>
          <w:u w:val="single"/>
        </w:rPr>
        <w:t>P 01 Запрещается курить</w:t>
      </w:r>
      <w:r w:rsidRPr="00B37E24">
        <w:rPr>
          <w:szCs w:val="28"/>
        </w:rPr>
        <w:t xml:space="preserve">                                         </w:t>
      </w:r>
      <w:r w:rsidRPr="00B37E24">
        <w:rPr>
          <w:noProof/>
          <w:szCs w:val="28"/>
        </w:rPr>
        <w:drawing>
          <wp:inline distT="0" distB="0" distL="0" distR="0" wp14:anchorId="05DEFD7B" wp14:editId="56AEFAF9">
            <wp:extent cx="493395" cy="493395"/>
            <wp:effectExtent l="0" t="0" r="1905" b="1905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26" r="-2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3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A447A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</w:p>
    <w:p w14:paraId="6241C7EC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 xml:space="preserve">1.7. При несчастном случае пострадавший или очевидец несчастного случая обязан немедленно сообщить о случившемся Главному Эксперту. </w:t>
      </w:r>
    </w:p>
    <w:p w14:paraId="109F8D24" w14:textId="3BCD6796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 xml:space="preserve">В помещении </w:t>
      </w:r>
      <w:r w:rsidR="00DC235D">
        <w:rPr>
          <w:rFonts w:ascii="Times New Roman" w:hAnsi="Times New Roman" w:cs="Times New Roman"/>
        </w:rPr>
        <w:t xml:space="preserve">Главного </w:t>
      </w:r>
      <w:r w:rsidRPr="00B0024C">
        <w:rPr>
          <w:rFonts w:ascii="Times New Roman" w:hAnsi="Times New Roman" w:cs="Times New Roman"/>
        </w:rPr>
        <w:t>Эксперт</w:t>
      </w:r>
      <w:r w:rsidR="00DC235D">
        <w:rPr>
          <w:rFonts w:ascii="Times New Roman" w:hAnsi="Times New Roman" w:cs="Times New Roman"/>
        </w:rPr>
        <w:t>а</w:t>
      </w:r>
      <w:r w:rsidRPr="00B0024C">
        <w:rPr>
          <w:rFonts w:ascii="Times New Roman" w:hAnsi="Times New Roman" w:cs="Times New Roman"/>
        </w:rPr>
        <w:t xml:space="preserve"> Компетенции «</w:t>
      </w:r>
      <w:r w:rsidR="00DC235D">
        <w:rPr>
          <w:rFonts w:ascii="Times New Roman" w:hAnsi="Times New Roman" w:cs="Times New Roman"/>
        </w:rPr>
        <w:t>Эксплуатация и обслуживание многоквартирного дома</w:t>
      </w:r>
      <w:r w:rsidRPr="00B0024C">
        <w:rPr>
          <w:rFonts w:ascii="Times New Roman" w:hAnsi="Times New Roman" w:cs="Times New Roman"/>
        </w:rPr>
        <w:t>»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14:paraId="53F660D7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 xml:space="preserve">В случае возникновения несчастного случая или болезни Эксперта, об этом немедленно уведомляется Главный эксперт. </w:t>
      </w:r>
    </w:p>
    <w:p w14:paraId="2DEDEBE0" w14:textId="48A88855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 xml:space="preserve">1.8. Эксперты, допустившие невыполнение или нарушение инструкции по охране труда, привлекаются к </w:t>
      </w:r>
      <w:r w:rsidR="004F2E0F">
        <w:rPr>
          <w:rFonts w:ascii="Times New Roman" w:hAnsi="Times New Roman" w:cs="Times New Roman"/>
        </w:rPr>
        <w:t xml:space="preserve">соответствующей </w:t>
      </w:r>
      <w:r w:rsidRPr="00B0024C">
        <w:rPr>
          <w:rFonts w:ascii="Times New Roman" w:hAnsi="Times New Roman" w:cs="Times New Roman"/>
        </w:rPr>
        <w:t>ответственности</w:t>
      </w:r>
      <w:r w:rsidR="004F2E0F">
        <w:rPr>
          <w:rFonts w:ascii="Times New Roman" w:hAnsi="Times New Roman" w:cs="Times New Roman"/>
        </w:rPr>
        <w:t>,</w:t>
      </w:r>
      <w:r w:rsidRPr="00B0024C">
        <w:rPr>
          <w:rFonts w:ascii="Times New Roman" w:hAnsi="Times New Roman" w:cs="Times New Roman"/>
        </w:rPr>
        <w:t xml:space="preserve"> а при необходимости согласно действующему законодательству.</w:t>
      </w:r>
    </w:p>
    <w:p w14:paraId="1B7ECD10" w14:textId="77777777" w:rsidR="00B0024C" w:rsidRPr="00296093" w:rsidRDefault="00B0024C" w:rsidP="00B0024C">
      <w:pPr>
        <w:pStyle w:val="1"/>
        <w:spacing w:before="120" w:line="240" w:lineRule="auto"/>
        <w:ind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9" w:name="_Toc88201732"/>
      <w:r w:rsidRPr="00296093">
        <w:rPr>
          <w:rFonts w:ascii="Times New Roman" w:hAnsi="Times New Roman" w:cs="Times New Roman"/>
          <w:iCs/>
          <w:color w:val="auto"/>
          <w:sz w:val="24"/>
          <w:szCs w:val="24"/>
        </w:rPr>
        <w:t>2.Требования охраны труда перед началом работы</w:t>
      </w:r>
      <w:bookmarkEnd w:id="9"/>
    </w:p>
    <w:p w14:paraId="6A8DACBC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Перед началом работы Эксперты должны выполнить следующее:</w:t>
      </w:r>
    </w:p>
    <w:p w14:paraId="5828A4E7" w14:textId="0DE5EBBF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2.1. Эксперт, ответственный за охрану труда, обязан провести подробный инструктаж по «Программе инструктажа по охране труда и технике безопасности», ознакомить экспертов и участников с инструкцией по технике безопасности, с планами эвакуации при возникновении пожара, с местами расположения санитарно-бытовых помещений, медицинскими кабинетами, питьевой воды, проконтролировать подготовку рабочих мест участников в соответствии с Техническим описанием компетенции.</w:t>
      </w:r>
    </w:p>
    <w:p w14:paraId="2A4B0E62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lastRenderedPageBreak/>
        <w:t>Проверить специальную одежду, обувь и др. средства индивидуальной защиты. Одеть необходимые средства защиты для выполнения подготовки и контроля подготовки участниками рабочих мест, инструмента и оборудования.</w:t>
      </w:r>
    </w:p>
    <w:p w14:paraId="1C737EA0" w14:textId="5F4D7BF0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2.2. Ежедневно, перед началом выполнения конкурсного задания участниками конкурса, Эксперт проводит инструктаж по охране труда, Эксперты контролируют процесс подготовки рабочего места участниками, и принимают участие в подготовке рабочих мест участников в возрасте моложе 18 лет.</w:t>
      </w:r>
    </w:p>
    <w:p w14:paraId="15CD7C5F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2.3. Ежедневно, перед началом работ на конкурсной площадке и в помещении экспертов необходимо:</w:t>
      </w:r>
    </w:p>
    <w:p w14:paraId="0728FD7D" w14:textId="77777777" w:rsidR="00B0024C" w:rsidRPr="00B0024C" w:rsidRDefault="00B0024C" w:rsidP="00B0024C">
      <w:pPr>
        <w:tabs>
          <w:tab w:val="left" w:pos="709"/>
        </w:tabs>
        <w:spacing w:before="120" w:after="120"/>
        <w:ind w:firstLine="709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осмотреть рабочие места экспертов и участников;</w:t>
      </w:r>
    </w:p>
    <w:p w14:paraId="4A9167FF" w14:textId="77777777" w:rsidR="00B0024C" w:rsidRPr="00B0024C" w:rsidRDefault="00B0024C" w:rsidP="00B0024C">
      <w:pPr>
        <w:tabs>
          <w:tab w:val="left" w:pos="709"/>
        </w:tabs>
        <w:spacing w:before="120" w:after="120"/>
        <w:ind w:firstLine="709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-привести в порядок рабочее место эксперта;</w:t>
      </w:r>
    </w:p>
    <w:p w14:paraId="474F7555" w14:textId="77777777" w:rsidR="00B0024C" w:rsidRPr="00B0024C" w:rsidRDefault="00B0024C" w:rsidP="00B0024C">
      <w:pPr>
        <w:tabs>
          <w:tab w:val="left" w:pos="709"/>
        </w:tabs>
        <w:spacing w:before="120" w:after="120"/>
        <w:ind w:firstLine="709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-проверить правильность подключения оборудования в электросеть;</w:t>
      </w:r>
    </w:p>
    <w:p w14:paraId="4E551399" w14:textId="77777777" w:rsidR="00B0024C" w:rsidRPr="00B0024C" w:rsidRDefault="00B0024C" w:rsidP="00B0024C">
      <w:pPr>
        <w:tabs>
          <w:tab w:val="left" w:pos="709"/>
        </w:tabs>
        <w:spacing w:before="120" w:after="120"/>
        <w:ind w:firstLine="709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одеть необходимые средства индивидуальной защиты;</w:t>
      </w:r>
    </w:p>
    <w:p w14:paraId="30DDA6A1" w14:textId="77777777" w:rsidR="00B0024C" w:rsidRPr="00B0024C" w:rsidRDefault="00B0024C" w:rsidP="00B0024C">
      <w:pPr>
        <w:tabs>
          <w:tab w:val="left" w:pos="709"/>
        </w:tabs>
        <w:spacing w:before="120" w:after="120"/>
        <w:ind w:firstLine="709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осмотреть инструмент и оборудование участников в возрасте до 18 лет, участники старше 18 лет осматривают самостоятельно инструмент и оборудование.</w:t>
      </w:r>
    </w:p>
    <w:p w14:paraId="424E445B" w14:textId="52265CE3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2.</w:t>
      </w:r>
      <w:r w:rsidR="00AB7E10">
        <w:rPr>
          <w:rFonts w:ascii="Times New Roman" w:hAnsi="Times New Roman" w:cs="Times New Roman"/>
        </w:rPr>
        <w:t>4</w:t>
      </w:r>
      <w:r w:rsidRPr="00B0024C">
        <w:rPr>
          <w:rFonts w:ascii="Times New Roman" w:hAnsi="Times New Roman" w:cs="Times New Roman"/>
        </w:rPr>
        <w:t>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4FA1370B" w14:textId="6748568E" w:rsidR="00B0024C" w:rsidRPr="00B0024C" w:rsidRDefault="00AB7E10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B0024C" w:rsidRPr="00B0024C">
        <w:rPr>
          <w:rFonts w:ascii="Times New Roman" w:hAnsi="Times New Roman" w:cs="Times New Roman"/>
        </w:rPr>
        <w:t>. Эксперту запрещается приступать к работе при обнаружении неисправности оборудования. О замеченных недостатках и неисправностях немедленно сообщить Техническому Эксперту и до устранения неполадок к работе не приступать.</w:t>
      </w:r>
    </w:p>
    <w:p w14:paraId="76C96E9E" w14:textId="77777777" w:rsidR="00B0024C" w:rsidRPr="00296093" w:rsidRDefault="00B0024C" w:rsidP="00B0024C">
      <w:pPr>
        <w:pStyle w:val="1"/>
        <w:spacing w:before="120" w:line="240" w:lineRule="auto"/>
        <w:ind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10" w:name="_Toc88201733"/>
      <w:r w:rsidRPr="00296093">
        <w:rPr>
          <w:rFonts w:ascii="Times New Roman" w:hAnsi="Times New Roman" w:cs="Times New Roman"/>
          <w:iCs/>
          <w:color w:val="auto"/>
          <w:sz w:val="24"/>
          <w:szCs w:val="24"/>
        </w:rPr>
        <w:t>3.Требования охраны труда во время работы</w:t>
      </w:r>
      <w:bookmarkEnd w:id="10"/>
    </w:p>
    <w:p w14:paraId="28A5AA7F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3.1. При выполнении работ по оценке конкурсных заданий на персональном компьютере и другой оргтехнике, значения визуальных параметров должны находиться в пределах оптимального диапазона.</w:t>
      </w:r>
    </w:p>
    <w:p w14:paraId="768A90CB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3.2. Изображение на экранах видеомониторов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14:paraId="3CE1A09A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3.3. Суммарное время непосредственной работы с персональным компьютером и другой оргтехникой в течение конкурсного дня должно быть не более 6 часов.</w:t>
      </w:r>
    </w:p>
    <w:p w14:paraId="36DAFA4E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Продолжительность непрерывной работы с персональным компьютером и другой оргтехникой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15 мин.</w:t>
      </w:r>
    </w:p>
    <w:p w14:paraId="09C14B52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3.4. Во избежание поражения током запрещается:</w:t>
      </w:r>
    </w:p>
    <w:p w14:paraId="5773391E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прикасаться к задней панели персонального компьютера и другой оргтехники, монитора при включенном питании;</w:t>
      </w:r>
    </w:p>
    <w:p w14:paraId="7A6313CE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допускать попадания влаги на поверхность монитора, рабочую поверхность клавиатуры, дисководов, принтеров и других устройств;</w:t>
      </w:r>
    </w:p>
    <w:p w14:paraId="45FBB2DB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производить самостоятельно вскрытие и ремонт оборудования;</w:t>
      </w:r>
    </w:p>
    <w:p w14:paraId="6409607C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переключать разъемы интерфейсных кабелей периферийных устройств при включенном питании;</w:t>
      </w:r>
    </w:p>
    <w:p w14:paraId="56C76896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загромождать верхние панели устройств бумагами и посторонними предметами;</w:t>
      </w:r>
    </w:p>
    <w:p w14:paraId="3B041FC7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допускать попадание влаги на поверхность системного блока (процессора), монитора, рабочую поверхность клавиатуры, дисководов, принтеров и др. устройств;</w:t>
      </w:r>
    </w:p>
    <w:p w14:paraId="2843F49B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3.5. При выполнении модулей конкурсного задания участниками, Эксперту необходимо быть внимательным, не отвлекаться посторонними разговорами и делами без необходимости, не отвлекать других Экспертов и участников.</w:t>
      </w:r>
    </w:p>
    <w:p w14:paraId="520B9395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3.6. Эксперту во время работы с оргтехникой:</w:t>
      </w:r>
    </w:p>
    <w:p w14:paraId="21299A97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lastRenderedPageBreak/>
        <w:t>- обращать внимание на символы, высвечивающиеся на панели оборудования, не игнорировать их;</w:t>
      </w:r>
    </w:p>
    <w:p w14:paraId="541C5611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не снимать крышки и панели, жестко закрепленные на устройстве. В некоторых компонентах устройств используется высокое напряжение или лазерное излучение, что может привести к поражению электрическим током или вызвать слепоту;</w:t>
      </w:r>
    </w:p>
    <w:p w14:paraId="5E1EA164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не производить включение/выключение аппаратов мокрыми руками;</w:t>
      </w:r>
    </w:p>
    <w:p w14:paraId="582263A6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не ставить на устройство емкости с водой, не класть металлические предметы;</w:t>
      </w:r>
    </w:p>
    <w:p w14:paraId="3A55CDD8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не эксплуатировать аппарат, если он перегрелся, стал дымиться, появился посторонний запах или звук;</w:t>
      </w:r>
    </w:p>
    <w:p w14:paraId="08C69896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не эксплуатировать аппарат, если его уронили или корпус был поврежден;</w:t>
      </w:r>
    </w:p>
    <w:p w14:paraId="45D8600C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вынимать застрявшие листы можно только после отключения устройства из сети;</w:t>
      </w:r>
    </w:p>
    <w:p w14:paraId="18E996FC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-запрещается перемещать аппараты включенными в сеть;</w:t>
      </w:r>
    </w:p>
    <w:p w14:paraId="5452073B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все работы по замене картриджей, бумаги можно производить только после отключения аппарата от сети;</w:t>
      </w:r>
    </w:p>
    <w:p w14:paraId="69EC396C" w14:textId="1A0AA9D2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 xml:space="preserve">- запрещается опираться на стекло </w:t>
      </w:r>
      <w:r w:rsidR="009D1E8D" w:rsidRPr="00B0024C">
        <w:rPr>
          <w:rFonts w:ascii="Times New Roman" w:hAnsi="Times New Roman" w:cs="Times New Roman"/>
        </w:rPr>
        <w:t>оригинал держателя</w:t>
      </w:r>
      <w:r w:rsidRPr="00B0024C">
        <w:rPr>
          <w:rFonts w:ascii="Times New Roman" w:hAnsi="Times New Roman" w:cs="Times New Roman"/>
        </w:rPr>
        <w:t>, класть на него какие-либо вещи помимо оригинала;</w:t>
      </w:r>
    </w:p>
    <w:p w14:paraId="2663E005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запрещается работать на аппарате с треснувшим стеклом;</w:t>
      </w:r>
    </w:p>
    <w:p w14:paraId="6095D5FD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обязательно мыть руки теплой водой с мылом после каждой чистки картриджей, узлов и т.д.;</w:t>
      </w:r>
    </w:p>
    <w:p w14:paraId="6F3F3142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просыпанный тонер, носитель немедленно собрать пылесосом или влажной ветошью.</w:t>
      </w:r>
    </w:p>
    <w:p w14:paraId="6651B5D3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3.7. Включение и выключение персонального компьютера и оргтехники должно проводиться в соответствии с требованиями инструкции по эксплуатации.</w:t>
      </w:r>
    </w:p>
    <w:p w14:paraId="67B93B70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3.8. Запрещается:</w:t>
      </w:r>
    </w:p>
    <w:p w14:paraId="482A2515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устанавливать неизвестные системы паролирования и самостоятельно проводить переформатирование диска;</w:t>
      </w:r>
    </w:p>
    <w:p w14:paraId="13DD77F7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иметь при себе любые средства связи;</w:t>
      </w:r>
    </w:p>
    <w:p w14:paraId="324FF056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пользоваться любой документацией кроме предусмотренной конкурсным заданием.</w:t>
      </w:r>
    </w:p>
    <w:p w14:paraId="3FC3D029" w14:textId="6BAD017A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 xml:space="preserve">3.9. При неисправности оборудования – прекратить работу и сообщить об этом </w:t>
      </w:r>
      <w:r w:rsidR="00783681">
        <w:rPr>
          <w:rFonts w:ascii="Times New Roman" w:hAnsi="Times New Roman" w:cs="Times New Roman"/>
        </w:rPr>
        <w:t>Главному эксперту</w:t>
      </w:r>
      <w:r w:rsidRPr="00B0024C">
        <w:rPr>
          <w:rFonts w:ascii="Times New Roman" w:hAnsi="Times New Roman" w:cs="Times New Roman"/>
        </w:rPr>
        <w:t>.</w:t>
      </w:r>
    </w:p>
    <w:p w14:paraId="56158238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3.10. При наблюдении за выполнением конкурсного задания участниками Эксперту:</w:t>
      </w:r>
    </w:p>
    <w:p w14:paraId="12318992" w14:textId="70239B56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 xml:space="preserve">- </w:t>
      </w:r>
      <w:r w:rsidR="000B24C9">
        <w:rPr>
          <w:rFonts w:ascii="Times New Roman" w:hAnsi="Times New Roman" w:cs="Times New Roman"/>
        </w:rPr>
        <w:t>на</w:t>
      </w:r>
      <w:r w:rsidRPr="00B0024C">
        <w:rPr>
          <w:rFonts w:ascii="Times New Roman" w:hAnsi="Times New Roman" w:cs="Times New Roman"/>
        </w:rPr>
        <w:t>деть необходимые средства индивидуальной защиты;</w:t>
      </w:r>
    </w:p>
    <w:p w14:paraId="117756BF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передвигаться по конкурсной площадке не спеша, не делая резких движений, смотря под ноги;</w:t>
      </w:r>
    </w:p>
    <w:p w14:paraId="210B22C9" w14:textId="77777777" w:rsidR="000B24C9" w:rsidRDefault="000B24C9" w:rsidP="00B0024C">
      <w:pPr>
        <w:pStyle w:val="1"/>
        <w:spacing w:before="120" w:line="240" w:lineRule="auto"/>
        <w:ind w:firstLine="709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138718AC" w14:textId="77777777" w:rsidR="00B0024C" w:rsidRPr="00296093" w:rsidRDefault="00B0024C" w:rsidP="00B0024C">
      <w:pPr>
        <w:pStyle w:val="1"/>
        <w:spacing w:before="120" w:line="240" w:lineRule="auto"/>
        <w:ind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11" w:name="_Toc88201734"/>
      <w:r w:rsidRPr="00296093">
        <w:rPr>
          <w:rFonts w:ascii="Times New Roman" w:hAnsi="Times New Roman" w:cs="Times New Roman"/>
          <w:iCs/>
          <w:color w:val="auto"/>
          <w:sz w:val="24"/>
          <w:szCs w:val="24"/>
        </w:rPr>
        <w:t>4. Требования охраны труда в аварийных ситуациях</w:t>
      </w:r>
      <w:bookmarkEnd w:id="11"/>
    </w:p>
    <w:p w14:paraId="40CA406C" w14:textId="118C914D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 xml:space="preserve"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Эксперту следует немедленно отключить источник электропитания и принять меры к устранению неисправностей, а </w:t>
      </w:r>
      <w:r w:rsidR="000B24C9" w:rsidRPr="00B0024C">
        <w:rPr>
          <w:rFonts w:ascii="Times New Roman" w:hAnsi="Times New Roman" w:cs="Times New Roman"/>
        </w:rPr>
        <w:t>также</w:t>
      </w:r>
      <w:r w:rsidRPr="00B0024C">
        <w:rPr>
          <w:rFonts w:ascii="Times New Roman" w:hAnsi="Times New Roman" w:cs="Times New Roman"/>
        </w:rPr>
        <w:t xml:space="preserve"> сообщить о случившемся </w:t>
      </w:r>
      <w:r w:rsidR="00783681">
        <w:rPr>
          <w:rFonts w:ascii="Times New Roman" w:hAnsi="Times New Roman" w:cs="Times New Roman"/>
        </w:rPr>
        <w:t>Главному</w:t>
      </w:r>
      <w:r w:rsidRPr="00B0024C">
        <w:rPr>
          <w:rFonts w:ascii="Times New Roman" w:hAnsi="Times New Roman" w:cs="Times New Roman"/>
        </w:rPr>
        <w:t xml:space="preserve"> </w:t>
      </w:r>
      <w:r w:rsidR="00783681">
        <w:rPr>
          <w:rFonts w:ascii="Times New Roman" w:hAnsi="Times New Roman" w:cs="Times New Roman"/>
        </w:rPr>
        <w:t>э</w:t>
      </w:r>
      <w:r w:rsidRPr="00B0024C">
        <w:rPr>
          <w:rFonts w:ascii="Times New Roman" w:hAnsi="Times New Roman" w:cs="Times New Roman"/>
        </w:rPr>
        <w:t>ксперту. Работу продолжать только после устранения возникшей неисправности.</w:t>
      </w:r>
    </w:p>
    <w:p w14:paraId="2A164315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4.2. В случае возникновения зрительного дискомфорта и других неблагоприятных субъективных ощущений следует ограничить время работы с персональным компьютером и другой оргтехникой, провести коррекцию длительности перерывов для отдыха или провести смену деятельности на другую, не связанную с использованием персонального компьютера и другой оргтехники.</w:t>
      </w:r>
    </w:p>
    <w:p w14:paraId="331839EC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lastRenderedPageBreak/>
        <w:t>4.3. При поражении электрическим током немедленно отключить электросеть, оказать первую помощь (самопомощь) пострадавшему, сообщить Главному Эксперту, при необходимости обратиться к врачу.</w:t>
      </w:r>
    </w:p>
    <w:p w14:paraId="4372DC8A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 xml:space="preserve">4.4. При несчастном случае или внезапном заболевании необходимо в первую очередь отключить питание электрооборудования, сообщить о случившемся Главному Эксперту. </w:t>
      </w:r>
    </w:p>
    <w:p w14:paraId="288370C0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4.5. При возникновении пожара необходимо немедленно оповестить технического эксперта. При последующем развитии событий следует руководствоваться указаниями Главного эксперта или должностного лица, заменяющего его. Приложить усилия для исключения состояния страха и паники.</w:t>
      </w:r>
    </w:p>
    <w:p w14:paraId="55894EB0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0F9CA715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07C28EC0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4DEAFF1E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4.6. При обнаружении взрывоопасного или подозрительного предмета не подходить близко к нему, предупредить о возможной опасности находящихся поблизости ответственных лиц.</w:t>
      </w:r>
    </w:p>
    <w:p w14:paraId="4B49F18C" w14:textId="74882A03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 xml:space="preserve">При происшествии взрыва необходимо спокойно уточнить обстановку и действовать по указанию должностных лиц, при необходимости эвакуации, эвакуировать участников и </w:t>
      </w:r>
      <w:r w:rsidR="00436162" w:rsidRPr="00B0024C">
        <w:rPr>
          <w:rFonts w:ascii="Times New Roman" w:hAnsi="Times New Roman" w:cs="Times New Roman"/>
        </w:rPr>
        <w:t>других экспертов,</w:t>
      </w:r>
      <w:r w:rsidRPr="00B0024C">
        <w:rPr>
          <w:rFonts w:ascii="Times New Roman" w:hAnsi="Times New Roman" w:cs="Times New Roman"/>
        </w:rPr>
        <w:t xml:space="preserve"> и конкурсной площадки, взять те с собой документы и предметы первой необходимости, при передвижении соблюдать осторожность, не трогать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6EC464EB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</w:p>
    <w:p w14:paraId="7F607C22" w14:textId="77777777" w:rsidR="00B0024C" w:rsidRPr="00296093" w:rsidRDefault="00B0024C" w:rsidP="00B0024C">
      <w:pPr>
        <w:pStyle w:val="1"/>
        <w:spacing w:before="120" w:line="240" w:lineRule="auto"/>
        <w:ind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12" w:name="_Toc88201735"/>
      <w:r w:rsidRPr="00296093">
        <w:rPr>
          <w:rFonts w:ascii="Times New Roman" w:hAnsi="Times New Roman" w:cs="Times New Roman"/>
          <w:iCs/>
          <w:color w:val="auto"/>
          <w:sz w:val="24"/>
          <w:szCs w:val="24"/>
        </w:rPr>
        <w:t>5.Требование охраны труда по окончании работ</w:t>
      </w:r>
      <w:bookmarkEnd w:id="12"/>
    </w:p>
    <w:p w14:paraId="338732CB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После окончания конкурсного дня Эксперт обязан:</w:t>
      </w:r>
    </w:p>
    <w:p w14:paraId="64B454C2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5.1. Отключить электрические приборы, оборудование, инструмент и устройства от источника питания.</w:t>
      </w:r>
    </w:p>
    <w:p w14:paraId="75248D76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 xml:space="preserve">5.2. Привести в порядок рабочее место Эксперта и проверить рабочие места участников. </w:t>
      </w:r>
    </w:p>
    <w:p w14:paraId="1653D2CB" w14:textId="77777777" w:rsidR="00B0024C" w:rsidRPr="00B0024C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5.3. Сообщить Техническому эксперту о выявленных во время выполнения конкурсных заданий неполадках и неисправностях оборудования, и других факторах, влияющих на безопасность труда.</w:t>
      </w:r>
    </w:p>
    <w:p w14:paraId="210C9C5D" w14:textId="77777777" w:rsidR="004D5267" w:rsidRPr="00B0024C" w:rsidRDefault="004D5267" w:rsidP="00242941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sectPr w:rsidR="004D5267" w:rsidRPr="00B0024C" w:rsidSect="00804C14">
      <w:headerReference w:type="default" r:id="rId14"/>
      <w:headerReference w:type="first" r:id="rId15"/>
      <w:pgSz w:w="11906" w:h="16838"/>
      <w:pgMar w:top="1134" w:right="567" w:bottom="1134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C5D60" w14:textId="77777777" w:rsidR="00A03878" w:rsidRDefault="00A03878">
      <w:pPr>
        <w:spacing w:after="0" w:line="240" w:lineRule="auto"/>
      </w:pPr>
      <w:r>
        <w:separator/>
      </w:r>
    </w:p>
  </w:endnote>
  <w:endnote w:type="continuationSeparator" w:id="0">
    <w:p w14:paraId="7BED8112" w14:textId="77777777" w:rsidR="00A03878" w:rsidRDefault="00A0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0BEBE" w14:textId="77777777" w:rsidR="00A03878" w:rsidRDefault="00A03878">
      <w:pPr>
        <w:spacing w:after="0" w:line="240" w:lineRule="auto"/>
      </w:pPr>
      <w:r>
        <w:separator/>
      </w:r>
    </w:p>
  </w:footnote>
  <w:footnote w:type="continuationSeparator" w:id="0">
    <w:p w14:paraId="34B2E6CF" w14:textId="77777777" w:rsidR="00A03878" w:rsidRDefault="00A0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42095" w14:textId="4649CA28" w:rsidR="001B4033" w:rsidRDefault="001B403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10631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7D073" w14:textId="540D816D" w:rsidR="001B4033" w:rsidRDefault="001B403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1830"/>
    <w:multiLevelType w:val="multilevel"/>
    <w:tmpl w:val="319ED916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  <w:b w:val="0"/>
        <w:i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" w15:restartNumberingAfterBreak="0">
    <w:nsid w:val="04266838"/>
    <w:multiLevelType w:val="multilevel"/>
    <w:tmpl w:val="148A44F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2" w15:restartNumberingAfterBreak="0">
    <w:nsid w:val="093F77CD"/>
    <w:multiLevelType w:val="multilevel"/>
    <w:tmpl w:val="75EC47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412438"/>
    <w:multiLevelType w:val="multilevel"/>
    <w:tmpl w:val="5BE03DF0"/>
    <w:lvl w:ilvl="0">
      <w:start w:val="3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5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6" w15:restartNumberingAfterBreak="0">
    <w:nsid w:val="35D20A12"/>
    <w:multiLevelType w:val="multilevel"/>
    <w:tmpl w:val="E9FE45D2"/>
    <w:lvl w:ilvl="0">
      <w:start w:val="6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BBC6A1C"/>
    <w:multiLevelType w:val="multilevel"/>
    <w:tmpl w:val="FE28E7A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1173E51"/>
    <w:multiLevelType w:val="multilevel"/>
    <w:tmpl w:val="1F7C4DFC"/>
    <w:lvl w:ilvl="0">
      <w:start w:val="4"/>
      <w:numFmt w:val="decimal"/>
      <w:lvlText w:val="%1."/>
      <w:lvlJc w:val="left"/>
      <w:pPr>
        <w:ind w:left="770" w:hanging="770"/>
      </w:pPr>
      <w:rPr>
        <w:rFonts w:hint="default"/>
        <w:b/>
        <w:bCs/>
        <w:i w:val="0"/>
        <w:iCs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70" w:hanging="77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9" w15:restartNumberingAfterBreak="0">
    <w:nsid w:val="44A943DC"/>
    <w:multiLevelType w:val="multilevel"/>
    <w:tmpl w:val="079AE176"/>
    <w:lvl w:ilvl="0">
      <w:start w:val="5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2" w15:restartNumberingAfterBreak="0">
    <w:nsid w:val="53BF0D96"/>
    <w:multiLevelType w:val="multilevel"/>
    <w:tmpl w:val="E5C2E546"/>
    <w:lvl w:ilvl="0">
      <w:start w:val="3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98F70A7"/>
    <w:multiLevelType w:val="multilevel"/>
    <w:tmpl w:val="FFCA9B50"/>
    <w:lvl w:ilvl="0">
      <w:start w:val="3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5" w15:restartNumberingAfterBreak="0">
    <w:nsid w:val="6C496B41"/>
    <w:multiLevelType w:val="multilevel"/>
    <w:tmpl w:val="B6403BF0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6" w15:restartNumberingAfterBreak="0">
    <w:nsid w:val="6DCD2EA9"/>
    <w:multiLevelType w:val="multilevel"/>
    <w:tmpl w:val="77F6731A"/>
    <w:lvl w:ilvl="0">
      <w:start w:val="2"/>
      <w:numFmt w:val="decimal"/>
      <w:lvlText w:val="%1."/>
      <w:lvlJc w:val="left"/>
      <w:pPr>
        <w:ind w:left="630" w:hanging="630"/>
      </w:pPr>
      <w:rPr>
        <w:rFonts w:ascii="Times New Roman" w:hAnsi="Times New Roman" w:cs="Times New Roman" w:hint="default"/>
        <w:b w:val="0"/>
        <w:i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 w:val="0"/>
        <w:i/>
      </w:rPr>
    </w:lvl>
  </w:abstractNum>
  <w:abstractNum w:abstractNumId="17" w15:restartNumberingAfterBreak="0">
    <w:nsid w:val="6EB141D9"/>
    <w:multiLevelType w:val="multilevel"/>
    <w:tmpl w:val="C4E89D3C"/>
    <w:lvl w:ilvl="0">
      <w:start w:val="4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8" w15:restartNumberingAfterBreak="0">
    <w:nsid w:val="795A525E"/>
    <w:multiLevelType w:val="multilevel"/>
    <w:tmpl w:val="336658BA"/>
    <w:lvl w:ilvl="0">
      <w:start w:val="6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751" w:hanging="720"/>
      </w:pPr>
    </w:lvl>
    <w:lvl w:ilvl="2">
      <w:start w:val="1"/>
      <w:numFmt w:val="decimal"/>
      <w:lvlText w:val="%1.%2.%3."/>
      <w:lvlJc w:val="left"/>
      <w:pPr>
        <w:ind w:left="2782" w:hanging="720"/>
      </w:pPr>
    </w:lvl>
    <w:lvl w:ilvl="3">
      <w:start w:val="1"/>
      <w:numFmt w:val="decimal"/>
      <w:lvlText w:val="%1.%2.%3.%4."/>
      <w:lvlJc w:val="left"/>
      <w:pPr>
        <w:ind w:left="4173" w:hanging="1080"/>
      </w:pPr>
    </w:lvl>
    <w:lvl w:ilvl="4">
      <w:start w:val="1"/>
      <w:numFmt w:val="decimal"/>
      <w:lvlText w:val="%1.%2.%3.%4.%5."/>
      <w:lvlJc w:val="left"/>
      <w:pPr>
        <w:ind w:left="5204" w:hanging="1080"/>
      </w:pPr>
    </w:lvl>
    <w:lvl w:ilvl="5">
      <w:start w:val="1"/>
      <w:numFmt w:val="decimal"/>
      <w:lvlText w:val="%1.%2.%3.%4.%5.%6."/>
      <w:lvlJc w:val="left"/>
      <w:pPr>
        <w:ind w:left="6595" w:hanging="1440"/>
      </w:pPr>
    </w:lvl>
    <w:lvl w:ilvl="6">
      <w:start w:val="1"/>
      <w:numFmt w:val="decimal"/>
      <w:lvlText w:val="%1.%2.%3.%4.%5.%6.%7."/>
      <w:lvlJc w:val="left"/>
      <w:pPr>
        <w:ind w:left="7986" w:hanging="1800"/>
      </w:pPr>
    </w:lvl>
    <w:lvl w:ilvl="7">
      <w:start w:val="1"/>
      <w:numFmt w:val="decimal"/>
      <w:lvlText w:val="%1.%2.%3.%4.%5.%6.%7.%8."/>
      <w:lvlJc w:val="left"/>
      <w:pPr>
        <w:ind w:left="9017" w:hanging="1800"/>
      </w:pPr>
    </w:lvl>
    <w:lvl w:ilvl="8">
      <w:start w:val="1"/>
      <w:numFmt w:val="decimal"/>
      <w:lvlText w:val="%1.%2.%3.%4.%5.%6.%7.%8.%9."/>
      <w:lvlJc w:val="left"/>
      <w:pPr>
        <w:ind w:left="10408" w:hanging="216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4"/>
  </w:num>
  <w:num w:numId="5">
    <w:abstractNumId w:val="17"/>
  </w:num>
  <w:num w:numId="6">
    <w:abstractNumId w:val="9"/>
  </w:num>
  <w:num w:numId="7">
    <w:abstractNumId w:val="18"/>
  </w:num>
  <w:num w:numId="8">
    <w:abstractNumId w:val="16"/>
  </w:num>
  <w:num w:numId="9">
    <w:abstractNumId w:val="2"/>
  </w:num>
  <w:num w:numId="10">
    <w:abstractNumId w:val="5"/>
  </w:num>
  <w:num w:numId="11">
    <w:abstractNumId w:val="3"/>
  </w:num>
  <w:num w:numId="12">
    <w:abstractNumId w:val="4"/>
  </w:num>
  <w:num w:numId="13">
    <w:abstractNumId w:val="12"/>
  </w:num>
  <w:num w:numId="14">
    <w:abstractNumId w:val="0"/>
  </w:num>
  <w:num w:numId="15">
    <w:abstractNumId w:val="7"/>
  </w:num>
  <w:num w:numId="16">
    <w:abstractNumId w:val="6"/>
  </w:num>
  <w:num w:numId="17">
    <w:abstractNumId w:val="1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29"/>
    <w:rsid w:val="00002864"/>
    <w:rsid w:val="00013A0F"/>
    <w:rsid w:val="00023AF8"/>
    <w:rsid w:val="00023BE6"/>
    <w:rsid w:val="00025476"/>
    <w:rsid w:val="000277DA"/>
    <w:rsid w:val="00031F0C"/>
    <w:rsid w:val="00036233"/>
    <w:rsid w:val="0004611C"/>
    <w:rsid w:val="000658B1"/>
    <w:rsid w:val="00094B38"/>
    <w:rsid w:val="000A26C4"/>
    <w:rsid w:val="000A7680"/>
    <w:rsid w:val="000A7DF2"/>
    <w:rsid w:val="000B24C9"/>
    <w:rsid w:val="000B559F"/>
    <w:rsid w:val="000E1EC9"/>
    <w:rsid w:val="000E2FC7"/>
    <w:rsid w:val="000E4290"/>
    <w:rsid w:val="000F4397"/>
    <w:rsid w:val="000F4583"/>
    <w:rsid w:val="00110F45"/>
    <w:rsid w:val="00124ABF"/>
    <w:rsid w:val="0018620B"/>
    <w:rsid w:val="00197600"/>
    <w:rsid w:val="001B0362"/>
    <w:rsid w:val="001B4033"/>
    <w:rsid w:val="002016E2"/>
    <w:rsid w:val="00235856"/>
    <w:rsid w:val="0024197E"/>
    <w:rsid w:val="00242941"/>
    <w:rsid w:val="00264DAC"/>
    <w:rsid w:val="00270666"/>
    <w:rsid w:val="002728CC"/>
    <w:rsid w:val="00290F90"/>
    <w:rsid w:val="00294E11"/>
    <w:rsid w:val="00296093"/>
    <w:rsid w:val="002A45F5"/>
    <w:rsid w:val="002B0624"/>
    <w:rsid w:val="002B36BD"/>
    <w:rsid w:val="002B492F"/>
    <w:rsid w:val="00303096"/>
    <w:rsid w:val="00322D1B"/>
    <w:rsid w:val="00322EA8"/>
    <w:rsid w:val="00324182"/>
    <w:rsid w:val="003461FF"/>
    <w:rsid w:val="00365843"/>
    <w:rsid w:val="003732A7"/>
    <w:rsid w:val="00373AE2"/>
    <w:rsid w:val="00381161"/>
    <w:rsid w:val="00397249"/>
    <w:rsid w:val="003A2224"/>
    <w:rsid w:val="003A734F"/>
    <w:rsid w:val="003C53D3"/>
    <w:rsid w:val="003C6AD2"/>
    <w:rsid w:val="0040002F"/>
    <w:rsid w:val="004207C9"/>
    <w:rsid w:val="00431A85"/>
    <w:rsid w:val="00436162"/>
    <w:rsid w:val="00455F59"/>
    <w:rsid w:val="00460BB8"/>
    <w:rsid w:val="0047229F"/>
    <w:rsid w:val="00472D51"/>
    <w:rsid w:val="004B4B32"/>
    <w:rsid w:val="004C762C"/>
    <w:rsid w:val="004D5267"/>
    <w:rsid w:val="004E0630"/>
    <w:rsid w:val="004F2E0F"/>
    <w:rsid w:val="00500B10"/>
    <w:rsid w:val="005178B8"/>
    <w:rsid w:val="00545107"/>
    <w:rsid w:val="0057773D"/>
    <w:rsid w:val="0058146D"/>
    <w:rsid w:val="00586C82"/>
    <w:rsid w:val="005A339E"/>
    <w:rsid w:val="005B4DC1"/>
    <w:rsid w:val="005C20EC"/>
    <w:rsid w:val="005C5C7C"/>
    <w:rsid w:val="005F1C4A"/>
    <w:rsid w:val="006153AA"/>
    <w:rsid w:val="00623E2E"/>
    <w:rsid w:val="00636952"/>
    <w:rsid w:val="00644ECD"/>
    <w:rsid w:val="00646347"/>
    <w:rsid w:val="0065120E"/>
    <w:rsid w:val="00675DCB"/>
    <w:rsid w:val="0069564A"/>
    <w:rsid w:val="006A4278"/>
    <w:rsid w:val="006B5B1C"/>
    <w:rsid w:val="006C5446"/>
    <w:rsid w:val="006E47D4"/>
    <w:rsid w:val="006F1232"/>
    <w:rsid w:val="006F669E"/>
    <w:rsid w:val="0071425D"/>
    <w:rsid w:val="00714E59"/>
    <w:rsid w:val="0072017B"/>
    <w:rsid w:val="0073798E"/>
    <w:rsid w:val="0075445C"/>
    <w:rsid w:val="00760BDB"/>
    <w:rsid w:val="00763ADA"/>
    <w:rsid w:val="007762A5"/>
    <w:rsid w:val="00776554"/>
    <w:rsid w:val="0078206D"/>
    <w:rsid w:val="00783681"/>
    <w:rsid w:val="00785966"/>
    <w:rsid w:val="00792AA0"/>
    <w:rsid w:val="00793808"/>
    <w:rsid w:val="007952B3"/>
    <w:rsid w:val="00796CA8"/>
    <w:rsid w:val="007A3838"/>
    <w:rsid w:val="007C4183"/>
    <w:rsid w:val="007C43E9"/>
    <w:rsid w:val="007E5045"/>
    <w:rsid w:val="00804C14"/>
    <w:rsid w:val="00816A16"/>
    <w:rsid w:val="0082029F"/>
    <w:rsid w:val="00830AD5"/>
    <w:rsid w:val="00832941"/>
    <w:rsid w:val="0083771D"/>
    <w:rsid w:val="00846BC1"/>
    <w:rsid w:val="00847869"/>
    <w:rsid w:val="00852D8A"/>
    <w:rsid w:val="00862CFD"/>
    <w:rsid w:val="00863621"/>
    <w:rsid w:val="008A3901"/>
    <w:rsid w:val="008B3C8F"/>
    <w:rsid w:val="008C5A11"/>
    <w:rsid w:val="008E1DF1"/>
    <w:rsid w:val="009109A9"/>
    <w:rsid w:val="0091498F"/>
    <w:rsid w:val="0092384F"/>
    <w:rsid w:val="00925408"/>
    <w:rsid w:val="00926E7E"/>
    <w:rsid w:val="00927BD5"/>
    <w:rsid w:val="009400CA"/>
    <w:rsid w:val="0097194F"/>
    <w:rsid w:val="009733CE"/>
    <w:rsid w:val="00976C1E"/>
    <w:rsid w:val="009830C6"/>
    <w:rsid w:val="009D1D1D"/>
    <w:rsid w:val="009D1E8D"/>
    <w:rsid w:val="009E37D8"/>
    <w:rsid w:val="009F30C9"/>
    <w:rsid w:val="00A03878"/>
    <w:rsid w:val="00A06723"/>
    <w:rsid w:val="00A141B6"/>
    <w:rsid w:val="00A26CF5"/>
    <w:rsid w:val="00A30A71"/>
    <w:rsid w:val="00A702B0"/>
    <w:rsid w:val="00A83D29"/>
    <w:rsid w:val="00AB7E10"/>
    <w:rsid w:val="00AD79A1"/>
    <w:rsid w:val="00AE0BE0"/>
    <w:rsid w:val="00AE661F"/>
    <w:rsid w:val="00AF5E87"/>
    <w:rsid w:val="00B0024C"/>
    <w:rsid w:val="00B10B0E"/>
    <w:rsid w:val="00B2734D"/>
    <w:rsid w:val="00B365EE"/>
    <w:rsid w:val="00B54A90"/>
    <w:rsid w:val="00B5543D"/>
    <w:rsid w:val="00B60D59"/>
    <w:rsid w:val="00B77A36"/>
    <w:rsid w:val="00B91E9A"/>
    <w:rsid w:val="00B922AD"/>
    <w:rsid w:val="00B94BBA"/>
    <w:rsid w:val="00BE15C6"/>
    <w:rsid w:val="00BE6AF8"/>
    <w:rsid w:val="00BF45D2"/>
    <w:rsid w:val="00BF5019"/>
    <w:rsid w:val="00C038EF"/>
    <w:rsid w:val="00C37DA5"/>
    <w:rsid w:val="00C42704"/>
    <w:rsid w:val="00C80FBF"/>
    <w:rsid w:val="00C82E33"/>
    <w:rsid w:val="00C85DBC"/>
    <w:rsid w:val="00CB25BC"/>
    <w:rsid w:val="00CC3412"/>
    <w:rsid w:val="00CD1F3E"/>
    <w:rsid w:val="00CD486F"/>
    <w:rsid w:val="00CD6A0C"/>
    <w:rsid w:val="00CE059D"/>
    <w:rsid w:val="00CE302F"/>
    <w:rsid w:val="00CE381B"/>
    <w:rsid w:val="00D00207"/>
    <w:rsid w:val="00D06D25"/>
    <w:rsid w:val="00D12328"/>
    <w:rsid w:val="00D2528B"/>
    <w:rsid w:val="00D30963"/>
    <w:rsid w:val="00D81801"/>
    <w:rsid w:val="00D96A1B"/>
    <w:rsid w:val="00DA0B34"/>
    <w:rsid w:val="00DC235D"/>
    <w:rsid w:val="00DD2624"/>
    <w:rsid w:val="00DD70DD"/>
    <w:rsid w:val="00DD79D5"/>
    <w:rsid w:val="00DE3893"/>
    <w:rsid w:val="00E05FB4"/>
    <w:rsid w:val="00E17C67"/>
    <w:rsid w:val="00E22173"/>
    <w:rsid w:val="00E22BA5"/>
    <w:rsid w:val="00E374E3"/>
    <w:rsid w:val="00E555D5"/>
    <w:rsid w:val="00E91248"/>
    <w:rsid w:val="00EC4C64"/>
    <w:rsid w:val="00EF393C"/>
    <w:rsid w:val="00F43FAE"/>
    <w:rsid w:val="00F51BDC"/>
    <w:rsid w:val="00F55DE5"/>
    <w:rsid w:val="00F57FDA"/>
    <w:rsid w:val="00F764D9"/>
    <w:rsid w:val="00F910FA"/>
    <w:rsid w:val="00FA1883"/>
    <w:rsid w:val="00FA4A16"/>
    <w:rsid w:val="00FB6984"/>
    <w:rsid w:val="00FC3AAE"/>
    <w:rsid w:val="00FE0A8B"/>
    <w:rsid w:val="00FE10D4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4D3B9"/>
  <w15:docId w15:val="{BE13C947-FD73-4DF4-BCAC-43417A63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AA0"/>
  </w:style>
  <w:style w:type="paragraph" w:styleId="1">
    <w:name w:val="heading 1"/>
    <w:basedOn w:val="a"/>
    <w:next w:val="a"/>
    <w:uiPriority w:val="9"/>
    <w:qFormat/>
    <w:pPr>
      <w:keepNext/>
      <w:spacing w:before="240" w:after="120" w:line="360" w:lineRule="auto"/>
      <w:outlineLvl w:val="0"/>
    </w:pPr>
    <w:rPr>
      <w:rFonts w:ascii="Arial" w:eastAsia="Arial" w:hAnsi="Arial" w:cs="Arial"/>
      <w:b/>
      <w:smallCaps/>
      <w:color w:val="2C8DE6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120" w:line="360" w:lineRule="auto"/>
      <w:outlineLvl w:val="1"/>
    </w:pPr>
    <w:rPr>
      <w:rFonts w:ascii="Arial" w:eastAsia="Arial" w:hAnsi="Arial" w:cs="Arial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120" w:after="0" w:line="360" w:lineRule="auto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jc w:val="both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widowControl w:val="0"/>
      <w:spacing w:after="58" w:line="360" w:lineRule="auto"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Pr>
      <w:color w:val="5A5A5A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f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paragraph" w:styleId="aff1">
    <w:name w:val="annotation text"/>
    <w:basedOn w:val="a"/>
    <w:link w:val="af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 w:val="20"/>
      <w:szCs w:val="20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List Paragraph"/>
    <w:basedOn w:val="a"/>
    <w:uiPriority w:val="34"/>
    <w:qFormat/>
    <w:rsid w:val="00FB698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92AA0"/>
    <w:rPr>
      <w:rFonts w:ascii="Arial" w:eastAsia="Arial" w:hAnsi="Arial" w:cs="Arial"/>
      <w:b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110F45"/>
    <w:pPr>
      <w:spacing w:after="100"/>
      <w:ind w:left="220"/>
    </w:pPr>
  </w:style>
  <w:style w:type="character" w:styleId="aff5">
    <w:name w:val="Hyperlink"/>
    <w:basedOn w:val="a0"/>
    <w:uiPriority w:val="99"/>
    <w:unhideWhenUsed/>
    <w:rsid w:val="00110F45"/>
    <w:rPr>
      <w:color w:val="0000FF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A141B6"/>
    <w:pPr>
      <w:spacing w:after="100"/>
    </w:pPr>
  </w:style>
  <w:style w:type="paragraph" w:styleId="30">
    <w:name w:val="toc 3"/>
    <w:basedOn w:val="a"/>
    <w:next w:val="a"/>
    <w:autoRedefine/>
    <w:uiPriority w:val="39"/>
    <w:unhideWhenUsed/>
    <w:rsid w:val="00804C14"/>
    <w:pPr>
      <w:tabs>
        <w:tab w:val="left" w:pos="851"/>
        <w:tab w:val="right" w:pos="10205"/>
      </w:tabs>
      <w:spacing w:after="100"/>
      <w:jc w:val="both"/>
    </w:pPr>
  </w:style>
  <w:style w:type="table" w:styleId="aff6">
    <w:name w:val="Table Grid"/>
    <w:basedOn w:val="a1"/>
    <w:rsid w:val="00BE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header"/>
    <w:basedOn w:val="a"/>
    <w:link w:val="aff8"/>
    <w:uiPriority w:val="99"/>
    <w:unhideWhenUsed/>
    <w:rsid w:val="000E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0E2FC7"/>
  </w:style>
  <w:style w:type="paragraph" w:styleId="aff9">
    <w:name w:val="footer"/>
    <w:basedOn w:val="a"/>
    <w:link w:val="affa"/>
    <w:uiPriority w:val="99"/>
    <w:unhideWhenUsed/>
    <w:rsid w:val="000E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0E2FC7"/>
  </w:style>
  <w:style w:type="paragraph" w:customStyle="1" w:styleId="-2">
    <w:name w:val="!заголовок-2"/>
    <w:basedOn w:val="2"/>
    <w:link w:val="-20"/>
    <w:qFormat/>
    <w:rsid w:val="002B492F"/>
    <w:rPr>
      <w:rFonts w:eastAsia="Times New Roman" w:cs="Times New Roman"/>
      <w:szCs w:val="24"/>
      <w:lang w:eastAsia="en-US"/>
    </w:rPr>
  </w:style>
  <w:style w:type="paragraph" w:customStyle="1" w:styleId="affb">
    <w:name w:val="!Текст"/>
    <w:basedOn w:val="a"/>
    <w:link w:val="affc"/>
    <w:qFormat/>
    <w:rsid w:val="002B492F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0">
    <w:name w:val="!заголовок-2 Знак"/>
    <w:link w:val="-2"/>
    <w:rsid w:val="002B492F"/>
    <w:rPr>
      <w:rFonts w:ascii="Arial" w:eastAsia="Times New Roman" w:hAnsi="Arial" w:cs="Times New Roman"/>
      <w:b/>
      <w:sz w:val="28"/>
      <w:szCs w:val="24"/>
      <w:lang w:eastAsia="en-US"/>
    </w:rPr>
  </w:style>
  <w:style w:type="character" w:customStyle="1" w:styleId="affc">
    <w:name w:val="!Текст Знак"/>
    <w:link w:val="affb"/>
    <w:rsid w:val="002B492F"/>
    <w:rPr>
      <w:rFonts w:ascii="Times New Roman" w:eastAsia="Times New Roman" w:hAnsi="Times New Roman" w:cs="Times New Roman"/>
      <w:szCs w:val="20"/>
    </w:rPr>
  </w:style>
  <w:style w:type="paragraph" w:styleId="affd">
    <w:name w:val="footnote text"/>
    <w:basedOn w:val="a"/>
    <w:link w:val="affe"/>
    <w:uiPriority w:val="99"/>
    <w:semiHidden/>
    <w:unhideWhenUsed/>
    <w:rsid w:val="00B94BBA"/>
    <w:pPr>
      <w:spacing w:after="0" w:line="240" w:lineRule="auto"/>
    </w:pPr>
    <w:rPr>
      <w:sz w:val="20"/>
      <w:szCs w:val="20"/>
    </w:rPr>
  </w:style>
  <w:style w:type="character" w:customStyle="1" w:styleId="affe">
    <w:name w:val="Текст сноски Знак"/>
    <w:basedOn w:val="a0"/>
    <w:link w:val="affd"/>
    <w:uiPriority w:val="99"/>
    <w:semiHidden/>
    <w:rsid w:val="00B94BBA"/>
    <w:rPr>
      <w:sz w:val="20"/>
      <w:szCs w:val="20"/>
    </w:rPr>
  </w:style>
  <w:style w:type="character" w:styleId="afff">
    <w:name w:val="footnote reference"/>
    <w:basedOn w:val="a0"/>
    <w:uiPriority w:val="99"/>
    <w:semiHidden/>
    <w:unhideWhenUsed/>
    <w:rsid w:val="00B94BBA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E4290"/>
    <w:rPr>
      <w:color w:val="605E5C"/>
      <w:shd w:val="clear" w:color="auto" w:fill="E1DFDD"/>
    </w:rPr>
  </w:style>
  <w:style w:type="paragraph" w:customStyle="1" w:styleId="bullet">
    <w:name w:val="bullet"/>
    <w:basedOn w:val="a"/>
    <w:rsid w:val="00F910FA"/>
    <w:pPr>
      <w:numPr>
        <w:numId w:val="17"/>
      </w:numPr>
      <w:spacing w:after="0" w:line="36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styleId="afff0">
    <w:name w:val="Placeholder Text"/>
    <w:basedOn w:val="a0"/>
    <w:uiPriority w:val="99"/>
    <w:semiHidden/>
    <w:rsid w:val="0082029F"/>
    <w:rPr>
      <w:color w:val="808080"/>
    </w:rPr>
  </w:style>
  <w:style w:type="paragraph" w:styleId="40">
    <w:name w:val="toc 4"/>
    <w:basedOn w:val="a"/>
    <w:next w:val="a"/>
    <w:autoRedefine/>
    <w:uiPriority w:val="39"/>
    <w:unhideWhenUsed/>
    <w:rsid w:val="00804C14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50">
    <w:name w:val="toc 5"/>
    <w:basedOn w:val="a"/>
    <w:next w:val="a"/>
    <w:autoRedefine/>
    <w:uiPriority w:val="39"/>
    <w:unhideWhenUsed/>
    <w:rsid w:val="00804C14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60">
    <w:name w:val="toc 6"/>
    <w:basedOn w:val="a"/>
    <w:next w:val="a"/>
    <w:autoRedefine/>
    <w:uiPriority w:val="39"/>
    <w:unhideWhenUsed/>
    <w:rsid w:val="00804C14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"/>
    <w:next w:val="a"/>
    <w:autoRedefine/>
    <w:uiPriority w:val="39"/>
    <w:unhideWhenUsed/>
    <w:rsid w:val="00804C14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"/>
    <w:next w:val="a"/>
    <w:autoRedefine/>
    <w:uiPriority w:val="39"/>
    <w:unhideWhenUsed/>
    <w:rsid w:val="00804C14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"/>
    <w:next w:val="a"/>
    <w:autoRedefine/>
    <w:uiPriority w:val="39"/>
    <w:unhideWhenUsed/>
    <w:rsid w:val="00804C14"/>
    <w:pPr>
      <w:spacing w:after="100"/>
      <w:ind w:left="1760"/>
    </w:pPr>
    <w:rPr>
      <w:rFonts w:asciiTheme="minorHAnsi" w:eastAsiaTheme="minorEastAsia" w:hAnsiTheme="minorHAnsi" w:cstheme="minorBidi"/>
    </w:rPr>
  </w:style>
  <w:style w:type="paragraph" w:styleId="afff1">
    <w:name w:val="annotation subject"/>
    <w:basedOn w:val="aff1"/>
    <w:next w:val="aff1"/>
    <w:link w:val="afff2"/>
    <w:uiPriority w:val="99"/>
    <w:semiHidden/>
    <w:unhideWhenUsed/>
    <w:rsid w:val="009E37D8"/>
    <w:rPr>
      <w:b/>
      <w:bCs/>
    </w:rPr>
  </w:style>
  <w:style w:type="character" w:customStyle="1" w:styleId="afff2">
    <w:name w:val="Тема примечания Знак"/>
    <w:basedOn w:val="aff2"/>
    <w:link w:val="afff1"/>
    <w:uiPriority w:val="99"/>
    <w:semiHidden/>
    <w:rsid w:val="009E37D8"/>
    <w:rPr>
      <w:b/>
      <w:bCs/>
      <w:sz w:val="20"/>
      <w:szCs w:val="20"/>
    </w:rPr>
  </w:style>
  <w:style w:type="paragraph" w:styleId="afff3">
    <w:name w:val="TOC Heading"/>
    <w:basedOn w:val="1"/>
    <w:next w:val="a"/>
    <w:uiPriority w:val="39"/>
    <w:semiHidden/>
    <w:unhideWhenUsed/>
    <w:qFormat/>
    <w:rsid w:val="00B0024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sz w:val="32"/>
      <w:szCs w:val="32"/>
    </w:rPr>
  </w:style>
  <w:style w:type="paragraph" w:customStyle="1" w:styleId="afff4">
    <w:basedOn w:val="a"/>
    <w:next w:val="afff5"/>
    <w:uiPriority w:val="99"/>
    <w:unhideWhenUsed/>
    <w:rsid w:val="00B0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5">
    <w:name w:val="Normal (Web)"/>
    <w:basedOn w:val="a"/>
    <w:uiPriority w:val="99"/>
    <w:semiHidden/>
    <w:unhideWhenUsed/>
    <w:rsid w:val="00B0024C"/>
    <w:rPr>
      <w:rFonts w:ascii="Times New Roman" w:hAnsi="Times New Roman" w:cs="Times New Roman"/>
      <w:sz w:val="24"/>
      <w:szCs w:val="24"/>
    </w:rPr>
  </w:style>
  <w:style w:type="paragraph" w:styleId="afff6">
    <w:name w:val="Balloon Text"/>
    <w:basedOn w:val="a"/>
    <w:link w:val="afff7"/>
    <w:uiPriority w:val="99"/>
    <w:semiHidden/>
    <w:unhideWhenUsed/>
    <w:rsid w:val="00BF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7">
    <w:name w:val="Текст выноски Знак"/>
    <w:basedOn w:val="a0"/>
    <w:link w:val="afff6"/>
    <w:uiPriority w:val="99"/>
    <w:semiHidden/>
    <w:rsid w:val="00BF4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9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5012A-D202-4C12-8A96-A8B5EE56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5818</Words>
  <Characters>33165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Шкарупа</cp:lastModifiedBy>
  <cp:revision>2</cp:revision>
  <cp:lastPrinted>2025-11-27T10:18:00Z</cp:lastPrinted>
  <dcterms:created xsi:type="dcterms:W3CDTF">2026-01-12T05:59:00Z</dcterms:created>
  <dcterms:modified xsi:type="dcterms:W3CDTF">2026-01-12T05:59:00Z</dcterms:modified>
</cp:coreProperties>
</file>