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66D82899" w14:textId="77777777" w:rsidTr="00912BE2">
        <w:tc>
          <w:tcPr>
            <w:tcW w:w="4962" w:type="dxa"/>
          </w:tcPr>
          <w:p w14:paraId="3836940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382E3E9" wp14:editId="6F6E17F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A0400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D9A630E" w14:textId="77777777" w:rsidR="004B5E62" w:rsidRDefault="004B5E62">
      <w:pPr>
        <w:rPr>
          <w:sz w:val="28"/>
          <w:szCs w:val="28"/>
        </w:rPr>
      </w:pPr>
    </w:p>
    <w:p w14:paraId="76D6D205" w14:textId="77777777" w:rsidR="00596E5D" w:rsidRDefault="00596E5D">
      <w:pPr>
        <w:rPr>
          <w:sz w:val="28"/>
          <w:szCs w:val="28"/>
        </w:rPr>
      </w:pPr>
    </w:p>
    <w:p w14:paraId="2A440407" w14:textId="77777777" w:rsidR="00596E5D" w:rsidRDefault="00596E5D">
      <w:pPr>
        <w:rPr>
          <w:sz w:val="28"/>
          <w:szCs w:val="28"/>
        </w:rPr>
      </w:pPr>
    </w:p>
    <w:p w14:paraId="0E5B3DEA" w14:textId="77777777" w:rsidR="00596E5D" w:rsidRDefault="00596E5D">
      <w:pPr>
        <w:rPr>
          <w:sz w:val="28"/>
          <w:szCs w:val="28"/>
        </w:rPr>
      </w:pPr>
    </w:p>
    <w:p w14:paraId="5D62E46A" w14:textId="77777777" w:rsidR="00596E5D" w:rsidRDefault="00596E5D">
      <w:pPr>
        <w:rPr>
          <w:sz w:val="28"/>
          <w:szCs w:val="28"/>
        </w:rPr>
      </w:pPr>
    </w:p>
    <w:p w14:paraId="2C35C533" w14:textId="77777777" w:rsidR="00963773" w:rsidRDefault="00963773" w:rsidP="00963773">
      <w:pPr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ОПИСАНИЕ КОМПЕТЕНЦИИ</w:t>
      </w:r>
    </w:p>
    <w:p w14:paraId="25DB00D5" w14:textId="77777777" w:rsidR="00963773" w:rsidRDefault="00963773" w:rsidP="00963773">
      <w:pPr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«ЭКСПЛУАТАЦИЯ БЕСПИЛОТНЫХ АВИАЦИОННЫХ СИСТЕМ»</w:t>
      </w:r>
    </w:p>
    <w:p w14:paraId="5DBBB3E8" w14:textId="77777777" w:rsidR="00963773" w:rsidRDefault="00963773" w:rsidP="00963773">
      <w:pPr>
        <w:jc w:val="center"/>
        <w:rPr>
          <w:rFonts w:ascii="Times New Roman" w:hAnsi="Times New Roman"/>
          <w:sz w:val="72"/>
        </w:rPr>
      </w:pPr>
    </w:p>
    <w:p w14:paraId="04F1C4E5" w14:textId="77777777" w:rsidR="00963773" w:rsidRDefault="00963773" w:rsidP="00963773">
      <w:pPr>
        <w:jc w:val="center"/>
        <w:rPr>
          <w:rFonts w:ascii="Times New Roman" w:hAnsi="Times New Roman"/>
          <w:sz w:val="72"/>
        </w:rPr>
      </w:pPr>
    </w:p>
    <w:p w14:paraId="4A1B3119" w14:textId="77777777" w:rsidR="00963773" w:rsidRDefault="00963773" w:rsidP="00963773">
      <w:pPr>
        <w:jc w:val="center"/>
        <w:rPr>
          <w:rFonts w:ascii="Times New Roman" w:hAnsi="Times New Roman"/>
          <w:sz w:val="72"/>
        </w:rPr>
      </w:pPr>
    </w:p>
    <w:p w14:paraId="103776DC" w14:textId="77777777" w:rsidR="00963773" w:rsidRDefault="00963773" w:rsidP="00963773">
      <w:pPr>
        <w:jc w:val="center"/>
        <w:rPr>
          <w:rFonts w:ascii="Times New Roman" w:hAnsi="Times New Roman"/>
          <w:sz w:val="28"/>
        </w:rPr>
      </w:pPr>
    </w:p>
    <w:p w14:paraId="3AD7832E" w14:textId="77777777" w:rsidR="00963773" w:rsidRDefault="00963773" w:rsidP="00963773">
      <w:pPr>
        <w:jc w:val="center"/>
        <w:rPr>
          <w:rFonts w:ascii="Times New Roman" w:hAnsi="Times New Roman"/>
          <w:sz w:val="28"/>
        </w:rPr>
      </w:pPr>
    </w:p>
    <w:p w14:paraId="78D04A75" w14:textId="3D0CA6E6" w:rsidR="00963773" w:rsidRDefault="00963773" w:rsidP="0096377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2026 г.</w:t>
      </w:r>
    </w:p>
    <w:p w14:paraId="69C56708" w14:textId="77777777" w:rsidR="00963773" w:rsidRDefault="00963773" w:rsidP="0096377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Наименование компетенции</w:t>
      </w:r>
      <w:r>
        <w:rPr>
          <w:rFonts w:ascii="Times New Roman" w:hAnsi="Times New Roman"/>
          <w:sz w:val="28"/>
        </w:rPr>
        <w:t>: Эксплуатация беспилотных авиационных систем</w:t>
      </w:r>
    </w:p>
    <w:p w14:paraId="3965CC62" w14:textId="77777777" w:rsidR="00963773" w:rsidRDefault="00963773" w:rsidP="00963773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4C8632FB" w14:textId="417ED2B2" w:rsidR="00963773" w:rsidRDefault="00963773" w:rsidP="0096377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Описание компетенции</w:t>
      </w:r>
    </w:p>
    <w:p w14:paraId="535EA6CB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Беспилотные авиационные системы (БАС) - бурно развивающийся сегмент мирового рынка высокотехнологичных отраслей. Беспилотные воздушные суда (БВС) активно применяются в различных областях: мониторинг объектов, доставка грузов, видеосъемка, обследование зон чрезвычайных ситуаций и др. С увеличением задач, выполняемых беспилотниками, повышается спрос на специалистов и подготовку квалифицированных кадров.</w:t>
      </w:r>
    </w:p>
    <w:p w14:paraId="71318AE4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Компетенция является прямым отображением запросов отрасли и заключает в себе дистанционное пилотирование, общую эксплуатацию, техническое обслуживание, ремонт, применение технических средств в управлении беспилотным летательным аппаратом, использование различной полезной   нагрузки. Специалист по управлению и эксплуатации БАС должен владеть профессиональной терминологией, разбираться в сборочных чертежах беспилотных воздушных судов, входящих в БАС, уметь разработать, изготовить и интегрировать в общую систему дополнительный узел. В сферу профессиональных компетенций входят навыки по пилотированию на точность, скорость, маневренность, способность управлять аппаратом в сложных погодных условиях, умение отремонтировать и настроить аппарат. Специалисты в этой области разрабатывают, конструируют, осуществляют текущее техническое обслуживание БВС, локализуют и устраняют неисправности оборудования. Ключевой навык определяет умение настроить и применить летательный аппарат к любой заданной миссии.</w:t>
      </w:r>
    </w:p>
    <w:p w14:paraId="14AA422B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Профессия, касающаяся эксплуатации беспилотных авиационных систем, подразумевает специализацию различных видов: эксплуатант, техник, оператор полезной нагрузки, внешний пилот и др. Независимо от специализации, профессионалы должны соответствовать общим требованиям: </w:t>
      </w:r>
      <w:r>
        <w:rPr>
          <w:rFonts w:ascii="Times New Roman" w:hAnsi="Times New Roman"/>
          <w:sz w:val="28"/>
        </w:rPr>
        <w:lastRenderedPageBreak/>
        <w:t>иметь высокий уровень персональной ответственности, владеть навыками рациональной организации работы и взаимодействия в решении проблем, соблюдать технику безопасности и отраслевые правила, следовать инструкциям изготовителей.</w:t>
      </w:r>
    </w:p>
    <w:p w14:paraId="62B9307A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Отраслевые требования включают в себя знания по нескольким сквозным компетенциям, таким как: конструирование, технологии изготовления узлов БВС, радиоэлектроника, инженерное моделирование, робототехника, составление схем и чертежей, технологическое предпринимательство и др. </w:t>
      </w:r>
    </w:p>
    <w:p w14:paraId="7585B5BF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специалиста по управлению и эксплуатации БАС возможны разные форматы трудоустройства. Они могут работать как в коммерческих, так и в государственных структурах, в крупных и малых организациях или непосредственно с частными клиентами, в коллективе или индивидуально. Возможна как общая, так и узкая специализация.</w:t>
      </w:r>
    </w:p>
    <w:p w14:paraId="75D2BF2B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259A6323" w14:textId="77777777" w:rsidR="00963773" w:rsidRDefault="00963773" w:rsidP="00963773">
      <w:pPr>
        <w:keepNext/>
        <w:spacing w:after="0" w:line="36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Нормативные правовые акты</w:t>
      </w:r>
    </w:p>
    <w:p w14:paraId="2EDA0E35" w14:textId="77777777" w:rsidR="00963773" w:rsidRDefault="00963773" w:rsidP="0096377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7E5FCE95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среднего профессионального образования по специальности 25.02.08 Эксплуатация беспилотных авиационных систем (утвержден Приказом Министерства образования и науки РФ от 9 января 2023 г. №2).</w:t>
      </w:r>
    </w:p>
    <w:p w14:paraId="3C852756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Профессиональный стандарт 17.071 «Специалист                                  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 (утвержден Приказом Министерства труда                             и социальной защиты Российской Федерации от 14 сентября 2022 г. №526н).</w:t>
      </w:r>
    </w:p>
    <w:p w14:paraId="5B42D5CC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ГОСТ Р 57258-2016 Системы беспилотные авиационные. Термины и определения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>Приказом Федерального агентства                  по техническому регулированию и метрологии от 10 ноября 2016 г. №1674).</w:t>
      </w:r>
    </w:p>
    <w:p w14:paraId="2E10DEDC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59517-2021 Беспилотные авиационные системы. Классификация и категоризация (</w:t>
      </w:r>
      <w:r>
        <w:rPr>
          <w:rFonts w:ascii="Times New Roman" w:hAnsi="Times New Roman"/>
          <w:sz w:val="28"/>
          <w:highlight w:val="white"/>
        </w:rPr>
        <w:t>утвержден Приказом Федерального агентства по техническому регулированию и метрологии от 27 мая 2021 г. №472-ст).</w:t>
      </w:r>
    </w:p>
    <w:p w14:paraId="5842590A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59519-2021 Беспилотные авиационные системы. Компоненты беспилотных авиационных систем. Спецификация и общие технические требования (</w:t>
      </w:r>
      <w:r>
        <w:rPr>
          <w:rFonts w:ascii="Times New Roman" w:hAnsi="Times New Roman"/>
          <w:sz w:val="28"/>
          <w:highlight w:val="white"/>
        </w:rPr>
        <w:t>утвержден Приказом Федерального агентства по техническому регулированию и метрологии от 27 мая 2021 г. №474-ст).</w:t>
      </w:r>
    </w:p>
    <w:p w14:paraId="045EBA8A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59520-2021 Беспилотные авиационные системы. Функциональные свойства станции внешнего пилота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>Приказом Федерального агентства по техническому регулированию и метрологии от 27 мая 2021 г. №475-ст).</w:t>
      </w:r>
    </w:p>
    <w:p w14:paraId="4126F4CF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59169-2020 Строительные работы и типовые технологические процессы. Применение беспилотных воздушных судов при выполнении земляных работ. Общие требования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>Приказом Федерального агентства по техническому регулированию и метрологии от 11 ноября 2020 г. №1051-ст).</w:t>
      </w:r>
    </w:p>
    <w:p w14:paraId="0E8A7747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правила использования воздушного пространства Российской Федерации (утверждены постановлением Правительства Российской Федерации от 11.03.2010 №138).</w:t>
      </w:r>
    </w:p>
    <w:p w14:paraId="710E9C9B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Инструкция по разработке, установлению, введению и снятию временного и местного режимов, а также кратковременных ограничений (утверждена приказом Минтранса России от 27.06.2011 №171).</w:t>
      </w:r>
    </w:p>
    <w:p w14:paraId="589AE0E4" w14:textId="77777777" w:rsidR="00963773" w:rsidRDefault="00963773" w:rsidP="0096377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авиационные правила «Организация планирования использования воздушного пространства Российской Федерации» (утверждены приказом Минтранса России от 16.01.2012 №6).</w:t>
      </w:r>
    </w:p>
    <w:p w14:paraId="48B26AF6" w14:textId="77777777" w:rsidR="00963773" w:rsidRDefault="00963773" w:rsidP="0096377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Табель сообщений о движении воздушных судов в Российской Федерации (утвержден приказом Минтранса России от 24.01.2013 №13).</w:t>
      </w:r>
    </w:p>
    <w:p w14:paraId="7FBE3AED" w14:textId="77777777" w:rsidR="00963773" w:rsidRDefault="00963773" w:rsidP="0096377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учета БВС (утверждены постановлением Правительства Российской Федерации от 25.05.2019 №658).</w:t>
      </w:r>
    </w:p>
    <w:p w14:paraId="3FE794F4" w14:textId="77777777" w:rsidR="00963773" w:rsidRDefault="00963773" w:rsidP="00963773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Перечень профессиональных задач специалиста                                                 по компетенции определяется профессиональной областью специалиста                    и базируется на требованиях современного рынка труда к данному специалисту</w:t>
      </w:r>
      <w:r>
        <w:rPr>
          <w:rFonts w:ascii="Times New Roman" w:hAnsi="Times New Roman"/>
          <w:i/>
          <w:sz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8356"/>
      </w:tblGrid>
      <w:tr w:rsidR="00963773" w14:paraId="337F1959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24A1C0C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77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022D62B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773">
              <w:rPr>
                <w:rFonts w:ascii="Times New Roman" w:hAnsi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963773" w14:paraId="268105E5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FC2A20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C958" w14:textId="77777777" w:rsidR="00963773" w:rsidRPr="00963773" w:rsidRDefault="00963773" w:rsidP="00FA22EB">
            <w:pPr>
              <w:pStyle w:val="ae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963773">
              <w:rPr>
                <w:color w:val="000000" w:themeColor="text1"/>
                <w:sz w:val="28"/>
                <w:szCs w:val="28"/>
              </w:rPr>
              <w:t>Дистанционное пилотирование беспилотных воздушных судов самолетного/ смешанного типа</w:t>
            </w:r>
          </w:p>
        </w:tc>
      </w:tr>
      <w:tr w:rsidR="00963773" w14:paraId="4A67F583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CBDC43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C76A" w14:textId="33CAED78" w:rsidR="00963773" w:rsidRPr="00963773" w:rsidRDefault="00963773" w:rsidP="00FA22EB">
            <w:pPr>
              <w:pStyle w:val="ae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963773">
              <w:rPr>
                <w:color w:val="000000" w:themeColor="text1"/>
                <w:sz w:val="28"/>
                <w:szCs w:val="28"/>
              </w:rPr>
              <w:t>Дистанционное пилотирование беспилотных воздушных судов вертолетного/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63773">
              <w:rPr>
                <w:color w:val="000000" w:themeColor="text1"/>
                <w:sz w:val="28"/>
                <w:szCs w:val="28"/>
              </w:rPr>
              <w:t>мультироторного типа</w:t>
            </w:r>
          </w:p>
        </w:tc>
      </w:tr>
      <w:tr w:rsidR="00963773" w14:paraId="395B5815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4291C9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4C6" w14:textId="77777777" w:rsidR="00963773" w:rsidRPr="00963773" w:rsidRDefault="00963773" w:rsidP="00FA22EB">
            <w:pPr>
              <w:pStyle w:val="ae"/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963773">
              <w:rPr>
                <w:color w:val="000000" w:themeColor="text1"/>
                <w:sz w:val="28"/>
                <w:szCs w:val="28"/>
              </w:rPr>
              <w:t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</w:t>
            </w:r>
          </w:p>
        </w:tc>
      </w:tr>
      <w:tr w:rsidR="00963773" w14:paraId="45E66B2D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4EE38B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EAAA" w14:textId="77777777" w:rsidR="00963773" w:rsidRPr="00963773" w:rsidRDefault="00963773" w:rsidP="00FA22EB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Подготовка к полетам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963773" w14:paraId="38977EE2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AA8978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9E8E" w14:textId="77777777" w:rsidR="00963773" w:rsidRPr="00963773" w:rsidRDefault="00963773" w:rsidP="00FA22EB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 w:rsidRPr="00963773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Управление (контроль) полетом беспилотного воздушного судна с максимальной взлетной массой 10 килограммов и менее</w:t>
            </w:r>
          </w:p>
        </w:tc>
      </w:tr>
      <w:tr w:rsidR="00963773" w14:paraId="15CB519E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B8104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32EC" w14:textId="77777777" w:rsidR="00963773" w:rsidRPr="00963773" w:rsidRDefault="00963773" w:rsidP="00FA22EB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 w:rsidRPr="00963773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Техническое обслуживание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963773" w14:paraId="390B4048" w14:textId="77777777" w:rsidTr="00FA22EB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06D19F" w14:textId="77777777" w:rsidR="00963773" w:rsidRPr="00963773" w:rsidRDefault="00963773" w:rsidP="00FA22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7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596" w14:textId="77777777" w:rsidR="00963773" w:rsidRPr="00963773" w:rsidRDefault="00963773" w:rsidP="00FA22EB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 w:rsidRPr="00963773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Ремонт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</w:tbl>
    <w:p w14:paraId="2664576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7A865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18028E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CAEA880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4224" w14:textId="77777777" w:rsidR="004B2BD1" w:rsidRDefault="004B2BD1" w:rsidP="00A130B3">
      <w:pPr>
        <w:spacing w:after="0" w:line="240" w:lineRule="auto"/>
      </w:pPr>
      <w:r>
        <w:separator/>
      </w:r>
    </w:p>
  </w:endnote>
  <w:endnote w:type="continuationSeparator" w:id="0">
    <w:p w14:paraId="64AE6213" w14:textId="77777777" w:rsidR="004B2BD1" w:rsidRDefault="004B2BD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6B77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232087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ADD5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FF32" w14:textId="77777777" w:rsidR="004B2BD1" w:rsidRDefault="004B2BD1" w:rsidP="00A130B3">
      <w:pPr>
        <w:spacing w:after="0" w:line="240" w:lineRule="auto"/>
      </w:pPr>
      <w:r>
        <w:separator/>
      </w:r>
    </w:p>
  </w:footnote>
  <w:footnote w:type="continuationSeparator" w:id="0">
    <w:p w14:paraId="0A389809" w14:textId="77777777" w:rsidR="004B2BD1" w:rsidRDefault="004B2BD1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1C13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83F3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CC76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3C221DE"/>
    <w:multiLevelType w:val="multilevel"/>
    <w:tmpl w:val="EF0C45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548AD"/>
    <w:rsid w:val="004B2BD1"/>
    <w:rsid w:val="004B5E62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912BE2"/>
    <w:rsid w:val="00963773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D550CE"/>
    <w:rsid w:val="00E110E4"/>
    <w:rsid w:val="00E75D31"/>
    <w:rsid w:val="00EF158F"/>
    <w:rsid w:val="00F61D82"/>
    <w:rsid w:val="00F65907"/>
    <w:rsid w:val="00FE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AFDB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96377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Интернет) Знак"/>
    <w:basedOn w:val="a0"/>
    <w:link w:val="ae"/>
    <w:rsid w:val="0096377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4</cp:revision>
  <dcterms:created xsi:type="dcterms:W3CDTF">2025-09-04T03:35:00Z</dcterms:created>
  <dcterms:modified xsi:type="dcterms:W3CDTF">2025-09-30T12:01:00Z</dcterms:modified>
</cp:coreProperties>
</file>