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Document.xml" ContentType="application/vnd.openxmlformats-officedocument.wordprocessingml.commentsIds+xml"/>
  <Override PartName="/word/commentsExtensibleDocument.xml" ContentType="application/vnd.openxmlformats-officedocument.wordprocessingml.commentsExtensible+xml"/>
  <Override PartName="/word/peopleDocument.xml" ContentType="application/vnd.openxmlformats-officedocument.wordprocessingml.people+xml"/>
  <Override PartName="/word/commentsDocument.xml" ContentType="application/vnd.openxmlformats-officedocument.wordprocessingml.comments+xml"/>
  <Override PartName="/word/commentsExtendedDocument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55394" w14:textId="01EAE270" w:rsidR="00B17DBF" w:rsidRPr="007940C1" w:rsidRDefault="00CA377D" w:rsidP="002B58B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Введение </w:t>
      </w:r>
    </w:p>
    <w:p w14:paraId="79B40B29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0B1D1F28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Информационная система для сети вендинговых аппаратов включает в себя несколько ключевых компонентов, обеспечивающих эффективное управление и мониторинг работы аппаратов. Общая идея системы:</w:t>
      </w:r>
    </w:p>
    <w:p w14:paraId="7740ED5C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1. Цели и задачи системы</w:t>
      </w:r>
    </w:p>
    <w:p w14:paraId="10DEEC98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Управление запасами: автоматизированный мониторинг наличия товаров в аппаратах, прогнозирование спроса и оптимизация процессов пополнения запасов.</w:t>
      </w:r>
    </w:p>
    <w:p w14:paraId="53273498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Техническое обслуживание: система должна фиксировать состояние аппаратов, а также уведомлять о необходимости технического обслуживания или ремонтах.</w:t>
      </w:r>
    </w:p>
    <w:p w14:paraId="22199FF6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Аналитика и отчетность: сбор данных о продажах, популярных товарах и времени пиковых продаж для проведения анализа и принятия обоснованных бизнес-решений.</w:t>
      </w:r>
    </w:p>
    <w:p w14:paraId="4C1A53B1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2. Компоненты системы</w:t>
      </w:r>
    </w:p>
    <w:p w14:paraId="29099767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Интерфейс управления: приложение для франчайзера, где можно видеть статус всех вендинговых машин, управлять запасами и получать уведомления.</w:t>
      </w:r>
    </w:p>
    <w:p w14:paraId="700205AF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Мониторинг в реальном времени: использование датчиков для отслеживания состояния аппаратов и состояния товаров (например, наличие определенных товаров и наличие денег в аппарате).</w:t>
      </w:r>
    </w:p>
    <w:p w14:paraId="18A0FE6B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База данных: хранение информации о товарах, продажах, операциях и пользователях системы.</w:t>
      </w:r>
    </w:p>
    <w:p w14:paraId="734CFB73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Аналитические инструменты: графики и отчеты для анализа производительности аппаратов и предпочтений клиентов.</w:t>
      </w:r>
    </w:p>
    <w:p w14:paraId="6B576DE6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Преимущества системы:</w:t>
      </w:r>
    </w:p>
    <w:p w14:paraId="14200BF7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Повышение эффективности работы вендинговых аппаратов.</w:t>
      </w:r>
    </w:p>
    <w:p w14:paraId="2C77BC80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Снижение операционных затрат за счет автоматизации процессов.</w:t>
      </w:r>
    </w:p>
    <w:p w14:paraId="08875611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Улучшение пользовательского опыта для клиентов.</w:t>
      </w:r>
    </w:p>
    <w:p w14:paraId="4AFD7C4D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Более эффективно использование ресурсов и оптимизация товарных запасов.</w:t>
      </w:r>
    </w:p>
    <w:p w14:paraId="799683AA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both"/>
        <w:rPr>
          <w:rFonts w:ascii="Times New Roman" w:eastAsia="Garamond" w:hAnsi="Times New Roman" w:cs="Times New Roman"/>
          <w:i/>
        </w:rPr>
      </w:pPr>
    </w:p>
    <w:p w14:paraId="1E460DF7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</w:p>
    <w:p w14:paraId="0092844B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  <w:i/>
        </w:rPr>
        <w:t>Разработка базы данных</w:t>
      </w:r>
    </w:p>
    <w:p w14:paraId="0FE9D045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17E7A230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Система хранения информации о вендинговых аппаратах должна быть тщательно спроектирована для обеспечения эффективного управления всеми аспектами операции. База данных должна содержать структурированные и взаимосвязанные данные, что позволит легко отслеживать состояние аппаратов, осуществлять анализ и оптимизировать работу сети. </w:t>
      </w:r>
    </w:p>
    <w:p w14:paraId="2C45D67B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Для реализации модулей системы необходимо разработать базу данных. Создайте базу данных, используя предпочтительную платформу (MySQL / Microsoft SQL Server / </w:t>
      </w:r>
      <w:proofErr w:type="spellStart"/>
      <w:r w:rsidRPr="007940C1">
        <w:rPr>
          <w:rFonts w:ascii="Times New Roman" w:eastAsia="Garamond" w:hAnsi="Times New Roman" w:cs="Times New Roman"/>
        </w:rPr>
        <w:t>PostgreSQL</w:t>
      </w:r>
      <w:proofErr w:type="spellEnd"/>
      <w:r w:rsidRPr="007940C1">
        <w:rPr>
          <w:rFonts w:ascii="Times New Roman" w:eastAsia="Garamond" w:hAnsi="Times New Roman" w:cs="Times New Roman"/>
        </w:rPr>
        <w:t>/</w:t>
      </w:r>
      <w:proofErr w:type="spellStart"/>
      <w:r w:rsidRPr="007940C1">
        <w:rPr>
          <w:rFonts w:ascii="Times New Roman" w:eastAsia="Garamond" w:hAnsi="Times New Roman" w:cs="Times New Roman"/>
        </w:rPr>
        <w:t>РедБД</w:t>
      </w:r>
      <w:proofErr w:type="spellEnd"/>
      <w:r w:rsidRPr="007940C1">
        <w:rPr>
          <w:rFonts w:ascii="Times New Roman" w:eastAsia="Garamond" w:hAnsi="Times New Roman" w:cs="Times New Roman"/>
        </w:rPr>
        <w:t>), на сервере баз данных, который вам предоставлен.</w:t>
      </w:r>
    </w:p>
    <w:p w14:paraId="0E41F003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Создайте таблицы основных сущностей, атрибуты, отношения и необходимые ограничения. Приведите разработанную базу данных к 3НФ. После создания базы данных требуется импортировать предоставленные данные из папки «Импорт». Возможно, вам понадобится отформатировать данные, прежде чем загрузить их в таблицы, которые вы только что создали. В любом случае созданные таблицы должны содержать начальные тестовые данные.</w:t>
      </w:r>
    </w:p>
    <w:p w14:paraId="12A14B38" w14:textId="77777777" w:rsidR="00B17DBF" w:rsidRPr="007940C1" w:rsidRDefault="00B17DBF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50CF4DF1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Разработка API</w:t>
      </w:r>
    </w:p>
    <w:p w14:paraId="3BEDE749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Разработайте локальный сервер (API) для взаимодействия всех компонентов системы с базой данных на основании предоставленных вам технологических стеков и общей архитектуры системы. </w:t>
      </w:r>
    </w:p>
    <w:p w14:paraId="30CEBDAD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Ниже приведены данные, необходимые для хранения. В ходе работы вам потребуется доработать базу данных, добавить необходимые сущности и поля. </w:t>
      </w:r>
    </w:p>
    <w:p w14:paraId="064F6DBE" w14:textId="77777777" w:rsidR="00B17DBF" w:rsidRPr="007940C1" w:rsidRDefault="00B17DBF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3031C7F9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 xml:space="preserve"> Вендинговые </w:t>
      </w:r>
      <w:sdt>
        <w:sdtPr>
          <w:rPr>
            <w:rFonts w:ascii="Times New Roman" w:hAnsi="Times New Roman" w:cs="Times New Roman"/>
          </w:rPr>
          <w:tag w:val="goog_rdk_0"/>
          <w:id w:val="82804698"/>
          <w:showingPlcHdr/>
        </w:sdtPr>
        <w:sdtEndPr/>
        <w:sdtContent>
          <w:r w:rsidRPr="007940C1">
            <w:rPr>
              <w:rFonts w:ascii="Times New Roman" w:hAnsi="Times New Roman" w:cs="Times New Roman"/>
            </w:rPr>
            <w:t>    </w:t>
          </w:r>
        </w:sdtContent>
      </w:sdt>
      <w:r w:rsidRPr="007940C1">
        <w:rPr>
          <w:rFonts w:ascii="Times New Roman" w:eastAsia="Garamond" w:hAnsi="Times New Roman" w:cs="Times New Roman"/>
          <w:i/>
        </w:rPr>
        <w:t>аппараты:</w:t>
      </w:r>
    </w:p>
    <w:p w14:paraId="7D4BC4C3" w14:textId="3A67BA50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Местоположение: адрес или описание места установки устройства (например, торговый центр, офис).</w:t>
      </w:r>
    </w:p>
    <w:p w14:paraId="5EC86DCB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Модель аппарата: указание на марку и модель вендингового аппарата.</w:t>
      </w:r>
    </w:p>
    <w:p w14:paraId="4A28DAFD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Тип аппарата: (с оплатой картой, с оплатой наличными, два вида оплаты).</w:t>
      </w:r>
    </w:p>
    <w:p w14:paraId="0CD7FF73" w14:textId="0FAF5D70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Совокупный доход: общая сумма, полученная с аппарата за все время.</w:t>
      </w:r>
    </w:p>
    <w:p w14:paraId="556FA25D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>Серийный номер: при попытке дублирования система выводит предупреждение: «ТА с таким серийным номером уже существует»;</w:t>
      </w:r>
    </w:p>
    <w:p w14:paraId="36B49D7B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Инвентарный номер ТА: при попытке дублирования система выводит предупреждение: «ТА с таким инвентарным номером уже существует»;</w:t>
      </w:r>
    </w:p>
    <w:p w14:paraId="4A0A4D67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Фирма-изготовитель;</w:t>
      </w:r>
    </w:p>
    <w:p w14:paraId="08483A78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Дата изготовления (формат: ДД.ММ.ГГГГ);</w:t>
      </w:r>
    </w:p>
    <w:p w14:paraId="55F7BD19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Дата ввода в эксплуатацию (формат: ДД.ММ.ГГГГ). Не может быть раньше даты изготовления актива и позже даты внесения актива в систему. Пример: Если ТА изготовлен 01.05.2025, а в систему его добавили 15.05.2025, дата ввода в эксплуатацию должна находиться в диапазоне 01.05.2025 – 15.05.2025;</w:t>
      </w:r>
    </w:p>
    <w:p w14:paraId="1C1E4811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Дата последней поверки (формат: ДД.ММ.ГГГГ). Не может быть раньше даты изготовления и позже текущей даты. Пример: Для ТА с датой изготовления 01.05.2025 нельзя указать дату поверки 25.12.2024 или 01.05.2030;</w:t>
      </w:r>
    </w:p>
    <w:p w14:paraId="50BF81CD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proofErr w:type="spellStart"/>
      <w:r w:rsidRPr="007940C1">
        <w:rPr>
          <w:rFonts w:ascii="Times New Roman" w:eastAsia="Garamond" w:hAnsi="Times New Roman" w:cs="Times New Roman"/>
        </w:rPr>
        <w:t>Межповерочный</w:t>
      </w:r>
      <w:proofErr w:type="spellEnd"/>
      <w:r w:rsidRPr="007940C1">
        <w:rPr>
          <w:rFonts w:ascii="Times New Roman" w:eastAsia="Garamond" w:hAnsi="Times New Roman" w:cs="Times New Roman"/>
        </w:rPr>
        <w:t xml:space="preserve"> интервал (в месяцах). Если указан </w:t>
      </w:r>
      <w:proofErr w:type="spellStart"/>
      <w:r w:rsidRPr="007940C1">
        <w:rPr>
          <w:rFonts w:ascii="Times New Roman" w:eastAsia="Garamond" w:hAnsi="Times New Roman" w:cs="Times New Roman"/>
        </w:rPr>
        <w:t>межпроверочный</w:t>
      </w:r>
      <w:proofErr w:type="spellEnd"/>
      <w:r w:rsidRPr="007940C1">
        <w:rPr>
          <w:rFonts w:ascii="Times New Roman" w:eastAsia="Garamond" w:hAnsi="Times New Roman" w:cs="Times New Roman"/>
        </w:rPr>
        <w:t xml:space="preserve"> интервал (например, 10 месяцев), система рассчитывает ожидаемую дату следующей поверки на основе даты последней поверки; </w:t>
      </w:r>
    </w:p>
    <w:p w14:paraId="5DE37634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Ресурс ТА в часах - должен быть положительным числом;</w:t>
      </w:r>
    </w:p>
    <w:p w14:paraId="7A3A95D5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Дата следующего ремонта/обслуживания (формат: ДД.ММ.ГГГГ) Должна быть позже даты внесения ТА в систему;</w:t>
      </w:r>
    </w:p>
    <w:p w14:paraId="349310A1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Время обслуживания (от 1 до 20 часов);</w:t>
      </w:r>
    </w:p>
    <w:p w14:paraId="08F1BAE5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Статус — список выбора (Работает</w:t>
      </w:r>
      <w:proofErr w:type="gramStart"/>
      <w:r w:rsidRPr="007940C1">
        <w:rPr>
          <w:rFonts w:ascii="Times New Roman" w:eastAsia="Garamond" w:hAnsi="Times New Roman" w:cs="Times New Roman"/>
        </w:rPr>
        <w:t>, Вышел</w:t>
      </w:r>
      <w:proofErr w:type="gramEnd"/>
      <w:r w:rsidRPr="007940C1">
        <w:rPr>
          <w:rFonts w:ascii="Times New Roman" w:eastAsia="Garamond" w:hAnsi="Times New Roman" w:cs="Times New Roman"/>
        </w:rPr>
        <w:t xml:space="preserve"> из строя, В ремонте/на обслуживании);</w:t>
      </w:r>
    </w:p>
    <w:p w14:paraId="3C9BA4D4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Страна производства – список выбора;</w:t>
      </w:r>
    </w:p>
    <w:p w14:paraId="3A0F375A" w14:textId="55A05B5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Дата инвентаризации (формат: ДД.ММ.ГГГГ). Не может быть раньше даты изготовления и позже текущей даты;</w:t>
      </w:r>
    </w:p>
    <w:p w14:paraId="74CB4578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Сотрудник, который производил последнюю поверку. </w:t>
      </w:r>
    </w:p>
    <w:p w14:paraId="3534FB44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Обратите внимание! Реализация всех вышеуказанных ограничений должна быть реализована средствами </w:t>
      </w:r>
      <w:r w:rsidRPr="007940C1">
        <w:rPr>
          <w:rFonts w:ascii="Times New Roman" w:eastAsia="Garamond" w:hAnsi="Times New Roman" w:cs="Times New Roman"/>
          <w:lang w:val="en-US"/>
        </w:rPr>
        <w:t>SQL</w:t>
      </w:r>
      <w:r w:rsidRPr="007940C1">
        <w:rPr>
          <w:rFonts w:ascii="Times New Roman" w:eastAsia="Garamond" w:hAnsi="Times New Roman" w:cs="Times New Roman"/>
        </w:rPr>
        <w:t xml:space="preserve">. </w:t>
      </w:r>
    </w:p>
    <w:p w14:paraId="7C91491A" w14:textId="77777777" w:rsidR="00B17DBF" w:rsidRPr="007940C1" w:rsidRDefault="0003782A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sdt>
        <w:sdtPr>
          <w:rPr>
            <w:rFonts w:ascii="Times New Roman" w:hAnsi="Times New Roman" w:cs="Times New Roman"/>
          </w:rPr>
          <w:tag w:val="goog_rdk_1"/>
          <w:id w:val="-1795520249"/>
          <w:showingPlcHdr/>
        </w:sdtPr>
        <w:sdtEndPr/>
        <w:sdtContent>
          <w:r w:rsidR="00CA377D" w:rsidRPr="007940C1">
            <w:rPr>
              <w:rFonts w:ascii="Times New Roman" w:hAnsi="Times New Roman" w:cs="Times New Roman"/>
            </w:rPr>
            <w:t>    </w:t>
          </w:r>
        </w:sdtContent>
      </w:sdt>
      <w:r w:rsidR="00CA377D" w:rsidRPr="007940C1">
        <w:rPr>
          <w:rFonts w:ascii="Times New Roman" w:eastAsia="Garamond" w:hAnsi="Times New Roman" w:cs="Times New Roman"/>
          <w:i/>
        </w:rPr>
        <w:t>Товары:</w:t>
      </w:r>
    </w:p>
    <w:p w14:paraId="6CAE6420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ID товара: уникальный идентификатор товара.</w:t>
      </w:r>
    </w:p>
    <w:p w14:paraId="79441F3A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Название товара: наименование продукта.</w:t>
      </w:r>
    </w:p>
    <w:p w14:paraId="456EDACC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Описание: краткое описание (например, состав, вкусы).</w:t>
      </w:r>
    </w:p>
    <w:p w14:paraId="48CC9F26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Цена: указание стоимости товара.</w:t>
      </w:r>
    </w:p>
    <w:p w14:paraId="6D0242E1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Количество в наличии: текущее количество данного товара в аппарате.</w:t>
      </w:r>
    </w:p>
    <w:p w14:paraId="0ACC95EC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Минимальный запас: пороговое значение, при котором необходимо пополнение.</w:t>
      </w:r>
    </w:p>
    <w:p w14:paraId="65A02CAA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Склонности к продажам: данные о популярности товара (например, средние продажи в день).</w:t>
      </w:r>
    </w:p>
    <w:p w14:paraId="4CDE5CDC" w14:textId="77777777" w:rsidR="00B17DBF" w:rsidRPr="007940C1" w:rsidRDefault="0003782A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sdt>
        <w:sdtPr>
          <w:rPr>
            <w:rFonts w:ascii="Times New Roman" w:hAnsi="Times New Roman" w:cs="Times New Roman"/>
          </w:rPr>
          <w:tag w:val="goog_rdk_2"/>
          <w:id w:val="251947664"/>
          <w:showingPlcHdr/>
        </w:sdtPr>
        <w:sdtEndPr/>
        <w:sdtContent>
          <w:r w:rsidR="00CA377D" w:rsidRPr="007940C1">
            <w:rPr>
              <w:rFonts w:ascii="Times New Roman" w:hAnsi="Times New Roman" w:cs="Times New Roman"/>
            </w:rPr>
            <w:t>    </w:t>
          </w:r>
        </w:sdtContent>
      </w:sdt>
      <w:r w:rsidR="00CA377D" w:rsidRPr="007940C1">
        <w:rPr>
          <w:rFonts w:ascii="Times New Roman" w:eastAsia="Garamond" w:hAnsi="Times New Roman" w:cs="Times New Roman"/>
          <w:i/>
        </w:rPr>
        <w:t>Продажи:</w:t>
      </w:r>
    </w:p>
    <w:p w14:paraId="099D3B5E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ID продажи: уникальный идентификатор записи о продаже.</w:t>
      </w:r>
    </w:p>
    <w:p w14:paraId="6FFB37A6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ID аппарата: ссылка на вендинговый аппарат (для связи с конкретным аппаратом).</w:t>
      </w:r>
    </w:p>
    <w:p w14:paraId="1392C57B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ID товара: ссылка на проданный товар.</w:t>
      </w:r>
    </w:p>
    <w:p w14:paraId="00AEC200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Количество: количество единиц проданного товара.</w:t>
      </w:r>
    </w:p>
    <w:p w14:paraId="4B5523F6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Сумма продажи: общая сумма, заработанная за эту продажу.</w:t>
      </w:r>
    </w:p>
    <w:p w14:paraId="1C51636C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Дата и время продажи: когда была произведена продажа.</w:t>
      </w:r>
    </w:p>
    <w:p w14:paraId="795FD702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Метод оплаты: используемый способ оплаты (наличные, карта, QR).</w:t>
      </w:r>
    </w:p>
    <w:p w14:paraId="6CC87171" w14:textId="77777777" w:rsidR="00B17DBF" w:rsidRPr="007940C1" w:rsidRDefault="0003782A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sdt>
        <w:sdtPr>
          <w:rPr>
            <w:rFonts w:ascii="Times New Roman" w:hAnsi="Times New Roman" w:cs="Times New Roman"/>
          </w:rPr>
          <w:tag w:val="goog_rdk_3"/>
          <w:id w:val="821623654"/>
          <w:showingPlcHdr/>
        </w:sdtPr>
        <w:sdtEndPr/>
        <w:sdtContent>
          <w:r w:rsidR="00CA377D" w:rsidRPr="007940C1">
            <w:rPr>
              <w:rFonts w:ascii="Times New Roman" w:hAnsi="Times New Roman" w:cs="Times New Roman"/>
            </w:rPr>
            <w:t>    </w:t>
          </w:r>
        </w:sdtContent>
      </w:sdt>
      <w:r w:rsidR="00CA377D" w:rsidRPr="007940C1">
        <w:rPr>
          <w:rFonts w:ascii="Times New Roman" w:eastAsia="Garamond" w:hAnsi="Times New Roman" w:cs="Times New Roman"/>
          <w:i/>
        </w:rPr>
        <w:t>Пользователи:</w:t>
      </w:r>
    </w:p>
    <w:p w14:paraId="60B4F6DB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ID пользователя: уникальный идентификатор пользователя.</w:t>
      </w:r>
    </w:p>
    <w:p w14:paraId="196F24AD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ФИО: ФИО пользователя.</w:t>
      </w:r>
    </w:p>
    <w:p w14:paraId="57DEB0A7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proofErr w:type="spellStart"/>
      <w:r w:rsidRPr="007940C1">
        <w:rPr>
          <w:rFonts w:ascii="Times New Roman" w:eastAsia="Garamond" w:hAnsi="Times New Roman" w:cs="Times New Roman"/>
        </w:rPr>
        <w:t>Email</w:t>
      </w:r>
      <w:proofErr w:type="spellEnd"/>
      <w:r w:rsidRPr="007940C1">
        <w:rPr>
          <w:rFonts w:ascii="Times New Roman" w:eastAsia="Garamond" w:hAnsi="Times New Roman" w:cs="Times New Roman"/>
        </w:rPr>
        <w:t>, телефон: контактные данные для обратной связи.</w:t>
      </w:r>
    </w:p>
    <w:p w14:paraId="152BCC2A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Роль: определение роли пользователя в системе (например, администратор, оператор).</w:t>
      </w:r>
    </w:p>
    <w:p w14:paraId="4C442466" w14:textId="77777777" w:rsidR="00B17DBF" w:rsidRPr="007940C1" w:rsidRDefault="0003782A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sdt>
        <w:sdtPr>
          <w:rPr>
            <w:rFonts w:ascii="Times New Roman" w:hAnsi="Times New Roman" w:cs="Times New Roman"/>
          </w:rPr>
          <w:tag w:val="goog_rdk_4"/>
          <w:id w:val="1182865792"/>
          <w:showingPlcHdr/>
        </w:sdtPr>
        <w:sdtEndPr/>
        <w:sdtContent>
          <w:r w:rsidR="00CA377D" w:rsidRPr="007940C1">
            <w:rPr>
              <w:rFonts w:ascii="Times New Roman" w:hAnsi="Times New Roman" w:cs="Times New Roman"/>
            </w:rPr>
            <w:t>    </w:t>
          </w:r>
        </w:sdtContent>
      </w:sdt>
      <w:r w:rsidR="00CA377D" w:rsidRPr="007940C1">
        <w:rPr>
          <w:rFonts w:ascii="Times New Roman" w:eastAsia="Garamond" w:hAnsi="Times New Roman" w:cs="Times New Roman"/>
          <w:i/>
        </w:rPr>
        <w:t>Обслуживание:</w:t>
      </w:r>
    </w:p>
    <w:p w14:paraId="6D353F49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 ID записи: уникальный идентификатор записи о обслуживании.</w:t>
      </w:r>
    </w:p>
    <w:p w14:paraId="2EC9B261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 ID аппарата: ссылка на вендинговый аппарат.</w:t>
      </w:r>
    </w:p>
    <w:p w14:paraId="0ACD0B95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 Дата обслуживания: дата, когда было произведено обслуживание.</w:t>
      </w:r>
    </w:p>
    <w:p w14:paraId="77420C85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Описание работы: что было сделано во время обслуживания (например, пополнение товара, ремонт).</w:t>
      </w:r>
    </w:p>
    <w:p w14:paraId="3BE74FC4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 xml:space="preserve">  Проблемы: описание выявленных проблем (если таковые были).</w:t>
      </w:r>
    </w:p>
    <w:p w14:paraId="33EBD903" w14:textId="77777777" w:rsidR="00B17DBF" w:rsidRPr="007940C1" w:rsidRDefault="00CA377D" w:rsidP="006370F4">
      <w:pPr>
        <w:numPr>
          <w:ilvl w:val="1"/>
          <w:numId w:val="18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  Исполнитель: ФИО или ID лица, выполнявшего обслуживание.</w:t>
      </w:r>
    </w:p>
    <w:p w14:paraId="79F11483" w14:textId="77777777" w:rsidR="00B17DBF" w:rsidRPr="007940C1" w:rsidRDefault="00B17DBF" w:rsidP="006370F4">
      <w:pPr>
        <w:jc w:val="both"/>
        <w:rPr>
          <w:rFonts w:ascii="Times New Roman" w:hAnsi="Times New Roman" w:cs="Times New Roman"/>
        </w:rPr>
      </w:pPr>
    </w:p>
    <w:p w14:paraId="30ACF049" w14:textId="77777777" w:rsidR="00B17DBF" w:rsidRPr="007940C1" w:rsidRDefault="00CA377D" w:rsidP="006370F4">
      <w:pPr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Разработка модуля франчайзера (</w:t>
      </w:r>
      <w:proofErr w:type="spellStart"/>
      <w:r w:rsidRPr="007940C1">
        <w:rPr>
          <w:rFonts w:ascii="Times New Roman" w:eastAsia="Garamond" w:hAnsi="Times New Roman" w:cs="Times New Roman"/>
          <w:i/>
        </w:rPr>
        <w:t>desktop</w:t>
      </w:r>
      <w:proofErr w:type="spellEnd"/>
      <w:r w:rsidRPr="007940C1">
        <w:rPr>
          <w:rFonts w:ascii="Times New Roman" w:eastAsia="Garamond" w:hAnsi="Times New Roman" w:cs="Times New Roman"/>
          <w:i/>
        </w:rPr>
        <w:t>)</w:t>
      </w:r>
    </w:p>
    <w:p w14:paraId="758ADC62" w14:textId="77777777" w:rsidR="00B17DBF" w:rsidRPr="007940C1" w:rsidRDefault="00B17DBF" w:rsidP="006370F4">
      <w:pPr>
        <w:jc w:val="both"/>
        <w:rPr>
          <w:rFonts w:ascii="Times New Roman" w:eastAsia="Garamond" w:hAnsi="Times New Roman" w:cs="Times New Roman"/>
          <w:i/>
        </w:rPr>
      </w:pPr>
    </w:p>
    <w:p w14:paraId="6B35A0D2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личный кабинет франчайзера. </w:t>
      </w:r>
    </w:p>
    <w:p w14:paraId="036796FF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b/>
        </w:rPr>
      </w:pPr>
      <w:r w:rsidRPr="007940C1">
        <w:rPr>
          <w:rFonts w:ascii="Times New Roman" w:eastAsia="Garamond" w:hAnsi="Times New Roman" w:cs="Times New Roman"/>
          <w:b/>
        </w:rPr>
        <w:t xml:space="preserve">Главная </w:t>
      </w:r>
    </w:p>
    <w:p w14:paraId="38186E1C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Данный модуль должен быть реализован в виде настольного приложения (не гибрид, не использовать </w:t>
      </w:r>
      <w:proofErr w:type="spellStart"/>
      <w:r w:rsidRPr="007940C1">
        <w:rPr>
          <w:rFonts w:ascii="Times New Roman" w:eastAsia="Garamond" w:hAnsi="Times New Roman" w:cs="Times New Roman"/>
        </w:rPr>
        <w:t>WebView</w:t>
      </w:r>
      <w:proofErr w:type="spellEnd"/>
      <w:r w:rsidRPr="007940C1">
        <w:rPr>
          <w:rFonts w:ascii="Times New Roman" w:eastAsia="Garamond" w:hAnsi="Times New Roman" w:cs="Times New Roman"/>
        </w:rPr>
        <w:t xml:space="preserve">). </w:t>
      </w:r>
    </w:p>
    <w:p w14:paraId="1C44E7DD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При разработке модуля вы должны следовать предложенному дизайну приложения: </w:t>
      </w:r>
    </w:p>
    <w:p w14:paraId="1A7FCBE6" w14:textId="77777777" w:rsidR="00B17DBF" w:rsidRPr="007940C1" w:rsidRDefault="00CA377D" w:rsidP="00CF7F19">
      <w:pPr>
        <w:spacing w:line="240" w:lineRule="auto"/>
        <w:jc w:val="center"/>
        <w:rPr>
          <w:rFonts w:ascii="Times New Roman" w:eastAsia="Garamond" w:hAnsi="Times New Roman" w:cs="Times New Roman"/>
        </w:rPr>
      </w:pPr>
      <w:r w:rsidRPr="007940C1">
        <w:rPr>
          <w:rFonts w:ascii="Times New Roman" w:hAnsi="Times New Roman" w:cs="Times New Roman"/>
          <w:noProof/>
        </w:rPr>
        <w:drawing>
          <wp:inline distT="0" distB="0" distL="0" distR="0" wp14:anchorId="2ADE5BDE" wp14:editId="6AA76EB8">
            <wp:extent cx="4810760" cy="1987550"/>
            <wp:effectExtent l="19050" t="19050" r="27940" b="127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4810760" cy="19875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3BDFC64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Вход в личный кабинет должен осуществляться с помощью авторизации. для безопасной работы реализуйте хеширование пароля и авторизацию с помощью JWT. </w:t>
      </w:r>
    </w:p>
    <w:p w14:paraId="1A8846E5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При входе в ЛК первая страница - Главная. </w:t>
      </w:r>
    </w:p>
    <w:p w14:paraId="79148C5D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При входе должны отображаться данные сотрудника: фото, фамилия, инициалы и роль. Так же должна быть реализована возможность просмотра профиля сотрудника через </w:t>
      </w:r>
      <w:proofErr w:type="spellStart"/>
      <w:r w:rsidRPr="007940C1">
        <w:rPr>
          <w:rFonts w:ascii="Times New Roman" w:eastAsia="Garamond" w:hAnsi="Times New Roman" w:cs="Times New Roman"/>
        </w:rPr>
        <w:t>dropdown</w:t>
      </w:r>
      <w:proofErr w:type="spellEnd"/>
      <w:r w:rsidRPr="007940C1">
        <w:rPr>
          <w:rFonts w:ascii="Times New Roman" w:eastAsia="Garamond" w:hAnsi="Times New Roman" w:cs="Times New Roman"/>
        </w:rPr>
        <w:t>:</w:t>
      </w:r>
    </w:p>
    <w:p w14:paraId="2459CF70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055BDCA9" wp14:editId="302CFF29">
                <wp:extent cx="1871980" cy="1543050"/>
                <wp:effectExtent l="0" t="0" r="0" b="0"/>
                <wp:docPr id="2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1871980" cy="15430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width:147.40pt;height:121.50pt;mso-wrap-distance-left:0.00pt;mso-wrap-distance-top:0.00pt;mso-wrap-distance-right:0.00pt;mso-wrap-distance-bottom:0.00pt;z-index:1;">
                <v:imagedata r:id="rId12" o:title=""/>
                <o:lock v:ext="edit" rotation="t"/>
              </v:shape>
            </w:pict>
          </mc:Fallback>
        </mc:AlternateContent>
      </w:r>
      <w:r w:rsidRPr="007940C1">
        <w:rPr>
          <w:rFonts w:ascii="Times New Roman" w:eastAsia="Garamond" w:hAnsi="Times New Roman" w:cs="Times New Roman"/>
        </w:rPr>
        <w:t xml:space="preserve"> </w:t>
      </w:r>
    </w:p>
    <w:p w14:paraId="2477B4B6" w14:textId="77777777" w:rsidR="00B17DBF" w:rsidRPr="007940C1" w:rsidRDefault="00B17DBF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1F5C665D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Реализуйте боковую панель меню. Обратите внимание, для обеспечения минимализма в интерфейсе часть элементов боковой панели будет содержать дополнительные вкладки. Реализуйте возможность раскрытия и скрытия “внутренних” пунктов меню.</w:t>
      </w:r>
    </w:p>
    <w:p w14:paraId="36CFB2C3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Для оптимизации экранного пространства реализуйте </w:t>
      </w:r>
      <w:proofErr w:type="spellStart"/>
      <w:r w:rsidRPr="007940C1">
        <w:rPr>
          <w:rFonts w:ascii="Times New Roman" w:eastAsia="Garamond" w:hAnsi="Times New Roman" w:cs="Times New Roman"/>
        </w:rPr>
        <w:t>sidebar</w:t>
      </w:r>
      <w:proofErr w:type="spellEnd"/>
      <w:r w:rsidRPr="007940C1">
        <w:rPr>
          <w:rFonts w:ascii="Times New Roman" w:eastAsia="Garamond" w:hAnsi="Times New Roman" w:cs="Times New Roman"/>
        </w:rPr>
        <w:t xml:space="preserve"> бокового меню. </w:t>
      </w:r>
    </w:p>
    <w:p w14:paraId="5909A66D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Основные пункты бокового меню: </w:t>
      </w:r>
    </w:p>
    <w:p w14:paraId="6242774A" w14:textId="77777777" w:rsidR="00B17DBF" w:rsidRPr="007940C1" w:rsidRDefault="00CA377D" w:rsidP="006370F4">
      <w:pPr>
        <w:numPr>
          <w:ilvl w:val="0"/>
          <w:numId w:val="12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Главная</w:t>
      </w:r>
    </w:p>
    <w:p w14:paraId="2AE74DF7" w14:textId="77777777" w:rsidR="00B17DBF" w:rsidRPr="007940C1" w:rsidRDefault="00CA377D" w:rsidP="006370F4">
      <w:pPr>
        <w:numPr>
          <w:ilvl w:val="0"/>
          <w:numId w:val="12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Монитор ТА</w:t>
      </w:r>
    </w:p>
    <w:p w14:paraId="06A6CEC8" w14:textId="77777777" w:rsidR="00B17DBF" w:rsidRPr="007940C1" w:rsidRDefault="00CA377D" w:rsidP="006370F4">
      <w:pPr>
        <w:numPr>
          <w:ilvl w:val="0"/>
          <w:numId w:val="12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Детальные отчеты</w:t>
      </w:r>
    </w:p>
    <w:p w14:paraId="48577E29" w14:textId="77777777" w:rsidR="00B17DBF" w:rsidRPr="007940C1" w:rsidRDefault="00CA377D" w:rsidP="006370F4">
      <w:pPr>
        <w:numPr>
          <w:ilvl w:val="0"/>
          <w:numId w:val="12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Учет ТМЦ</w:t>
      </w:r>
    </w:p>
    <w:p w14:paraId="5F8FCAE0" w14:textId="77777777" w:rsidR="00B17DBF" w:rsidRPr="007940C1" w:rsidRDefault="00CA377D" w:rsidP="006370F4">
      <w:pPr>
        <w:numPr>
          <w:ilvl w:val="0"/>
          <w:numId w:val="12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Администрирование</w:t>
      </w:r>
    </w:p>
    <w:p w14:paraId="2A66E75E" w14:textId="77777777" w:rsidR="00B17DBF" w:rsidRPr="007940C1" w:rsidRDefault="00B17DBF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48C6BB84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На главной странице реализуйте 5 блоков для отображения информации франчайзера: </w:t>
      </w:r>
    </w:p>
    <w:p w14:paraId="0B14A3E7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Блок “Эффективность сети”: отображает процент работающих автоматов по всем франчайзи. </w:t>
      </w:r>
    </w:p>
    <w:p w14:paraId="31E08C71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Блок “Состояние сети”: отображает диаграмму с соотношением всех аппаратов сети со статусами: работает, не работает, на обслуживании. </w:t>
      </w:r>
    </w:p>
    <w:p w14:paraId="0E789562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Блок “Сводка” отображает данные по продажам, инкассации, обслуживании ТА. </w:t>
      </w:r>
    </w:p>
    <w:p w14:paraId="43078B45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 xml:space="preserve">Блок “Динамика продаж за последние 10 дней” отображает график с продажами за 10 дней, должна быть возможность фильтрации по сумме и по количеству. </w:t>
      </w:r>
    </w:p>
    <w:p w14:paraId="1376B886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Блок “Новости” отображает информацию с новостями франчайзера. </w:t>
      </w:r>
    </w:p>
    <w:p w14:paraId="4C91BA15" w14:textId="77777777" w:rsidR="00B17DBF" w:rsidRPr="007940C1" w:rsidRDefault="0003782A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sdt>
        <w:sdtPr>
          <w:rPr>
            <w:rFonts w:ascii="Times New Roman" w:hAnsi="Times New Roman" w:cs="Times New Roman"/>
          </w:rPr>
          <w:tag w:val="goog_rdk_5"/>
          <w:id w:val="591211344"/>
          <w:showingPlcHdr/>
        </w:sdtPr>
        <w:sdtEndPr/>
        <w:sdtContent>
          <w:r w:rsidR="00CA377D" w:rsidRPr="007940C1">
            <w:rPr>
              <w:rFonts w:ascii="Times New Roman" w:hAnsi="Times New Roman" w:cs="Times New Roman"/>
            </w:rPr>
            <w:t>    </w:t>
          </w:r>
        </w:sdtContent>
      </w:sdt>
      <w:r w:rsidR="00CA377D" w:rsidRPr="007940C1">
        <w:rPr>
          <w:rFonts w:ascii="Times New Roman" w:eastAsia="Garamond" w:hAnsi="Times New Roman" w:cs="Times New Roman"/>
        </w:rPr>
        <w:t>Реализуйте возможность перетаскивать и скрывать плитки.</w:t>
      </w:r>
    </w:p>
    <w:p w14:paraId="0D9C8376" w14:textId="77777777" w:rsidR="00B17DBF" w:rsidRPr="007940C1" w:rsidRDefault="00B17DBF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486BF273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b/>
        </w:rPr>
      </w:pPr>
      <w:r w:rsidRPr="007940C1">
        <w:rPr>
          <w:rFonts w:ascii="Times New Roman" w:eastAsia="Garamond" w:hAnsi="Times New Roman" w:cs="Times New Roman"/>
          <w:b/>
        </w:rPr>
        <w:t>Администрирование</w:t>
      </w:r>
    </w:p>
    <w:p w14:paraId="70410289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пункт меню “Администрирование”, который должен включать в себя </w:t>
      </w:r>
      <w:proofErr w:type="gramStart"/>
      <w:r w:rsidRPr="007940C1">
        <w:rPr>
          <w:rFonts w:ascii="Times New Roman" w:eastAsia="Garamond" w:hAnsi="Times New Roman" w:cs="Times New Roman"/>
        </w:rPr>
        <w:t>подменю:</w:t>
      </w:r>
      <w:r w:rsidRPr="007940C1">
        <w:rPr>
          <w:rFonts w:ascii="Times New Roman" w:eastAsia="Garamond" w:hAnsi="Times New Roman" w:cs="Times New Roman"/>
          <w:b/>
        </w:rPr>
        <w:t xml:space="preserve">  </w:t>
      </w:r>
      <w:r w:rsidRPr="007940C1">
        <w:rPr>
          <w:rFonts w:ascii="Times New Roman" w:eastAsia="Garamond" w:hAnsi="Times New Roman" w:cs="Times New Roman"/>
        </w:rPr>
        <w:t>Торговые</w:t>
      </w:r>
      <w:proofErr w:type="gramEnd"/>
      <w:r w:rsidRPr="007940C1">
        <w:rPr>
          <w:rFonts w:ascii="Times New Roman" w:eastAsia="Garamond" w:hAnsi="Times New Roman" w:cs="Times New Roman"/>
        </w:rPr>
        <w:t xml:space="preserve"> автоматы, Компании, Пользователи, Модемы, Дополнительные. </w:t>
      </w:r>
    </w:p>
    <w:p w14:paraId="090B3D08" w14:textId="77777777" w:rsidR="00B17DBF" w:rsidRPr="007940C1" w:rsidRDefault="00CA377D" w:rsidP="00CF7F19">
      <w:pPr>
        <w:jc w:val="center"/>
        <w:rPr>
          <w:rFonts w:ascii="Times New Roman" w:eastAsia="Garamond" w:hAnsi="Times New Roman" w:cs="Times New Roman"/>
          <w:b/>
        </w:rPr>
      </w:pPr>
      <w:r w:rsidRPr="007940C1">
        <w:rPr>
          <w:rFonts w:ascii="Times New Roman" w:hAnsi="Times New Roman" w:cs="Times New Roman"/>
          <w:noProof/>
        </w:rPr>
        <w:drawing>
          <wp:inline distT="0" distB="0" distL="0" distR="0" wp14:anchorId="49459179" wp14:editId="0F06A918">
            <wp:extent cx="3197860" cy="3390900"/>
            <wp:effectExtent l="0" t="0" r="254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/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3197860" cy="339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F3107BE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Меню “Торговые автоматы” должно отображать информацию по всем автоматам в сети: ID, Название автомата, Модель, Компания (франчайзи), Модем, Адрес/Место, В работе с, Действия.</w:t>
      </w:r>
    </w:p>
    <w:p w14:paraId="6702C176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возможность переключения между режимами отображения информации: плитка и таблица. По умолчанию отображение информации реализуйте в таблице. </w:t>
      </w:r>
    </w:p>
    <w:p w14:paraId="6FC4C9F8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Необходимые функции: </w:t>
      </w:r>
    </w:p>
    <w:p w14:paraId="6B8523D4" w14:textId="77777777" w:rsidR="00B17DBF" w:rsidRPr="007940C1" w:rsidRDefault="00CA377D" w:rsidP="006370F4">
      <w:pPr>
        <w:numPr>
          <w:ilvl w:val="0"/>
          <w:numId w:val="16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Возможность указания количества строк для отображения.</w:t>
      </w:r>
    </w:p>
    <w:p w14:paraId="6DBC7C37" w14:textId="77777777" w:rsidR="00B17DBF" w:rsidRPr="007940C1" w:rsidRDefault="00CA377D" w:rsidP="006370F4">
      <w:pPr>
        <w:numPr>
          <w:ilvl w:val="0"/>
          <w:numId w:val="16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Фильтр по названию автомата</w:t>
      </w:r>
    </w:p>
    <w:p w14:paraId="72F64216" w14:textId="77777777" w:rsidR="00B17DBF" w:rsidRPr="007940C1" w:rsidRDefault="00CA377D" w:rsidP="006370F4">
      <w:pPr>
        <w:numPr>
          <w:ilvl w:val="0"/>
          <w:numId w:val="16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Пагинация</w:t>
      </w:r>
    </w:p>
    <w:p w14:paraId="6C524CC9" w14:textId="77777777" w:rsidR="00B17DBF" w:rsidRPr="007940C1" w:rsidRDefault="00CA377D" w:rsidP="006370F4">
      <w:pPr>
        <w:numPr>
          <w:ilvl w:val="0"/>
          <w:numId w:val="16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Отображение количества записей из общего количества</w:t>
      </w:r>
    </w:p>
    <w:p w14:paraId="2C58B288" w14:textId="77777777" w:rsidR="00B17DBF" w:rsidRPr="007940C1" w:rsidRDefault="00CA377D" w:rsidP="006370F4">
      <w:pPr>
        <w:numPr>
          <w:ilvl w:val="0"/>
          <w:numId w:val="16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Выделение цветом нечетных строк таблицы</w:t>
      </w:r>
    </w:p>
    <w:p w14:paraId="61C5DA74" w14:textId="77777777" w:rsidR="00B17DBF" w:rsidRPr="007940C1" w:rsidRDefault="00CA377D" w:rsidP="006370F4">
      <w:pPr>
        <w:numPr>
          <w:ilvl w:val="0"/>
          <w:numId w:val="16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Экспорт данных в </w:t>
      </w:r>
      <w:sdt>
        <w:sdtPr>
          <w:rPr>
            <w:rFonts w:ascii="Times New Roman" w:hAnsi="Times New Roman" w:cs="Times New Roman"/>
          </w:rPr>
          <w:tag w:val="goog_rdk_6"/>
          <w:id w:val="100540621"/>
          <w:showingPlcHdr/>
        </w:sdtPr>
        <w:sdtEndPr/>
        <w:sdtContent>
          <w:r w:rsidRPr="007940C1">
            <w:rPr>
              <w:rFonts w:ascii="Times New Roman" w:hAnsi="Times New Roman" w:cs="Times New Roman"/>
            </w:rPr>
            <w:t>    </w:t>
          </w:r>
        </w:sdtContent>
      </w:sdt>
      <w:r w:rsidRPr="007940C1">
        <w:rPr>
          <w:rFonts w:ascii="Times New Roman" w:eastAsia="Garamond" w:hAnsi="Times New Roman" w:cs="Times New Roman"/>
        </w:rPr>
        <w:t xml:space="preserve">CSV, </w:t>
      </w:r>
      <w:proofErr w:type="spellStart"/>
      <w:r w:rsidRPr="007940C1">
        <w:rPr>
          <w:rFonts w:ascii="Times New Roman" w:eastAsia="Garamond" w:hAnsi="Times New Roman" w:cs="Times New Roman"/>
        </w:rPr>
        <w:t>pdf</w:t>
      </w:r>
      <w:proofErr w:type="spellEnd"/>
      <w:r w:rsidRPr="007940C1">
        <w:rPr>
          <w:rFonts w:ascii="Times New Roman" w:eastAsia="Garamond" w:hAnsi="Times New Roman" w:cs="Times New Roman"/>
        </w:rPr>
        <w:t xml:space="preserve">, </w:t>
      </w:r>
      <w:proofErr w:type="spellStart"/>
      <w:r w:rsidRPr="007940C1">
        <w:rPr>
          <w:rFonts w:ascii="Times New Roman" w:eastAsia="Garamond" w:hAnsi="Times New Roman" w:cs="Times New Roman"/>
        </w:rPr>
        <w:t>html</w:t>
      </w:r>
      <w:proofErr w:type="spellEnd"/>
    </w:p>
    <w:p w14:paraId="7E5A862E" w14:textId="77777777" w:rsidR="00B17DBF" w:rsidRPr="007940C1" w:rsidRDefault="0003782A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sdt>
        <w:sdtPr>
          <w:rPr>
            <w:rFonts w:ascii="Times New Roman" w:hAnsi="Times New Roman" w:cs="Times New Roman"/>
          </w:rPr>
          <w:tag w:val="goog_rdk_7"/>
          <w:id w:val="-834910713"/>
          <w:showingPlcHdr/>
        </w:sdtPr>
        <w:sdtEndPr/>
        <w:sdtContent>
          <w:r w:rsidR="00CA377D" w:rsidRPr="007940C1">
            <w:rPr>
              <w:rFonts w:ascii="Times New Roman" w:hAnsi="Times New Roman" w:cs="Times New Roman"/>
            </w:rPr>
            <w:t>    </w:t>
          </w:r>
        </w:sdtContent>
      </w:sdt>
      <w:r w:rsidR="00CA377D" w:rsidRPr="007940C1">
        <w:rPr>
          <w:rFonts w:ascii="Times New Roman" w:eastAsia="Garamond" w:hAnsi="Times New Roman" w:cs="Times New Roman"/>
        </w:rPr>
        <w:t>Реализуйте возможность группировки ТА по папкам по франчайзи.</w:t>
      </w:r>
    </w:p>
    <w:p w14:paraId="71DA7E15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По каждому ТА в списке пользователю доступны действия: редактировать, удалить, отвязать модем от ТА. Реализуйте удаление ТА с подтверждением пользователя. </w:t>
      </w:r>
    </w:p>
    <w:p w14:paraId="6623D0B5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Отвязку модема от ТА эмулируйте путем сообщений пользователю об отвязке и подтверждению операции. После отвязки модема ТА остается в списке, но при просмотре информации о нем поле модема должно принимать значение -1. </w:t>
      </w:r>
    </w:p>
    <w:p w14:paraId="070A8AF2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добавление информации о торговом автомате согласно представленному макету: </w:t>
      </w:r>
    </w:p>
    <w:p w14:paraId="3A811B90" w14:textId="77777777" w:rsidR="00B17DBF" w:rsidRPr="007940C1" w:rsidRDefault="00CA377D" w:rsidP="00CF7F19">
      <w:pPr>
        <w:jc w:val="center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37C9336" wp14:editId="19607232">
            <wp:extent cx="3216910" cy="4438650"/>
            <wp:effectExtent l="0" t="0" r="254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3216910" cy="4438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0B3F41" w14:textId="77777777" w:rsidR="00B17DBF" w:rsidRPr="007940C1" w:rsidRDefault="00B17DBF" w:rsidP="006370F4">
      <w:pPr>
        <w:jc w:val="both"/>
        <w:rPr>
          <w:rFonts w:ascii="Times New Roman" w:hAnsi="Times New Roman" w:cs="Times New Roman"/>
        </w:rPr>
      </w:pPr>
    </w:p>
    <w:p w14:paraId="20E92B06" w14:textId="77777777" w:rsidR="00B17DBF" w:rsidRPr="007940C1" w:rsidRDefault="00CA377D" w:rsidP="006370F4">
      <w:pPr>
        <w:spacing w:line="240" w:lineRule="auto"/>
        <w:ind w:firstLine="425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Меню “Монитор ТА”</w:t>
      </w:r>
    </w:p>
    <w:p w14:paraId="2C244E16" w14:textId="77777777" w:rsidR="00B17DBF" w:rsidRPr="007940C1" w:rsidRDefault="00CA377D" w:rsidP="006370F4">
      <w:pPr>
        <w:spacing w:line="240" w:lineRule="auto"/>
        <w:ind w:firstLine="425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Для франчайзера доступен также подробный монитор всех ТА в сети. Реализуйте меню “Монитор ТА” на основе представленного макета: </w:t>
      </w:r>
    </w:p>
    <w:p w14:paraId="07D471B8" w14:textId="77777777" w:rsidR="00B17DBF" w:rsidRPr="007940C1" w:rsidRDefault="00CA377D" w:rsidP="006370F4">
      <w:pPr>
        <w:spacing w:line="240" w:lineRule="auto"/>
        <w:ind w:firstLine="425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2181F1F0" wp14:editId="112B490D">
                <wp:extent cx="5731510" cy="3048000"/>
                <wp:effectExtent l="0" t="0" r="0" b="0"/>
                <wp:docPr id="7" name="image7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7.png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731510" cy="3048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6" o:spid="_x0000_s6" type="#_x0000_t75" style="width:451.30pt;height:240.00pt;mso-wrap-distance-left:0.00pt;mso-wrap-distance-top:0.00pt;mso-wrap-distance-right:0.00pt;mso-wrap-distance-bottom:0.00pt;z-index:1;">
                <v:imagedata r:id="rId22" o:title=""/>
                <o:lock v:ext="edit" rotation="t"/>
              </v:shape>
            </w:pict>
          </mc:Fallback>
        </mc:AlternateContent>
      </w:r>
    </w:p>
    <w:p w14:paraId="7C1B5D82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Необходимые функции: </w:t>
      </w:r>
    </w:p>
    <w:p w14:paraId="40DF30DF" w14:textId="77777777" w:rsidR="00B17DBF" w:rsidRPr="007940C1" w:rsidRDefault="00CA377D" w:rsidP="006370F4">
      <w:pPr>
        <w:numPr>
          <w:ilvl w:val="0"/>
          <w:numId w:val="15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Фильтр по Общему состоянию (Зеленый - работает, </w:t>
      </w:r>
      <w:proofErr w:type="gramStart"/>
      <w:r w:rsidRPr="007940C1">
        <w:rPr>
          <w:rFonts w:ascii="Times New Roman" w:eastAsia="Garamond" w:hAnsi="Times New Roman" w:cs="Times New Roman"/>
        </w:rPr>
        <w:t>красный  -</w:t>
      </w:r>
      <w:proofErr w:type="gramEnd"/>
      <w:r w:rsidRPr="007940C1">
        <w:rPr>
          <w:rFonts w:ascii="Times New Roman" w:eastAsia="Garamond" w:hAnsi="Times New Roman" w:cs="Times New Roman"/>
        </w:rPr>
        <w:t xml:space="preserve"> не работает, синий  - на обслуживании)</w:t>
      </w:r>
    </w:p>
    <w:p w14:paraId="4D62C389" w14:textId="77777777" w:rsidR="00B17DBF" w:rsidRPr="007940C1" w:rsidRDefault="00CA377D" w:rsidP="006370F4">
      <w:pPr>
        <w:numPr>
          <w:ilvl w:val="0"/>
          <w:numId w:val="15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Фильтр по типу подключения: </w:t>
      </w:r>
    </w:p>
    <w:p w14:paraId="60F44785" w14:textId="77777777" w:rsidR="00B17DBF" w:rsidRPr="007940C1" w:rsidRDefault="00CA377D" w:rsidP="006370F4">
      <w:pPr>
        <w:numPr>
          <w:ilvl w:val="0"/>
          <w:numId w:val="15"/>
        </w:numPr>
        <w:spacing w:line="240" w:lineRule="auto"/>
        <w:ind w:left="144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 xml:space="preserve">Фильтр по Дополнительным статусам: </w:t>
      </w:r>
    </w:p>
    <w:p w14:paraId="1668909C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Все фильтры работают по нажатию на кнопку “Применить”. При отсутствии результатов должна отображаться информация: </w:t>
      </w:r>
    </w:p>
    <w:p w14:paraId="44807B9A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hAnsi="Times New Roman" w:cs="Times New Roman"/>
          <w:noProof/>
        </w:rPr>
        <mc:AlternateContent>
          <mc:Choice Requires="wpg">
            <w:drawing>
              <wp:inline distT="0" distB="0" distL="0" distR="0" wp14:anchorId="449E286D" wp14:editId="0281B9FD">
                <wp:extent cx="5731510" cy="1447800"/>
                <wp:effectExtent l="0" t="0" r="0" b="0"/>
                <wp:docPr id="8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731510" cy="14478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7" o:spid="_x0000_s7" type="#_x0000_t75" style="width:451.30pt;height:114.00pt;mso-wrap-distance-left:0.00pt;mso-wrap-distance-top:0.00pt;mso-wrap-distance-right:0.00pt;mso-wrap-distance-bottom:0.00pt;z-index:1;">
                <v:imagedata r:id="rId24" o:title=""/>
                <o:lock v:ext="edit" rotation="t"/>
              </v:shape>
            </w:pict>
          </mc:Fallback>
        </mc:AlternateContent>
      </w:r>
    </w:p>
    <w:p w14:paraId="10128F00" w14:textId="77777777" w:rsidR="00B17DBF" w:rsidRPr="007940C1" w:rsidRDefault="00CA377D" w:rsidP="006370F4">
      <w:pPr>
        <w:spacing w:line="240" w:lineRule="auto"/>
        <w:ind w:firstLine="425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Работа фильтров так же дублируется выводом информации в поле “Итого автоматов”.</w:t>
      </w:r>
    </w:p>
    <w:p w14:paraId="3304B47D" w14:textId="77777777" w:rsidR="00B17DBF" w:rsidRPr="007940C1" w:rsidRDefault="00CA377D" w:rsidP="006370F4">
      <w:pPr>
        <w:spacing w:line="240" w:lineRule="auto"/>
        <w:ind w:firstLine="425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Поле “Денег в автоматах” пересчитывается только для тех автоматов, которые удовлетворяют условиям фильтра.</w:t>
      </w:r>
    </w:p>
    <w:p w14:paraId="568CEFCF" w14:textId="77777777" w:rsidR="00B17DBF" w:rsidRPr="007940C1" w:rsidRDefault="0003782A" w:rsidP="006370F4">
      <w:pPr>
        <w:spacing w:line="240" w:lineRule="auto"/>
        <w:ind w:firstLine="425"/>
        <w:jc w:val="both"/>
        <w:rPr>
          <w:rFonts w:ascii="Times New Roman" w:eastAsia="Garamond" w:hAnsi="Times New Roman" w:cs="Times New Roman"/>
        </w:rPr>
      </w:pPr>
      <w:sdt>
        <w:sdtPr>
          <w:rPr>
            <w:rFonts w:ascii="Times New Roman" w:hAnsi="Times New Roman" w:cs="Times New Roman"/>
          </w:rPr>
          <w:tag w:val="goog_rdk_10"/>
          <w:id w:val="-331835451"/>
        </w:sdtPr>
        <w:sdtEndPr/>
        <w:sdtContent>
          <w:r w:rsidR="00CA377D" w:rsidRPr="007940C1">
            <w:rPr>
              <w:rFonts w:ascii="Times New Roman" w:eastAsia="Garamond" w:hAnsi="Times New Roman" w:cs="Times New Roman"/>
            </w:rPr>
            <w:t xml:space="preserve">Реализуйте отображение ТА в таблице: №, ТП, Связь, Загрузка, Денежные средства, События, Оборудование, Информация, Доп. </w:t>
          </w:r>
        </w:sdtContent>
      </w:sdt>
    </w:p>
    <w:p w14:paraId="77D8AE37" w14:textId="77777777" w:rsidR="00B17DBF" w:rsidRPr="007940C1" w:rsidRDefault="00CA377D" w:rsidP="006370F4">
      <w:pPr>
        <w:spacing w:line="240" w:lineRule="auto"/>
        <w:ind w:firstLine="425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Требования к отображаемым данным: </w:t>
      </w:r>
    </w:p>
    <w:p w14:paraId="4EA061E6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Информация о ТА из БД</w:t>
      </w:r>
    </w:p>
    <w:p w14:paraId="79D8A060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Провайдер из БД</w:t>
      </w:r>
    </w:p>
    <w:p w14:paraId="068D6B54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Время - время системное </w:t>
      </w:r>
    </w:p>
    <w:p w14:paraId="7A5B3115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Деньги на счету - из БД</w:t>
      </w:r>
    </w:p>
    <w:p w14:paraId="1776DBFB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Состояние связи - из API </w:t>
      </w:r>
    </w:p>
    <w:p w14:paraId="45E1EEA5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Загрузка </w:t>
      </w:r>
      <w:proofErr w:type="gramStart"/>
      <w:r w:rsidRPr="007940C1">
        <w:rPr>
          <w:rFonts w:ascii="Times New Roman" w:eastAsia="Garamond" w:hAnsi="Times New Roman" w:cs="Times New Roman"/>
        </w:rPr>
        <w:t>товарами(</w:t>
      </w:r>
      <w:proofErr w:type="gramEnd"/>
      <w:r w:rsidRPr="007940C1">
        <w:rPr>
          <w:rFonts w:ascii="Times New Roman" w:eastAsia="Garamond" w:hAnsi="Times New Roman" w:cs="Times New Roman"/>
        </w:rPr>
        <w:t xml:space="preserve">кофе, сахар, молоко, стаканы, крышки и </w:t>
      </w:r>
      <w:proofErr w:type="spellStart"/>
      <w:r w:rsidRPr="007940C1">
        <w:rPr>
          <w:rFonts w:ascii="Times New Roman" w:eastAsia="Garamond" w:hAnsi="Times New Roman" w:cs="Times New Roman"/>
        </w:rPr>
        <w:t>тд</w:t>
      </w:r>
      <w:proofErr w:type="spellEnd"/>
      <w:r w:rsidRPr="007940C1">
        <w:rPr>
          <w:rFonts w:ascii="Times New Roman" w:eastAsia="Garamond" w:hAnsi="Times New Roman" w:cs="Times New Roman"/>
        </w:rPr>
        <w:t xml:space="preserve">) - из API </w:t>
      </w:r>
    </w:p>
    <w:p w14:paraId="078D0E34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Денежные средства - из API </w:t>
      </w:r>
    </w:p>
    <w:p w14:paraId="4966A7B3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proofErr w:type="gramStart"/>
      <w:r w:rsidRPr="007940C1">
        <w:rPr>
          <w:rFonts w:ascii="Times New Roman" w:eastAsia="Garamond" w:hAnsi="Times New Roman" w:cs="Times New Roman"/>
        </w:rPr>
        <w:t>События  -</w:t>
      </w:r>
      <w:proofErr w:type="gramEnd"/>
      <w:r w:rsidRPr="007940C1">
        <w:rPr>
          <w:rFonts w:ascii="Times New Roman" w:eastAsia="Garamond" w:hAnsi="Times New Roman" w:cs="Times New Roman"/>
        </w:rPr>
        <w:t xml:space="preserve"> из БД</w:t>
      </w:r>
    </w:p>
    <w:p w14:paraId="023C4A75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Оборудование - из БД: выделение зеленым цветом оборудования конкретного ТА </w:t>
      </w:r>
    </w:p>
    <w:p w14:paraId="5E012878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Информация - статусы из API (в ресурсах к сессии)</w:t>
      </w:r>
    </w:p>
    <w:p w14:paraId="6D7A65C0" w14:textId="77777777" w:rsidR="00B17DBF" w:rsidRPr="007940C1" w:rsidRDefault="00CA377D" w:rsidP="006370F4">
      <w:pPr>
        <w:numPr>
          <w:ilvl w:val="0"/>
          <w:numId w:val="10"/>
        </w:numPr>
        <w:spacing w:line="240" w:lineRule="auto"/>
        <w:ind w:left="720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Доп. </w:t>
      </w:r>
    </w:p>
    <w:p w14:paraId="0B9E65A6" w14:textId="77777777" w:rsidR="00B17DBF" w:rsidRPr="007940C1" w:rsidRDefault="00B17DBF" w:rsidP="006370F4">
      <w:pPr>
        <w:spacing w:line="240" w:lineRule="auto"/>
        <w:jc w:val="both"/>
        <w:rPr>
          <w:rFonts w:ascii="Times New Roman" w:eastAsia="Garamond" w:hAnsi="Times New Roman" w:cs="Times New Roman"/>
        </w:rPr>
      </w:pPr>
    </w:p>
    <w:p w14:paraId="56AE3E30" w14:textId="77777777" w:rsidR="00B17DBF" w:rsidRPr="007940C1" w:rsidRDefault="00CA377D" w:rsidP="006370F4">
      <w:pPr>
        <w:spacing w:line="240" w:lineRule="auto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Для отображения указанной информации реализуйте API, которое будет генерировать состояние связи, загрузку, денежные средства и статусы ТА для эмуляции работы. </w:t>
      </w:r>
    </w:p>
    <w:p w14:paraId="759489B5" w14:textId="77777777" w:rsidR="00B17DBF" w:rsidRPr="007940C1" w:rsidRDefault="00CA377D" w:rsidP="006370F4">
      <w:pPr>
        <w:spacing w:line="240" w:lineRule="auto"/>
        <w:ind w:firstLine="708"/>
        <w:jc w:val="both"/>
        <w:rPr>
          <w:rFonts w:ascii="Times New Roman" w:eastAsia="Garamond" w:hAnsi="Times New Roman" w:cs="Times New Roman"/>
          <w:b/>
        </w:rPr>
      </w:pPr>
      <w:r w:rsidRPr="007940C1">
        <w:rPr>
          <w:rFonts w:ascii="Times New Roman" w:eastAsia="Garamond" w:hAnsi="Times New Roman" w:cs="Times New Roman"/>
          <w:b/>
        </w:rPr>
        <w:t xml:space="preserve">Система </w:t>
      </w:r>
      <w:proofErr w:type="spellStart"/>
      <w:r w:rsidRPr="007940C1">
        <w:rPr>
          <w:rFonts w:ascii="Times New Roman" w:eastAsia="Garamond" w:hAnsi="Times New Roman" w:cs="Times New Roman"/>
          <w:b/>
        </w:rPr>
        <w:t>push</w:t>
      </w:r>
      <w:proofErr w:type="spellEnd"/>
      <w:r w:rsidRPr="007940C1">
        <w:rPr>
          <w:rFonts w:ascii="Times New Roman" w:eastAsia="Garamond" w:hAnsi="Times New Roman" w:cs="Times New Roman"/>
          <w:b/>
        </w:rPr>
        <w:t>-уведомлений</w:t>
      </w:r>
    </w:p>
    <w:p w14:paraId="5E73CF86" w14:textId="77777777" w:rsidR="00B17DBF" w:rsidRPr="007940C1" w:rsidRDefault="00CA377D" w:rsidP="006370F4">
      <w:pPr>
        <w:spacing w:line="240" w:lineRule="auto"/>
        <w:ind w:right="-749"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систему </w:t>
      </w:r>
      <w:proofErr w:type="spellStart"/>
      <w:r w:rsidRPr="007940C1">
        <w:rPr>
          <w:rFonts w:ascii="Times New Roman" w:eastAsia="Garamond" w:hAnsi="Times New Roman" w:cs="Times New Roman"/>
        </w:rPr>
        <w:t>push</w:t>
      </w:r>
      <w:proofErr w:type="spellEnd"/>
      <w:r w:rsidRPr="007940C1">
        <w:rPr>
          <w:rFonts w:ascii="Times New Roman" w:eastAsia="Garamond" w:hAnsi="Times New Roman" w:cs="Times New Roman"/>
        </w:rPr>
        <w:t>-уведомлений, отображающих текущее состояние торгового аппарата (вендингового автомата) для оперативного информирования пользователей и обслуживающего персонала.</w:t>
      </w:r>
    </w:p>
    <w:p w14:paraId="1BED41BE" w14:textId="77777777" w:rsidR="00B17DBF" w:rsidRPr="007940C1" w:rsidRDefault="00CA377D" w:rsidP="006370F4">
      <w:pPr>
        <w:pStyle w:val="4"/>
        <w:keepNext w:val="0"/>
        <w:keepLines w:val="0"/>
        <w:spacing w:before="0" w:after="0" w:line="240" w:lineRule="auto"/>
        <w:ind w:firstLine="708"/>
        <w:jc w:val="both"/>
        <w:rPr>
          <w:rFonts w:ascii="Times New Roman" w:eastAsia="Garamond" w:hAnsi="Times New Roman" w:cs="Times New Roman"/>
          <w:color w:val="000000"/>
          <w:sz w:val="22"/>
          <w:szCs w:val="22"/>
        </w:rPr>
      </w:pPr>
      <w:bookmarkStart w:id="0" w:name="_heading=h.4rleayq2avy1"/>
      <w:bookmarkEnd w:id="0"/>
      <w:r w:rsidRPr="007940C1">
        <w:rPr>
          <w:rFonts w:ascii="Times New Roman" w:eastAsia="Garamond" w:hAnsi="Times New Roman" w:cs="Times New Roman"/>
          <w:color w:val="000000"/>
          <w:sz w:val="22"/>
          <w:szCs w:val="22"/>
        </w:rPr>
        <w:t>Требования к уведомлениям</w:t>
      </w:r>
    </w:p>
    <w:p w14:paraId="77FFC560" w14:textId="77777777" w:rsidR="00B17DBF" w:rsidRPr="007940C1" w:rsidRDefault="00CA377D" w:rsidP="006370F4">
      <w:pPr>
        <w:spacing w:line="240" w:lineRule="auto"/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Уведомления должны отображаться в следующих случаях:</w:t>
      </w:r>
    </w:p>
    <w:p w14:paraId="2A43EC49" w14:textId="77777777" w:rsidR="00B17DBF" w:rsidRPr="007940C1" w:rsidRDefault="00CA377D" w:rsidP="006370F4">
      <w:pPr>
        <w:numPr>
          <w:ilvl w:val="0"/>
          <w:numId w:val="19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Критические ошибки (например, отсутствие сдачи, замятие товара, перегрев).</w:t>
      </w:r>
    </w:p>
    <w:p w14:paraId="0ACC8277" w14:textId="77777777" w:rsidR="00B17DBF" w:rsidRPr="007940C1" w:rsidRDefault="00CA377D" w:rsidP="006370F4">
      <w:pPr>
        <w:numPr>
          <w:ilvl w:val="0"/>
          <w:numId w:val="19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Предупреждения (например, низкий запас товара, необходимость обслуживания).</w:t>
      </w:r>
    </w:p>
    <w:p w14:paraId="62B5CFD1" w14:textId="77777777" w:rsidR="00B17DBF" w:rsidRPr="007940C1" w:rsidRDefault="00CA377D" w:rsidP="006370F4">
      <w:pPr>
        <w:numPr>
          <w:ilvl w:val="0"/>
          <w:numId w:val="19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Информационные сообщения (например, успешная оплата, выдача товара).</w:t>
      </w:r>
    </w:p>
    <w:p w14:paraId="73F274CA" w14:textId="77777777" w:rsidR="00B17DBF" w:rsidRPr="007940C1" w:rsidRDefault="00CA377D" w:rsidP="006370F4">
      <w:pPr>
        <w:pStyle w:val="5"/>
        <w:keepNext w:val="0"/>
        <w:keepLines w:val="0"/>
        <w:spacing w:before="0" w:after="0" w:line="240" w:lineRule="auto"/>
        <w:ind w:firstLine="708"/>
        <w:jc w:val="both"/>
        <w:rPr>
          <w:rFonts w:ascii="Times New Roman" w:eastAsia="Garamond" w:hAnsi="Times New Roman" w:cs="Times New Roman"/>
          <w:color w:val="000000"/>
        </w:rPr>
      </w:pPr>
      <w:bookmarkStart w:id="1" w:name="_heading=h.ml1lrc4ga2dk"/>
      <w:bookmarkEnd w:id="1"/>
      <w:r w:rsidRPr="007940C1">
        <w:rPr>
          <w:rFonts w:ascii="Times New Roman" w:eastAsia="Garamond" w:hAnsi="Times New Roman" w:cs="Times New Roman"/>
          <w:color w:val="000000"/>
        </w:rPr>
        <w:t xml:space="preserve"> Способ отображения</w:t>
      </w:r>
    </w:p>
    <w:p w14:paraId="377770DB" w14:textId="77777777" w:rsidR="00B17DBF" w:rsidRPr="007940C1" w:rsidRDefault="00CA377D" w:rsidP="006370F4">
      <w:pPr>
        <w:numPr>
          <w:ilvl w:val="0"/>
          <w:numId w:val="4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Форма: Всплывающее окно (</w:t>
      </w:r>
      <w:sdt>
        <w:sdtPr>
          <w:rPr>
            <w:rFonts w:ascii="Times New Roman" w:hAnsi="Times New Roman" w:cs="Times New Roman"/>
          </w:rPr>
          <w:tag w:val="goog_rdk_12"/>
          <w:id w:val="1295867781"/>
          <w:showingPlcHdr/>
        </w:sdtPr>
        <w:sdtEndPr/>
        <w:sdtContent>
          <w:r w:rsidRPr="007940C1">
            <w:rPr>
              <w:rFonts w:ascii="Times New Roman" w:hAnsi="Times New Roman" w:cs="Times New Roman"/>
            </w:rPr>
            <w:t>    </w:t>
          </w:r>
        </w:sdtContent>
      </w:sdt>
      <w:proofErr w:type="spellStart"/>
      <w:r w:rsidRPr="007940C1">
        <w:rPr>
          <w:rFonts w:ascii="Times New Roman" w:eastAsia="Garamond" w:hAnsi="Times New Roman" w:cs="Times New Roman"/>
        </w:rPr>
        <w:t>toast</w:t>
      </w:r>
      <w:proofErr w:type="spellEnd"/>
      <w:r w:rsidRPr="007940C1">
        <w:rPr>
          <w:rFonts w:ascii="Times New Roman" w:eastAsia="Garamond" w:hAnsi="Times New Roman" w:cs="Times New Roman"/>
        </w:rPr>
        <w:t>-уведомление) в нижней или верхней части экрана.</w:t>
      </w:r>
    </w:p>
    <w:p w14:paraId="7C31449E" w14:textId="77777777" w:rsidR="00B17DBF" w:rsidRPr="007940C1" w:rsidRDefault="00CA377D" w:rsidP="006370F4">
      <w:pPr>
        <w:numPr>
          <w:ilvl w:val="0"/>
          <w:numId w:val="4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Стиль:</w:t>
      </w:r>
    </w:p>
    <w:p w14:paraId="0922510C" w14:textId="77777777" w:rsidR="00B17DBF" w:rsidRPr="007940C1" w:rsidRDefault="00CA377D" w:rsidP="006370F4">
      <w:pPr>
        <w:numPr>
          <w:ilvl w:val="1"/>
          <w:numId w:val="4"/>
        </w:numPr>
        <w:spacing w:line="240" w:lineRule="auto"/>
        <w:ind w:left="2267" w:hanging="735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Критические – красный фон, иконка "</w:t>
      </w:r>
      <w:r w:rsidRPr="007940C1">
        <w:rPr>
          <w:rFonts w:ascii="Segoe UI Emoji" w:eastAsia="Garamond" w:hAnsi="Segoe UI Emoji" w:cs="Segoe UI Emoji"/>
        </w:rPr>
        <w:t>⚠</w:t>
      </w:r>
      <w:r w:rsidRPr="007940C1">
        <w:rPr>
          <w:rFonts w:ascii="Times New Roman" w:eastAsia="Garamond" w:hAnsi="Times New Roman" w:cs="Times New Roman"/>
        </w:rPr>
        <w:t>️" или "</w:t>
      </w:r>
      <w:r w:rsidRPr="007940C1">
        <w:rPr>
          <w:rFonts w:ascii="Segoe UI Emoji" w:eastAsia="Garamond" w:hAnsi="Segoe UI Emoji" w:cs="Segoe UI Emoji"/>
        </w:rPr>
        <w:t>❌</w:t>
      </w:r>
      <w:r w:rsidRPr="007940C1">
        <w:rPr>
          <w:rFonts w:ascii="Times New Roman" w:eastAsia="Garamond" w:hAnsi="Times New Roman" w:cs="Times New Roman"/>
        </w:rPr>
        <w:t>".</w:t>
      </w:r>
    </w:p>
    <w:p w14:paraId="048BDF5A" w14:textId="77777777" w:rsidR="00B17DBF" w:rsidRPr="007940C1" w:rsidRDefault="00CA377D" w:rsidP="006370F4">
      <w:pPr>
        <w:numPr>
          <w:ilvl w:val="1"/>
          <w:numId w:val="4"/>
        </w:numPr>
        <w:spacing w:line="240" w:lineRule="auto"/>
        <w:ind w:left="2267" w:hanging="735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Предупреждения – жёлтый/оранжевый фон, иконка "</w:t>
      </w:r>
      <w:r w:rsidRPr="007940C1">
        <w:rPr>
          <w:rFonts w:ascii="Segoe UI Emoji" w:eastAsia="Garamond" w:hAnsi="Segoe UI Emoji" w:cs="Segoe UI Emoji"/>
        </w:rPr>
        <w:t>⚠</w:t>
      </w:r>
      <w:r w:rsidRPr="007940C1">
        <w:rPr>
          <w:rFonts w:ascii="Times New Roman" w:eastAsia="Garamond" w:hAnsi="Times New Roman" w:cs="Times New Roman"/>
        </w:rPr>
        <w:t>️".</w:t>
      </w:r>
    </w:p>
    <w:p w14:paraId="050436B2" w14:textId="77777777" w:rsidR="00B17DBF" w:rsidRPr="007940C1" w:rsidRDefault="00CA377D" w:rsidP="006370F4">
      <w:pPr>
        <w:numPr>
          <w:ilvl w:val="1"/>
          <w:numId w:val="4"/>
        </w:numPr>
        <w:spacing w:line="240" w:lineRule="auto"/>
        <w:ind w:left="2267" w:hanging="735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Информационные – зелёный/синий фон, иконка "ℹ️" или "</w:t>
      </w:r>
      <w:r w:rsidRPr="007940C1">
        <w:rPr>
          <w:rFonts w:ascii="Segoe UI Symbol" w:eastAsia="Garamond" w:hAnsi="Segoe UI Symbol" w:cs="Segoe UI Symbol"/>
        </w:rPr>
        <w:t>✓</w:t>
      </w:r>
      <w:r w:rsidRPr="007940C1">
        <w:rPr>
          <w:rFonts w:ascii="Times New Roman" w:eastAsia="Garamond" w:hAnsi="Times New Roman" w:cs="Times New Roman"/>
        </w:rPr>
        <w:t>".</w:t>
      </w:r>
    </w:p>
    <w:p w14:paraId="0DB30A95" w14:textId="77777777" w:rsidR="00B17DBF" w:rsidRPr="007940C1" w:rsidRDefault="00CA377D" w:rsidP="006370F4">
      <w:pPr>
        <w:numPr>
          <w:ilvl w:val="0"/>
          <w:numId w:val="4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Текст: Чёткий, краткий (не более 2 строк). Пример:</w:t>
      </w:r>
    </w:p>
    <w:p w14:paraId="28A9A749" w14:textId="77777777" w:rsidR="00B17DBF" w:rsidRPr="007940C1" w:rsidRDefault="00CA377D" w:rsidP="006370F4">
      <w:pPr>
        <w:numPr>
          <w:ilvl w:val="1"/>
          <w:numId w:val="4"/>
        </w:numPr>
        <w:spacing w:line="240" w:lineRule="auto"/>
        <w:ind w:hanging="73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"Ошибка</w:t>
      </w:r>
      <w:proofErr w:type="gramStart"/>
      <w:r w:rsidRPr="007940C1">
        <w:rPr>
          <w:rFonts w:ascii="Times New Roman" w:eastAsia="Garamond" w:hAnsi="Times New Roman" w:cs="Times New Roman"/>
        </w:rPr>
        <w:t>: Нет</w:t>
      </w:r>
      <w:proofErr w:type="gramEnd"/>
      <w:r w:rsidRPr="007940C1">
        <w:rPr>
          <w:rFonts w:ascii="Times New Roman" w:eastAsia="Garamond" w:hAnsi="Times New Roman" w:cs="Times New Roman"/>
        </w:rPr>
        <w:t xml:space="preserve"> сдачи. Используйте точную сумму."</w:t>
      </w:r>
    </w:p>
    <w:p w14:paraId="0F8354FE" w14:textId="77777777" w:rsidR="00B17DBF" w:rsidRPr="007940C1" w:rsidRDefault="00CA377D" w:rsidP="006370F4">
      <w:pPr>
        <w:numPr>
          <w:ilvl w:val="1"/>
          <w:numId w:val="4"/>
        </w:numPr>
        <w:spacing w:line="240" w:lineRule="auto"/>
        <w:ind w:hanging="73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"Внимание</w:t>
      </w:r>
      <w:proofErr w:type="gramStart"/>
      <w:r w:rsidRPr="007940C1">
        <w:rPr>
          <w:rFonts w:ascii="Times New Roman" w:eastAsia="Garamond" w:hAnsi="Times New Roman" w:cs="Times New Roman"/>
        </w:rPr>
        <w:t>: Заканчивается</w:t>
      </w:r>
      <w:proofErr w:type="gramEnd"/>
      <w:r w:rsidRPr="007940C1">
        <w:rPr>
          <w:rFonts w:ascii="Times New Roman" w:eastAsia="Garamond" w:hAnsi="Times New Roman" w:cs="Times New Roman"/>
        </w:rPr>
        <w:t xml:space="preserve"> товар A1 (осталось 2 шт.)"</w:t>
      </w:r>
    </w:p>
    <w:p w14:paraId="3C6053F7" w14:textId="77777777" w:rsidR="00B17DBF" w:rsidRPr="007940C1" w:rsidRDefault="00CA377D" w:rsidP="006370F4">
      <w:pPr>
        <w:numPr>
          <w:ilvl w:val="1"/>
          <w:numId w:val="4"/>
        </w:numPr>
        <w:spacing w:line="240" w:lineRule="auto"/>
        <w:ind w:hanging="73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"Успешно: Товар выдан. Спасибо за покупку!"</w:t>
      </w:r>
    </w:p>
    <w:p w14:paraId="5681ED57" w14:textId="77777777" w:rsidR="00B17DBF" w:rsidRPr="007940C1" w:rsidRDefault="00CA377D" w:rsidP="006370F4">
      <w:pPr>
        <w:pStyle w:val="5"/>
        <w:keepNext w:val="0"/>
        <w:keepLines w:val="0"/>
        <w:spacing w:before="0" w:after="0" w:line="240" w:lineRule="auto"/>
        <w:ind w:firstLine="708"/>
        <w:jc w:val="both"/>
        <w:rPr>
          <w:rFonts w:ascii="Times New Roman" w:eastAsia="Garamond" w:hAnsi="Times New Roman" w:cs="Times New Roman"/>
          <w:color w:val="000000"/>
        </w:rPr>
      </w:pPr>
      <w:bookmarkStart w:id="2" w:name="_heading=h.pntljmpqddme"/>
      <w:bookmarkEnd w:id="2"/>
      <w:r w:rsidRPr="007940C1">
        <w:rPr>
          <w:rFonts w:ascii="Times New Roman" w:eastAsia="Garamond" w:hAnsi="Times New Roman" w:cs="Times New Roman"/>
          <w:color w:val="000000"/>
        </w:rPr>
        <w:t>Время отображения</w:t>
      </w:r>
    </w:p>
    <w:p w14:paraId="517B0ECD" w14:textId="77777777" w:rsidR="00B17DBF" w:rsidRPr="007940C1" w:rsidRDefault="00CA377D" w:rsidP="006370F4">
      <w:pPr>
        <w:numPr>
          <w:ilvl w:val="0"/>
          <w:numId w:val="6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Критические: 10 секунд (или пока не будет закрыто вручную).</w:t>
      </w:r>
    </w:p>
    <w:p w14:paraId="78F3B366" w14:textId="77777777" w:rsidR="00B17DBF" w:rsidRPr="007940C1" w:rsidRDefault="00CA377D" w:rsidP="006370F4">
      <w:pPr>
        <w:numPr>
          <w:ilvl w:val="0"/>
          <w:numId w:val="6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Предупреждения: 7 секунд.</w:t>
      </w:r>
    </w:p>
    <w:p w14:paraId="38364398" w14:textId="77777777" w:rsidR="00B17DBF" w:rsidRPr="007940C1" w:rsidRDefault="00CA377D" w:rsidP="006370F4">
      <w:pPr>
        <w:numPr>
          <w:ilvl w:val="0"/>
          <w:numId w:val="6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>Информационные: 5 секунд.</w:t>
      </w:r>
    </w:p>
    <w:p w14:paraId="14CBFBA8" w14:textId="77777777" w:rsidR="00B17DBF" w:rsidRPr="007940C1" w:rsidRDefault="00CA377D" w:rsidP="006370F4">
      <w:pPr>
        <w:pStyle w:val="5"/>
        <w:keepNext w:val="0"/>
        <w:keepLines w:val="0"/>
        <w:spacing w:before="0" w:after="0" w:line="240" w:lineRule="auto"/>
        <w:ind w:firstLine="708"/>
        <w:jc w:val="both"/>
        <w:rPr>
          <w:rFonts w:ascii="Times New Roman" w:eastAsia="Garamond" w:hAnsi="Times New Roman" w:cs="Times New Roman"/>
          <w:color w:val="000000"/>
        </w:rPr>
      </w:pPr>
      <w:bookmarkStart w:id="3" w:name="_heading=h.15bfwleukeko"/>
      <w:bookmarkEnd w:id="3"/>
      <w:r w:rsidRPr="007940C1">
        <w:rPr>
          <w:rFonts w:ascii="Times New Roman" w:eastAsia="Garamond" w:hAnsi="Times New Roman" w:cs="Times New Roman"/>
          <w:color w:val="000000"/>
        </w:rPr>
        <w:t>Возможность закрытия</w:t>
      </w:r>
    </w:p>
    <w:p w14:paraId="708222E9" w14:textId="77777777" w:rsidR="00B17DBF" w:rsidRPr="007940C1" w:rsidRDefault="00CA377D" w:rsidP="006370F4">
      <w:pPr>
        <w:numPr>
          <w:ilvl w:val="0"/>
          <w:numId w:val="2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Все уведомления должны иметь кнопку "×" для досрочного закрытия.</w:t>
      </w:r>
    </w:p>
    <w:p w14:paraId="4B823E67" w14:textId="77777777" w:rsidR="00B17DBF" w:rsidRPr="007940C1" w:rsidRDefault="00CA377D" w:rsidP="006370F4">
      <w:pPr>
        <w:numPr>
          <w:ilvl w:val="0"/>
          <w:numId w:val="2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Критические уведомления могут требовать подтверждения (например, кнопка "Понятно").</w:t>
      </w:r>
    </w:p>
    <w:p w14:paraId="5EA0D5B3" w14:textId="77777777" w:rsidR="00B17DBF" w:rsidRPr="007940C1" w:rsidRDefault="00CA377D" w:rsidP="006370F4">
      <w:pPr>
        <w:pStyle w:val="5"/>
        <w:keepNext w:val="0"/>
        <w:keepLines w:val="0"/>
        <w:spacing w:before="0" w:after="0" w:line="240" w:lineRule="auto"/>
        <w:ind w:firstLine="708"/>
        <w:jc w:val="both"/>
        <w:rPr>
          <w:rFonts w:ascii="Times New Roman" w:eastAsia="Garamond" w:hAnsi="Times New Roman" w:cs="Times New Roman"/>
          <w:color w:val="000000"/>
        </w:rPr>
      </w:pPr>
      <w:bookmarkStart w:id="4" w:name="_heading=h.3sz3xlsqapw0"/>
      <w:bookmarkEnd w:id="4"/>
      <w:r w:rsidRPr="007940C1">
        <w:rPr>
          <w:rFonts w:ascii="Times New Roman" w:eastAsia="Garamond" w:hAnsi="Times New Roman" w:cs="Times New Roman"/>
          <w:color w:val="000000"/>
        </w:rPr>
        <w:t>Очередь уведомлений</w:t>
      </w:r>
    </w:p>
    <w:p w14:paraId="5B331D86" w14:textId="77777777" w:rsidR="00B17DBF" w:rsidRPr="007940C1" w:rsidRDefault="00CA377D" w:rsidP="006370F4">
      <w:pPr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Если появляется несколько сообщений, они должны отображаться последовательно.</w:t>
      </w:r>
    </w:p>
    <w:p w14:paraId="5300944A" w14:textId="77777777" w:rsidR="00B17DBF" w:rsidRPr="007940C1" w:rsidRDefault="00CA377D" w:rsidP="006370F4">
      <w:pPr>
        <w:numPr>
          <w:ilvl w:val="0"/>
          <w:numId w:val="3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Приоритет: </w:t>
      </w:r>
      <w:proofErr w:type="gramStart"/>
      <w:r w:rsidRPr="007940C1">
        <w:rPr>
          <w:rFonts w:ascii="Times New Roman" w:eastAsia="Garamond" w:hAnsi="Times New Roman" w:cs="Times New Roman"/>
        </w:rPr>
        <w:t>Критические &gt;</w:t>
      </w:r>
      <w:proofErr w:type="gramEnd"/>
      <w:r w:rsidRPr="007940C1">
        <w:rPr>
          <w:rFonts w:ascii="Times New Roman" w:eastAsia="Garamond" w:hAnsi="Times New Roman" w:cs="Times New Roman"/>
        </w:rPr>
        <w:t xml:space="preserve"> Предупреждения &gt; Информационные.</w:t>
      </w:r>
    </w:p>
    <w:p w14:paraId="5845C953" w14:textId="77777777" w:rsidR="00B17DBF" w:rsidRPr="007940C1" w:rsidRDefault="00CA377D" w:rsidP="006370F4">
      <w:pPr>
        <w:pStyle w:val="5"/>
        <w:keepNext w:val="0"/>
        <w:keepLines w:val="0"/>
        <w:spacing w:before="0" w:after="0" w:line="240" w:lineRule="auto"/>
        <w:ind w:firstLine="708"/>
        <w:jc w:val="both"/>
        <w:rPr>
          <w:rFonts w:ascii="Times New Roman" w:eastAsia="Garamond" w:hAnsi="Times New Roman" w:cs="Times New Roman"/>
          <w:color w:val="000000"/>
        </w:rPr>
      </w:pPr>
      <w:bookmarkStart w:id="5" w:name="_heading=h.vto0mx1bqmyw"/>
      <w:bookmarkEnd w:id="5"/>
      <w:r w:rsidRPr="007940C1">
        <w:rPr>
          <w:rFonts w:ascii="Times New Roman" w:eastAsia="Garamond" w:hAnsi="Times New Roman" w:cs="Times New Roman"/>
          <w:color w:val="000000"/>
        </w:rPr>
        <w:t>Логирование</w:t>
      </w:r>
    </w:p>
    <w:p w14:paraId="08496B51" w14:textId="77777777" w:rsidR="00B17DBF" w:rsidRPr="007940C1" w:rsidRDefault="00CA377D" w:rsidP="006370F4">
      <w:pPr>
        <w:numPr>
          <w:ilvl w:val="0"/>
          <w:numId w:val="1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Все уведомления должны записываться в журнал событий для последующего анализа.</w:t>
      </w:r>
    </w:p>
    <w:p w14:paraId="03A6C710" w14:textId="77777777" w:rsidR="00B17DBF" w:rsidRPr="007940C1" w:rsidRDefault="00CA377D" w:rsidP="006370F4">
      <w:pPr>
        <w:pStyle w:val="4"/>
        <w:keepNext w:val="0"/>
        <w:keepLines w:val="0"/>
        <w:spacing w:before="0" w:after="0" w:line="240" w:lineRule="auto"/>
        <w:ind w:firstLine="708"/>
        <w:jc w:val="both"/>
        <w:rPr>
          <w:rFonts w:ascii="Times New Roman" w:eastAsia="Garamond" w:hAnsi="Times New Roman" w:cs="Times New Roman"/>
          <w:color w:val="000000"/>
          <w:sz w:val="22"/>
          <w:szCs w:val="22"/>
        </w:rPr>
      </w:pPr>
      <w:bookmarkStart w:id="6" w:name="_heading=h.z2m2f91cq21h"/>
      <w:bookmarkEnd w:id="6"/>
      <w:r w:rsidRPr="007940C1">
        <w:rPr>
          <w:rFonts w:ascii="Times New Roman" w:eastAsia="Garamond" w:hAnsi="Times New Roman" w:cs="Times New Roman"/>
          <w:color w:val="000000"/>
          <w:sz w:val="22"/>
          <w:szCs w:val="22"/>
        </w:rPr>
        <w:t>3. Дополнительные возможности</w:t>
      </w:r>
    </w:p>
    <w:p w14:paraId="302F72FA" w14:textId="77777777" w:rsidR="00B17DBF" w:rsidRPr="007940C1" w:rsidRDefault="00CA377D" w:rsidP="006370F4">
      <w:pPr>
        <w:numPr>
          <w:ilvl w:val="0"/>
          <w:numId w:val="5"/>
        </w:numPr>
        <w:spacing w:line="240" w:lineRule="auto"/>
        <w:ind w:hanging="11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Отправка уведомлений на сервер (для удалённого мониторинга).</w:t>
      </w:r>
    </w:p>
    <w:p w14:paraId="275AA335" w14:textId="77777777" w:rsidR="00B17DBF" w:rsidRPr="007940C1" w:rsidRDefault="00B17DBF" w:rsidP="006370F4">
      <w:pPr>
        <w:spacing w:line="240" w:lineRule="auto"/>
        <w:jc w:val="both"/>
        <w:rPr>
          <w:rFonts w:ascii="Times New Roman" w:eastAsia="Garamond" w:hAnsi="Times New Roman" w:cs="Times New Roman"/>
        </w:rPr>
      </w:pPr>
    </w:p>
    <w:p w14:paraId="5B33FF8B" w14:textId="77777777" w:rsidR="00B17DBF" w:rsidRPr="007940C1" w:rsidRDefault="00B17DBF" w:rsidP="006370F4">
      <w:pPr>
        <w:spacing w:line="240" w:lineRule="auto"/>
        <w:jc w:val="both"/>
        <w:rPr>
          <w:rFonts w:ascii="Times New Roman" w:eastAsia="Garamond" w:hAnsi="Times New Roman" w:cs="Times New Roman"/>
        </w:rPr>
      </w:pPr>
    </w:p>
    <w:p w14:paraId="74DF68C9" w14:textId="03DD07A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Разработка модуля франчайзер (</w:t>
      </w:r>
      <w:proofErr w:type="spellStart"/>
      <w:r w:rsidRPr="007940C1">
        <w:rPr>
          <w:rFonts w:ascii="Times New Roman" w:eastAsia="Garamond" w:hAnsi="Times New Roman" w:cs="Times New Roman"/>
          <w:i/>
        </w:rPr>
        <w:t>web</w:t>
      </w:r>
      <w:proofErr w:type="spellEnd"/>
      <w:r w:rsidRPr="007940C1">
        <w:rPr>
          <w:rFonts w:ascii="Times New Roman" w:eastAsia="Garamond" w:hAnsi="Times New Roman" w:cs="Times New Roman"/>
          <w:i/>
        </w:rPr>
        <w:t>)</w:t>
      </w:r>
    </w:p>
    <w:p w14:paraId="39C3D970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 xml:space="preserve">Общие требования к модулю: </w:t>
      </w:r>
    </w:p>
    <w:p w14:paraId="29795F40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proofErr w:type="spellStart"/>
      <w:r w:rsidRPr="007940C1">
        <w:rPr>
          <w:rFonts w:ascii="Times New Roman" w:eastAsia="Garamond" w:hAnsi="Times New Roman" w:cs="Times New Roman"/>
        </w:rPr>
        <w:t>Мультиязычность</w:t>
      </w:r>
      <w:proofErr w:type="spellEnd"/>
      <w:r w:rsidRPr="007940C1">
        <w:rPr>
          <w:rFonts w:ascii="Times New Roman" w:eastAsia="Garamond" w:hAnsi="Times New Roman" w:cs="Times New Roman"/>
        </w:rPr>
        <w:t>: поддержка нескольких языков (русский, английский).</w:t>
      </w:r>
    </w:p>
    <w:p w14:paraId="38503132" w14:textId="77777777" w:rsidR="006370F4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Безопасность: использование HTTPS для защиты данных.</w:t>
      </w:r>
    </w:p>
    <w:p w14:paraId="2DC0D604" w14:textId="777C2E11" w:rsidR="00CA377D" w:rsidRPr="007940C1" w:rsidRDefault="006370F4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М</w:t>
      </w:r>
      <w:r w:rsidR="00CA377D" w:rsidRPr="007940C1">
        <w:rPr>
          <w:rFonts w:ascii="Times New Roman" w:hAnsi="Times New Roman" w:cs="Times New Roman"/>
        </w:rPr>
        <w:t xml:space="preserve">одуль предназначен для автоматизации бизнес-процессов по обслуживанию ТА, включая распределение задач для выездных инженеров. </w:t>
      </w:r>
    </w:p>
    <w:p w14:paraId="59DF2B85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 xml:space="preserve">Возможно для реализации модуля Вам необходимо будет внести изменения в базу данных. </w:t>
      </w:r>
    </w:p>
    <w:p w14:paraId="619585E0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 xml:space="preserve">Реализуйте интерфейс франчайзера с пунктами меню: </w:t>
      </w:r>
    </w:p>
    <w:p w14:paraId="403DC62E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ТА, Календарь обслуживания, График работ</w:t>
      </w:r>
    </w:p>
    <w:p w14:paraId="1CE8AA74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Меню «ТА» позволяет загрузить информацию (минимум 6 любых полей) об торговых аппаратах из файла .</w:t>
      </w:r>
      <w:r w:rsidRPr="007940C1">
        <w:rPr>
          <w:rFonts w:ascii="Times New Roman" w:hAnsi="Times New Roman" w:cs="Times New Roman"/>
          <w:lang w:val="en-US"/>
        </w:rPr>
        <w:t>xlsx</w:t>
      </w:r>
      <w:r w:rsidRPr="007940C1">
        <w:rPr>
          <w:rFonts w:ascii="Times New Roman" w:hAnsi="Times New Roman" w:cs="Times New Roman"/>
        </w:rPr>
        <w:t>/.</w:t>
      </w:r>
      <w:r w:rsidRPr="007940C1">
        <w:rPr>
          <w:rFonts w:ascii="Times New Roman" w:hAnsi="Times New Roman" w:cs="Times New Roman"/>
          <w:lang w:val="en-US"/>
        </w:rPr>
        <w:t>csv</w:t>
      </w:r>
    </w:p>
    <w:p w14:paraId="24DFF285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Сотрудник выбирает файл (файл подготовьте, исходя из нужного вам типа файла). Система проверяет формат файла, наличие обязательных данных, корректность значений и отсутствие дублирования с уже внесенными в систему данными. В случае ошибок при загрузке система уведомляет о проблемных строках. После успешной проверки данные загружаются в систему.</w:t>
      </w:r>
    </w:p>
    <w:p w14:paraId="3E678BA5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Меню «Календарь обслуживания»</w:t>
      </w:r>
    </w:p>
    <w:p w14:paraId="2564FCAE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На основе характеристик ТА формируется график технического обслуживания или мониторинга.</w:t>
      </w:r>
    </w:p>
    <w:p w14:paraId="2E3E5A7B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Алгоритм формирования графика:</w:t>
      </w:r>
    </w:p>
    <w:p w14:paraId="2921EE29" w14:textId="77777777" w:rsidR="00CA377D" w:rsidRPr="007940C1" w:rsidRDefault="00CA377D" w:rsidP="006370F4">
      <w:pPr>
        <w:pStyle w:val="aff4"/>
        <w:numPr>
          <w:ilvl w:val="0"/>
          <w:numId w:val="3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 xml:space="preserve">Плановое техническое обслуживание на основе </w:t>
      </w:r>
      <w:proofErr w:type="spellStart"/>
      <w:r w:rsidRPr="007940C1">
        <w:rPr>
          <w:rFonts w:ascii="Times New Roman" w:hAnsi="Times New Roman" w:cs="Times New Roman"/>
        </w:rPr>
        <w:t>межпроверочного</w:t>
      </w:r>
      <w:proofErr w:type="spellEnd"/>
      <w:r w:rsidRPr="007940C1">
        <w:rPr>
          <w:rFonts w:ascii="Times New Roman" w:hAnsi="Times New Roman" w:cs="Times New Roman"/>
        </w:rPr>
        <w:t xml:space="preserve"> интервала. Система рассчитывает дату следующего ТО по формуле: Дата следующего ТО = Дата последней проверки + Интервал. Пример</w:t>
      </w:r>
      <w:proofErr w:type="gramStart"/>
      <w:r w:rsidRPr="007940C1">
        <w:rPr>
          <w:rFonts w:ascii="Times New Roman" w:hAnsi="Times New Roman" w:cs="Times New Roman"/>
        </w:rPr>
        <w:t>: Если</w:t>
      </w:r>
      <w:proofErr w:type="gramEnd"/>
      <w:r w:rsidRPr="007940C1">
        <w:rPr>
          <w:rFonts w:ascii="Times New Roman" w:hAnsi="Times New Roman" w:cs="Times New Roman"/>
        </w:rPr>
        <w:t xml:space="preserve"> последняя проверка — 01.05.2025, а интервал — 6 месяцев, следующее ТО — 01.11.2025.</w:t>
      </w:r>
    </w:p>
    <w:p w14:paraId="15BA6DB1" w14:textId="77777777" w:rsidR="00CA377D" w:rsidRPr="007940C1" w:rsidRDefault="00CA377D" w:rsidP="006370F4">
      <w:pPr>
        <w:pStyle w:val="aff4"/>
        <w:numPr>
          <w:ilvl w:val="0"/>
          <w:numId w:val="34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Для ТА с указанным ресурсом (например, 10 000 часов) система отслеживает наработку и планирует ТО при достижении 80–90% лимита.</w:t>
      </w:r>
    </w:p>
    <w:p w14:paraId="2C0EEE20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График представляет собой календарь с цветовой маркировкой:</w:t>
      </w:r>
    </w:p>
    <w:p w14:paraId="53D21EC3" w14:textId="77777777" w:rsidR="00CA377D" w:rsidRPr="007940C1" w:rsidRDefault="00CA377D" w:rsidP="006370F4">
      <w:pPr>
        <w:pStyle w:val="aff4"/>
        <w:numPr>
          <w:ilvl w:val="0"/>
          <w:numId w:val="35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Зеленый: Плановое ТО.</w:t>
      </w:r>
    </w:p>
    <w:p w14:paraId="3EF2F036" w14:textId="77777777" w:rsidR="00CA377D" w:rsidRPr="007940C1" w:rsidRDefault="00CA377D" w:rsidP="006370F4">
      <w:pPr>
        <w:pStyle w:val="aff4"/>
        <w:numPr>
          <w:ilvl w:val="0"/>
          <w:numId w:val="35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Желтый: Приближающийся срок (менее 5 дней).</w:t>
      </w:r>
    </w:p>
    <w:p w14:paraId="08F62B80" w14:textId="77777777" w:rsidR="00CA377D" w:rsidRPr="007940C1" w:rsidRDefault="00CA377D" w:rsidP="006370F4">
      <w:pPr>
        <w:pStyle w:val="aff4"/>
        <w:numPr>
          <w:ilvl w:val="0"/>
          <w:numId w:val="35"/>
        </w:numPr>
        <w:spacing w:line="240" w:lineRule="auto"/>
        <w:ind w:left="0"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Красный: Просроченные мероприятия.</w:t>
      </w:r>
    </w:p>
    <w:p w14:paraId="66EF85D8" w14:textId="77777777" w:rsidR="00CA377D" w:rsidRPr="007940C1" w:rsidRDefault="00CA377D" w:rsidP="006370F4">
      <w:pPr>
        <w:spacing w:line="240" w:lineRule="auto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 xml:space="preserve">Календарь должен быть реализован в 2 режимах: </w:t>
      </w:r>
    </w:p>
    <w:p w14:paraId="0DEEA017" w14:textId="77777777" w:rsidR="00CA377D" w:rsidRPr="007940C1" w:rsidRDefault="00CA377D" w:rsidP="006370F4">
      <w:pPr>
        <w:pStyle w:val="aff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 xml:space="preserve">Отображение календаря (неделя/месяц/год) с цветовой маркировкой по всем ТА, при наведении на которую можно просмотреть информацию о ТА: модель, место расположения, франчайзер. </w:t>
      </w:r>
    </w:p>
    <w:p w14:paraId="1680460F" w14:textId="77777777" w:rsidR="00CA377D" w:rsidRPr="007940C1" w:rsidRDefault="00CA377D" w:rsidP="006370F4">
      <w:pPr>
        <w:pStyle w:val="aff4"/>
        <w:numPr>
          <w:ilvl w:val="0"/>
          <w:numId w:val="36"/>
        </w:numPr>
        <w:spacing w:line="240" w:lineRule="auto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 xml:space="preserve">Отображение календаря (неделя/месяц/год) с цветовой маркировкой по одному ТА, предварительно выбранному из фильтра. </w:t>
      </w:r>
    </w:p>
    <w:p w14:paraId="520C6DA9" w14:textId="77777777" w:rsidR="00CA377D" w:rsidRPr="007940C1" w:rsidRDefault="00CA377D" w:rsidP="006370F4">
      <w:pPr>
        <w:spacing w:line="240" w:lineRule="auto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Изначально календарь реализовывается в 1 режиме (по всем ТА)</w:t>
      </w:r>
    </w:p>
    <w:p w14:paraId="41D7DFC9" w14:textId="77777777" w:rsidR="00CA377D" w:rsidRPr="007940C1" w:rsidRDefault="00CA377D" w:rsidP="006370F4">
      <w:pPr>
        <w:spacing w:line="240" w:lineRule="auto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 xml:space="preserve">Формат отображения годового календаря должен быть представлен в виде 12 отдельных месяцев  </w:t>
      </w:r>
    </w:p>
    <w:p w14:paraId="11B0F15F" w14:textId="77777777" w:rsidR="00CA377D" w:rsidRPr="007940C1" w:rsidRDefault="00CA377D" w:rsidP="006370F4">
      <w:pPr>
        <w:pStyle w:val="aff4"/>
        <w:spacing w:line="240" w:lineRule="auto"/>
        <w:jc w:val="both"/>
        <w:rPr>
          <w:rFonts w:ascii="Times New Roman" w:hAnsi="Times New Roman" w:cs="Times New Roman"/>
        </w:rPr>
      </w:pPr>
    </w:p>
    <w:p w14:paraId="4C288AB3" w14:textId="77777777" w:rsidR="00CA377D" w:rsidRPr="007940C1" w:rsidRDefault="00CA377D" w:rsidP="006370F4">
      <w:pPr>
        <w:pStyle w:val="aff4"/>
        <w:spacing w:line="240" w:lineRule="auto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</w:rPr>
        <w:t>Меню «График работ»</w:t>
      </w:r>
    </w:p>
    <w:p w14:paraId="4A5DCFEA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 xml:space="preserve">Система ежедневно проверяет календарь технического обслуживания ТА и автоматически формирует заявки на обслуживание ТА, присваивая им статус «Новая». </w:t>
      </w:r>
    </w:p>
    <w:p w14:paraId="0BFE2A83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>В интерфейсе «График работ» пользователю доступно расписание сотрудников, представленное в виде интерактивного календаря с гибкими режимами просмотра (по всем сотрудникам и по одному сотруднику):</w:t>
      </w:r>
    </w:p>
    <w:p w14:paraId="30B1A9A6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>Дневной — детализация по часам,</w:t>
      </w:r>
    </w:p>
    <w:p w14:paraId="2AC618C7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lastRenderedPageBreak/>
        <w:t>Недельный — обзор загруженности по рабочим дням.</w:t>
      </w:r>
    </w:p>
    <w:p w14:paraId="0CB14B1C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>Режимы распределения сотрудников:</w:t>
      </w:r>
    </w:p>
    <w:p w14:paraId="089B2939" w14:textId="77777777" w:rsidR="00CA377D" w:rsidRPr="007940C1" w:rsidRDefault="00CA377D" w:rsidP="006370F4">
      <w:pPr>
        <w:pStyle w:val="aff4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>система назначает задачи на текущий день, учитывая текущую загруженность сотрудников (из расчета 1 час на дорогу до точки и 1 час на дорогу от точки, время на обслуживание ТА);</w:t>
      </w:r>
    </w:p>
    <w:p w14:paraId="43891E16" w14:textId="77777777" w:rsidR="00CA377D" w:rsidRPr="007940C1" w:rsidRDefault="00CA377D" w:rsidP="006370F4">
      <w:pPr>
        <w:pStyle w:val="aff4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 xml:space="preserve">система учитывает специфику работы сотрудника (у сотрудника должен быть указан перечень моделей, которые они могут обслуживать); </w:t>
      </w:r>
    </w:p>
    <w:p w14:paraId="7E541C89" w14:textId="77777777" w:rsidR="00CA377D" w:rsidRPr="007940C1" w:rsidRDefault="00CA377D" w:rsidP="006370F4">
      <w:pPr>
        <w:pStyle w:val="aff4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>система назначает задачи на неделю, распределяя сбалансировано для равномерной нагрузки (не более 40 часов на сотрудника).</w:t>
      </w:r>
    </w:p>
    <w:p w14:paraId="7BD7BF35" w14:textId="77777777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>Необходимо предусмотреть исключительные ситуации:</w:t>
      </w:r>
    </w:p>
    <w:p w14:paraId="1ECF55CF" w14:textId="77777777" w:rsidR="00CA377D" w:rsidRPr="007940C1" w:rsidRDefault="00CA377D" w:rsidP="006370F4">
      <w:pPr>
        <w:pStyle w:val="aff4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 xml:space="preserve">Нет доступных сотрудников, которые могут обслуживать данный аппарат. В этом случае система уведомляет пользователя. </w:t>
      </w:r>
    </w:p>
    <w:p w14:paraId="131B9BED" w14:textId="77777777" w:rsidR="00CA377D" w:rsidRPr="007940C1" w:rsidRDefault="00CA377D" w:rsidP="006370F4">
      <w:pPr>
        <w:pStyle w:val="aff4"/>
        <w:numPr>
          <w:ilvl w:val="0"/>
          <w:numId w:val="37"/>
        </w:numPr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 xml:space="preserve">Перегрузка сотрудника (&gt; 10 часов/день). Система автоматически переносит часть задач на другие даты. </w:t>
      </w:r>
    </w:p>
    <w:p w14:paraId="25398FA4" w14:textId="77777777" w:rsidR="00CA377D" w:rsidRPr="007940C1" w:rsidRDefault="00CA377D" w:rsidP="006370F4">
      <w:pPr>
        <w:pStyle w:val="aff4"/>
        <w:tabs>
          <w:tab w:val="left" w:pos="993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 xml:space="preserve">Реализуйте так же возможность изменения приоритета работ. При появлении в БД задачи со статусом «Авария» система должна назначить исполнителя в этот же день, перераспределив задачи: </w:t>
      </w:r>
    </w:p>
    <w:p w14:paraId="2C48576D" w14:textId="0DA66482" w:rsidR="00CA377D" w:rsidRPr="007940C1" w:rsidRDefault="00CA377D" w:rsidP="006370F4">
      <w:pPr>
        <w:pStyle w:val="aff4"/>
        <w:numPr>
          <w:ilvl w:val="0"/>
          <w:numId w:val="38"/>
        </w:numPr>
        <w:tabs>
          <w:tab w:val="left" w:pos="993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>задачи на обслуживание перенести на следующие дни</w:t>
      </w:r>
      <w:r w:rsidR="006370F4" w:rsidRPr="007940C1">
        <w:rPr>
          <w:rFonts w:ascii="Times New Roman" w:hAnsi="Times New Roman" w:cs="Times New Roman"/>
          <w:color w:val="000000" w:themeColor="text1"/>
        </w:rPr>
        <w:t>.</w:t>
      </w:r>
    </w:p>
    <w:p w14:paraId="5FAA9D01" w14:textId="380D4CB4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940C1">
        <w:rPr>
          <w:rFonts w:ascii="Times New Roman" w:hAnsi="Times New Roman" w:cs="Times New Roman"/>
          <w:color w:val="000000" w:themeColor="text1"/>
        </w:rPr>
        <w:t xml:space="preserve">Пользователь имеет возможность интерактивного распределения заявок между сотрудниками с помощью функции </w:t>
      </w:r>
      <w:proofErr w:type="spellStart"/>
      <w:r w:rsidRPr="007940C1">
        <w:rPr>
          <w:rFonts w:ascii="Times New Roman" w:hAnsi="Times New Roman" w:cs="Times New Roman"/>
          <w:color w:val="000000" w:themeColor="text1"/>
        </w:rPr>
        <w:t>drag-and-drop</w:t>
      </w:r>
      <w:proofErr w:type="spellEnd"/>
      <w:r w:rsidRPr="007940C1">
        <w:rPr>
          <w:rFonts w:ascii="Times New Roman" w:hAnsi="Times New Roman" w:cs="Times New Roman"/>
          <w:color w:val="000000" w:themeColor="text1"/>
        </w:rPr>
        <w:t xml:space="preserve">. </w:t>
      </w:r>
      <w:r w:rsidRPr="007940C1">
        <w:rPr>
          <w:rFonts w:ascii="Times New Roman" w:hAnsi="Times New Roman" w:cs="Times New Roman"/>
        </w:rPr>
        <w:t xml:space="preserve">Перераспределение заявок для сотрудников должно </w:t>
      </w:r>
      <w:proofErr w:type="gramStart"/>
      <w:r w:rsidRPr="007940C1">
        <w:rPr>
          <w:rFonts w:ascii="Times New Roman" w:hAnsi="Times New Roman" w:cs="Times New Roman"/>
        </w:rPr>
        <w:t>учитываться  в</w:t>
      </w:r>
      <w:proofErr w:type="gramEnd"/>
      <w:r w:rsidRPr="007940C1">
        <w:rPr>
          <w:rFonts w:ascii="Times New Roman" w:hAnsi="Times New Roman" w:cs="Times New Roman"/>
        </w:rPr>
        <w:t xml:space="preserve"> БД. </w:t>
      </w:r>
      <w:r w:rsidRPr="007940C1">
        <w:rPr>
          <w:rFonts w:ascii="Times New Roman" w:hAnsi="Times New Roman" w:cs="Times New Roman"/>
          <w:color w:val="000000" w:themeColor="text1"/>
        </w:rPr>
        <w:t>После завершения корректировки расписания и подтверждения всех изменений система по нажатию кнопки «Сформировать» автоматически:</w:t>
      </w:r>
    </w:p>
    <w:p w14:paraId="2F561D6F" w14:textId="71446F9A" w:rsidR="00CA377D" w:rsidRPr="007940C1" w:rsidRDefault="00CA377D" w:rsidP="006370F4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7940C1">
        <w:rPr>
          <w:rFonts w:ascii="Times New Roman" w:hAnsi="Times New Roman" w:cs="Times New Roman"/>
          <w:color w:val="000000" w:themeColor="text1"/>
        </w:rPr>
        <w:t>Обновляет статусы заявок в системе на «В работе», а статус оборудования «</w:t>
      </w:r>
      <w:r w:rsidRPr="007940C1">
        <w:rPr>
          <w:rFonts w:ascii="Times New Roman" w:hAnsi="Times New Roman" w:cs="Times New Roman"/>
        </w:rPr>
        <w:t>В ремонте/на обслуживании»</w:t>
      </w:r>
      <w:r w:rsidRPr="007940C1">
        <w:rPr>
          <w:rFonts w:ascii="Times New Roman" w:hAnsi="Times New Roman" w:cs="Times New Roman"/>
          <w:color w:val="000000" w:themeColor="text1"/>
        </w:rPr>
        <w:t xml:space="preserve">. </w:t>
      </w:r>
      <w:r w:rsidRPr="007940C1">
        <w:rPr>
          <w:rFonts w:ascii="Times New Roman" w:hAnsi="Times New Roman" w:cs="Times New Roman"/>
        </w:rPr>
        <w:t>Данные статусы сохраняются в историю изменения статусов.</w:t>
      </w:r>
    </w:p>
    <w:p w14:paraId="54AF7269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  <w:shd w:val="clear" w:color="auto" w:fill="FF9900"/>
        </w:rPr>
      </w:pPr>
    </w:p>
    <w:p w14:paraId="69C4FB30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Разработка модуля франчайзи (</w:t>
      </w:r>
      <w:proofErr w:type="spellStart"/>
      <w:r w:rsidRPr="007940C1">
        <w:rPr>
          <w:rFonts w:ascii="Times New Roman" w:eastAsia="Garamond" w:hAnsi="Times New Roman" w:cs="Times New Roman"/>
          <w:i/>
        </w:rPr>
        <w:t>mobile</w:t>
      </w:r>
      <w:proofErr w:type="spellEnd"/>
      <w:r w:rsidRPr="007940C1">
        <w:rPr>
          <w:rFonts w:ascii="Times New Roman" w:eastAsia="Garamond" w:hAnsi="Times New Roman" w:cs="Times New Roman"/>
          <w:i/>
        </w:rPr>
        <w:t>)</w:t>
      </w:r>
    </w:p>
    <w:p w14:paraId="44E5407F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b/>
        </w:rPr>
      </w:pPr>
      <w:r w:rsidRPr="007940C1">
        <w:rPr>
          <w:rFonts w:ascii="Times New Roman" w:eastAsia="Garamond" w:hAnsi="Times New Roman" w:cs="Times New Roman"/>
          <w:b/>
        </w:rPr>
        <w:t xml:space="preserve">Проектирование </w:t>
      </w:r>
      <w:proofErr w:type="spellStart"/>
      <w:r w:rsidRPr="007940C1">
        <w:rPr>
          <w:rFonts w:ascii="Times New Roman" w:eastAsia="Garamond" w:hAnsi="Times New Roman" w:cs="Times New Roman"/>
          <w:b/>
        </w:rPr>
        <w:t>Wireframe</w:t>
      </w:r>
      <w:proofErr w:type="spellEnd"/>
    </w:p>
    <w:p w14:paraId="29E81CBC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Разработайте набор </w:t>
      </w:r>
      <w:proofErr w:type="spellStart"/>
      <w:r w:rsidRPr="007940C1">
        <w:rPr>
          <w:rFonts w:ascii="Times New Roman" w:eastAsia="Garamond" w:hAnsi="Times New Roman" w:cs="Times New Roman"/>
        </w:rPr>
        <w:t>wireframe</w:t>
      </w:r>
      <w:proofErr w:type="spellEnd"/>
      <w:r w:rsidRPr="007940C1">
        <w:rPr>
          <w:rFonts w:ascii="Times New Roman" w:eastAsia="Garamond" w:hAnsi="Times New Roman" w:cs="Times New Roman"/>
        </w:rPr>
        <w:t xml:space="preserve"> экрана выездного инженера по работе с ТА на основании представленного ниже описания. </w:t>
      </w:r>
    </w:p>
    <w:p w14:paraId="48A30E8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Основные функции и действия, которые инженер может выполнять с помощью смартфона:</w:t>
      </w:r>
    </w:p>
    <w:p w14:paraId="3271D7D1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1. Планирование и маршрутизация:</w:t>
      </w:r>
    </w:p>
    <w:p w14:paraId="5471474A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Календарь и планировщик: использование приложения для планирования встреч с клиентами и назначенных выездов. Инженер может отмечать время и дату визитов, а также добавлять заметки о целях поездки.</w:t>
      </w:r>
    </w:p>
    <w:p w14:paraId="18C8BDF9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- Геолокация и навигация: применение картографических приложений (например, Google Maps или </w:t>
      </w:r>
      <w:proofErr w:type="spellStart"/>
      <w:r w:rsidRPr="007940C1">
        <w:rPr>
          <w:rFonts w:ascii="Times New Roman" w:eastAsia="Garamond" w:hAnsi="Times New Roman" w:cs="Times New Roman"/>
        </w:rPr>
        <w:t>Яндекс.Карты</w:t>
      </w:r>
      <w:proofErr w:type="spellEnd"/>
      <w:r w:rsidRPr="007940C1">
        <w:rPr>
          <w:rFonts w:ascii="Times New Roman" w:eastAsia="Garamond" w:hAnsi="Times New Roman" w:cs="Times New Roman"/>
        </w:rPr>
        <w:t>) для построения маршрутов и получения актуальной информации о пробках.</w:t>
      </w:r>
    </w:p>
    <w:p w14:paraId="682CB5FF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2. Документирование работ:</w:t>
      </w:r>
    </w:p>
    <w:p w14:paraId="164EEEDA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Фотографирование и видеосъемка: с помощью камеры смартфона инженер может делать снимки состояния автоматов до и после ремонта, фиксируя выявленные неисправности и успешные результаты.</w:t>
      </w:r>
    </w:p>
    <w:p w14:paraId="6D2DD44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Создание заметок: использование приложения для создания заметок для записи информации о выполненных работах, замене запасных частей и рекомендациях для клиентов.</w:t>
      </w:r>
    </w:p>
    <w:p w14:paraId="12363CCE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3. Отчетность:</w:t>
      </w:r>
    </w:p>
    <w:p w14:paraId="45C7728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Отчетные формы: заполнение отчетов о проведенных работах прямо на смартфоне с использованием специальных приложений или форм, например информацию о выявленных неисправностях, выполненных услугах и использованных материалах.</w:t>
      </w:r>
    </w:p>
    <w:p w14:paraId="0F8211D2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Электронные подписи: запрос клиентских электронных подписей на завершение работ через специальные приложения или PDF-файлы для подтверждения выполненных услуг.</w:t>
      </w:r>
    </w:p>
    <w:p w14:paraId="0BF2582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4. Коммуникация:</w:t>
      </w:r>
    </w:p>
    <w:p w14:paraId="6B2D29E8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Мгновенные сообщения: поддержка связи с клиентами и командой через встроенный мессенджер для ускоренного обмена информацией, согласования деталей и решения срочных вопросов.</w:t>
      </w:r>
    </w:p>
    <w:p w14:paraId="3EADA3A4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5. Системы управления задачами:</w:t>
      </w:r>
    </w:p>
    <w:p w14:paraId="266B95E2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- </w:t>
      </w:r>
      <w:proofErr w:type="spellStart"/>
      <w:r w:rsidRPr="007940C1">
        <w:rPr>
          <w:rFonts w:ascii="Times New Roman" w:eastAsia="Garamond" w:hAnsi="Times New Roman" w:cs="Times New Roman"/>
        </w:rPr>
        <w:t>Трекеры</w:t>
      </w:r>
      <w:proofErr w:type="spellEnd"/>
      <w:r w:rsidRPr="007940C1">
        <w:rPr>
          <w:rFonts w:ascii="Times New Roman" w:eastAsia="Garamond" w:hAnsi="Times New Roman" w:cs="Times New Roman"/>
        </w:rPr>
        <w:t xml:space="preserve"> задач: использование приложения для управления задачами для отслеживания статуса выполнения работ и соблюдения сроков.</w:t>
      </w:r>
    </w:p>
    <w:p w14:paraId="0861C7A3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>- Планирование запасных частей: ведение учета необходимых запасных частей и их доступности.</w:t>
      </w:r>
    </w:p>
    <w:p w14:paraId="2A346519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6. Обучение и справочная информация:</w:t>
      </w:r>
    </w:p>
    <w:p w14:paraId="3717425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Доступ к инструкциям и руководствам: открытие электронных версий руководств по обслуживанию и ремонту торговых автоматов, что позволяет инженеру иметь доступ к необходимой информации в процессе работы.</w:t>
      </w:r>
    </w:p>
    <w:p w14:paraId="12596179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Онлайн-курсы и обучение: участие в виртуальных курсах или вебинарах по новым технологиям и методам работы с автоматами через приложение.</w:t>
      </w:r>
    </w:p>
    <w:p w14:paraId="09FD0C38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7. Мониторинг состояния автоматов:</w:t>
      </w:r>
    </w:p>
    <w:p w14:paraId="4BCA68B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- Приложения для удаленного мониторинга: использование приложения для проверки статуса и работоспособности торговых автоматов, особенно если они подключены к интернету, например информацию об уровнях запасов, наличию неисправностей и т.д.</w:t>
      </w:r>
    </w:p>
    <w:p w14:paraId="2F20A41A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По всем диаграммам должен быть предоставлен файл-исходник (например</w:t>
      </w:r>
      <w:proofErr w:type="gramStart"/>
      <w:r w:rsidRPr="007940C1">
        <w:rPr>
          <w:rFonts w:ascii="Times New Roman" w:eastAsia="Garamond" w:hAnsi="Times New Roman" w:cs="Times New Roman"/>
        </w:rPr>
        <w:t>, .</w:t>
      </w:r>
      <w:proofErr w:type="spellStart"/>
      <w:r w:rsidRPr="007940C1">
        <w:rPr>
          <w:rFonts w:ascii="Times New Roman" w:eastAsia="Garamond" w:hAnsi="Times New Roman" w:cs="Times New Roman"/>
        </w:rPr>
        <w:t>drawio</w:t>
      </w:r>
      <w:proofErr w:type="spellEnd"/>
      <w:proofErr w:type="gramEnd"/>
      <w:r w:rsidRPr="007940C1">
        <w:rPr>
          <w:rFonts w:ascii="Times New Roman" w:eastAsia="Garamond" w:hAnsi="Times New Roman" w:cs="Times New Roman"/>
        </w:rPr>
        <w:t>) и файл в формате .</w:t>
      </w:r>
      <w:proofErr w:type="spellStart"/>
      <w:r w:rsidRPr="007940C1">
        <w:rPr>
          <w:rFonts w:ascii="Times New Roman" w:eastAsia="Garamond" w:hAnsi="Times New Roman" w:cs="Times New Roman"/>
        </w:rPr>
        <w:t>pdf</w:t>
      </w:r>
      <w:proofErr w:type="spellEnd"/>
      <w:r w:rsidRPr="007940C1">
        <w:rPr>
          <w:rFonts w:ascii="Times New Roman" w:eastAsia="Garamond" w:hAnsi="Times New Roman" w:cs="Times New Roman"/>
        </w:rPr>
        <w:t>.</w:t>
      </w:r>
    </w:p>
    <w:p w14:paraId="12444EF1" w14:textId="77777777" w:rsidR="00B17DBF" w:rsidRPr="007940C1" w:rsidRDefault="00B17DBF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</w:p>
    <w:p w14:paraId="619530B1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 xml:space="preserve">Разработка мобильного приложения </w:t>
      </w:r>
      <w:proofErr w:type="spellStart"/>
      <w:r w:rsidRPr="007940C1">
        <w:rPr>
          <w:rFonts w:ascii="Times New Roman" w:eastAsia="Garamond" w:hAnsi="Times New Roman" w:cs="Times New Roman"/>
          <w:i/>
        </w:rPr>
        <w:t>ServiceEngineer</w:t>
      </w:r>
      <w:proofErr w:type="spellEnd"/>
    </w:p>
    <w:p w14:paraId="3379D888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мобильное приложение для инженеров по ремонту оборудования, позволяющее документировать работы (фото/видео, заметки) для ОС </w:t>
      </w:r>
      <w:proofErr w:type="spellStart"/>
      <w:r w:rsidRPr="007940C1">
        <w:rPr>
          <w:rFonts w:ascii="Times New Roman" w:eastAsia="Garamond" w:hAnsi="Times New Roman" w:cs="Times New Roman"/>
        </w:rPr>
        <w:t>Android</w:t>
      </w:r>
      <w:proofErr w:type="spellEnd"/>
      <w:r w:rsidRPr="007940C1">
        <w:rPr>
          <w:rFonts w:ascii="Times New Roman" w:eastAsia="Garamond" w:hAnsi="Times New Roman" w:cs="Times New Roman"/>
        </w:rPr>
        <w:t xml:space="preserve"> (</w:t>
      </w:r>
      <w:proofErr w:type="spellStart"/>
      <w:r w:rsidRPr="007940C1">
        <w:rPr>
          <w:rFonts w:ascii="Times New Roman" w:eastAsia="Garamond" w:hAnsi="Times New Roman" w:cs="Times New Roman"/>
        </w:rPr>
        <w:t>native</w:t>
      </w:r>
      <w:proofErr w:type="spellEnd"/>
      <w:r w:rsidRPr="007940C1">
        <w:rPr>
          <w:rFonts w:ascii="Times New Roman" w:eastAsia="Garamond" w:hAnsi="Times New Roman" w:cs="Times New Roman"/>
        </w:rPr>
        <w:t>)</w:t>
      </w:r>
    </w:p>
    <w:p w14:paraId="6474B843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Общее описание функционала</w:t>
      </w:r>
    </w:p>
    <w:p w14:paraId="43315BD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  <w:i/>
          <w:iCs/>
        </w:rPr>
      </w:pPr>
      <w:r w:rsidRPr="007940C1">
        <w:rPr>
          <w:rFonts w:ascii="Times New Roman" w:eastAsia="Garamond" w:hAnsi="Times New Roman" w:cs="Times New Roman"/>
          <w:i/>
          <w:iCs/>
        </w:rPr>
        <w:t>Логика работы приложения</w:t>
      </w:r>
    </w:p>
    <w:p w14:paraId="579DAD0F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1.1. Авторизация</w:t>
      </w:r>
    </w:p>
    <w:p w14:paraId="570503BF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Функционал:</w:t>
      </w:r>
    </w:p>
    <w:p w14:paraId="766D946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Экран входа:</w:t>
      </w:r>
    </w:p>
    <w:p w14:paraId="64E3CB7F" w14:textId="77777777" w:rsidR="00B17DBF" w:rsidRPr="007940C1" w:rsidRDefault="00CA377D" w:rsidP="006370F4">
      <w:pPr>
        <w:pStyle w:val="aff4"/>
        <w:numPr>
          <w:ilvl w:val="0"/>
          <w:numId w:val="20"/>
        </w:numPr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Поля: логин (</w:t>
      </w:r>
      <w:proofErr w:type="spellStart"/>
      <w:r w:rsidRPr="007940C1">
        <w:rPr>
          <w:rFonts w:ascii="Times New Roman" w:eastAsia="Garamond" w:hAnsi="Times New Roman" w:cs="Times New Roman"/>
        </w:rPr>
        <w:t>email</w:t>
      </w:r>
      <w:proofErr w:type="spellEnd"/>
      <w:r w:rsidRPr="007940C1">
        <w:rPr>
          <w:rFonts w:ascii="Times New Roman" w:eastAsia="Garamond" w:hAnsi="Times New Roman" w:cs="Times New Roman"/>
        </w:rPr>
        <w:t>/табельный номер), пароль.</w:t>
      </w:r>
    </w:p>
    <w:p w14:paraId="1202C671" w14:textId="77777777" w:rsidR="00B17DBF" w:rsidRPr="007940C1" w:rsidRDefault="00CA377D" w:rsidP="006370F4">
      <w:pPr>
        <w:pStyle w:val="aff4"/>
        <w:numPr>
          <w:ilvl w:val="0"/>
          <w:numId w:val="20"/>
        </w:numPr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Кнопка "Войти".</w:t>
      </w:r>
    </w:p>
    <w:p w14:paraId="4F492DE3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Реализация:</w:t>
      </w:r>
    </w:p>
    <w:p w14:paraId="45724577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Хранение токена сессии для автоматического входа.</w:t>
      </w:r>
    </w:p>
    <w:p w14:paraId="4BDFC491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Интерфейс:</w:t>
      </w:r>
    </w:p>
    <w:p w14:paraId="6284BC73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Логотип компании вверху экрана.</w:t>
      </w:r>
    </w:p>
    <w:p w14:paraId="193E7673" w14:textId="77777777" w:rsidR="00B17DBF" w:rsidRPr="007940C1" w:rsidRDefault="00B17DBF" w:rsidP="006370F4">
      <w:pPr>
        <w:ind w:firstLine="708"/>
        <w:jc w:val="both"/>
        <w:rPr>
          <w:rFonts w:ascii="Times New Roman" w:eastAsia="Garamond" w:hAnsi="Times New Roman" w:cs="Times New Roman"/>
        </w:rPr>
      </w:pPr>
    </w:p>
    <w:p w14:paraId="0C52D81F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1.2. Главный экран (</w:t>
      </w:r>
      <w:proofErr w:type="spellStart"/>
      <w:r w:rsidRPr="007940C1">
        <w:rPr>
          <w:rFonts w:ascii="Times New Roman" w:eastAsia="Garamond" w:hAnsi="Times New Roman" w:cs="Times New Roman"/>
        </w:rPr>
        <w:t>Dashboard</w:t>
      </w:r>
      <w:proofErr w:type="spellEnd"/>
      <w:r w:rsidRPr="007940C1">
        <w:rPr>
          <w:rFonts w:ascii="Times New Roman" w:eastAsia="Garamond" w:hAnsi="Times New Roman" w:cs="Times New Roman"/>
        </w:rPr>
        <w:t>)</w:t>
      </w:r>
    </w:p>
    <w:p w14:paraId="6139D588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Функционал:</w:t>
      </w:r>
    </w:p>
    <w:p w14:paraId="02C1AC0F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Карточки нарядов.</w:t>
      </w:r>
    </w:p>
    <w:p w14:paraId="5AF27345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Кнопки быстрого доступа:</w:t>
      </w:r>
    </w:p>
    <w:p w14:paraId="223D0446" w14:textId="77777777" w:rsidR="00B17DBF" w:rsidRPr="007940C1" w:rsidRDefault="00CA377D" w:rsidP="006370F4">
      <w:pPr>
        <w:pStyle w:val="aff4"/>
        <w:numPr>
          <w:ilvl w:val="0"/>
          <w:numId w:val="22"/>
        </w:numPr>
        <w:jc w:val="both"/>
        <w:rPr>
          <w:rFonts w:ascii="Times New Roman" w:eastAsia="Garamond" w:hAnsi="Times New Roman" w:cs="Times New Roman"/>
        </w:rPr>
      </w:pPr>
      <w:proofErr w:type="gramStart"/>
      <w:r w:rsidRPr="007940C1">
        <w:rPr>
          <w:rFonts w:ascii="Segoe UI Emoji" w:eastAsia="Garamond" w:hAnsi="Segoe UI Emoji" w:cs="Segoe UI Emoji"/>
        </w:rPr>
        <w:t>📷</w:t>
      </w:r>
      <w:r w:rsidRPr="007940C1">
        <w:rPr>
          <w:rFonts w:ascii="Times New Roman" w:eastAsia="Garamond" w:hAnsi="Times New Roman" w:cs="Times New Roman"/>
        </w:rPr>
        <w:t xml:space="preserve"> Сфотографировать</w:t>
      </w:r>
      <w:proofErr w:type="gramEnd"/>
      <w:r w:rsidRPr="007940C1">
        <w:rPr>
          <w:rFonts w:ascii="Times New Roman" w:eastAsia="Garamond" w:hAnsi="Times New Roman" w:cs="Times New Roman"/>
        </w:rPr>
        <w:t xml:space="preserve"> (переход в режим камеры).</w:t>
      </w:r>
    </w:p>
    <w:p w14:paraId="19D9B29F" w14:textId="77777777" w:rsidR="00B17DBF" w:rsidRPr="007940C1" w:rsidRDefault="00CA377D" w:rsidP="006370F4">
      <w:pPr>
        <w:pStyle w:val="aff4"/>
        <w:numPr>
          <w:ilvl w:val="0"/>
          <w:numId w:val="22"/>
        </w:numPr>
        <w:jc w:val="both"/>
        <w:rPr>
          <w:rFonts w:ascii="Times New Roman" w:eastAsia="Garamond" w:hAnsi="Times New Roman" w:cs="Times New Roman"/>
        </w:rPr>
      </w:pPr>
      <w:proofErr w:type="gramStart"/>
      <w:r w:rsidRPr="007940C1">
        <w:rPr>
          <w:rFonts w:ascii="Segoe UI Emoji" w:eastAsia="Garamond" w:hAnsi="Segoe UI Emoji" w:cs="Segoe UI Emoji"/>
        </w:rPr>
        <w:t>🎥</w:t>
      </w:r>
      <w:r w:rsidRPr="007940C1">
        <w:rPr>
          <w:rFonts w:ascii="Times New Roman" w:eastAsia="Garamond" w:hAnsi="Times New Roman" w:cs="Times New Roman"/>
        </w:rPr>
        <w:t xml:space="preserve"> Записать</w:t>
      </w:r>
      <w:proofErr w:type="gramEnd"/>
      <w:r w:rsidRPr="007940C1">
        <w:rPr>
          <w:rFonts w:ascii="Times New Roman" w:eastAsia="Garamond" w:hAnsi="Times New Roman" w:cs="Times New Roman"/>
        </w:rPr>
        <w:t xml:space="preserve"> видео (переход в режим видео).</w:t>
      </w:r>
    </w:p>
    <w:p w14:paraId="4FA63249" w14:textId="77777777" w:rsidR="00B17DBF" w:rsidRPr="007940C1" w:rsidRDefault="00CA377D" w:rsidP="006370F4">
      <w:pPr>
        <w:pStyle w:val="aff4"/>
        <w:numPr>
          <w:ilvl w:val="0"/>
          <w:numId w:val="22"/>
        </w:numPr>
        <w:jc w:val="both"/>
        <w:rPr>
          <w:rFonts w:ascii="Times New Roman" w:eastAsia="Garamond" w:hAnsi="Times New Roman" w:cs="Times New Roman"/>
        </w:rPr>
      </w:pPr>
      <w:proofErr w:type="gramStart"/>
      <w:r w:rsidRPr="007940C1">
        <w:rPr>
          <w:rFonts w:ascii="Segoe UI Emoji" w:eastAsia="Garamond" w:hAnsi="Segoe UI Emoji" w:cs="Segoe UI Emoji"/>
        </w:rPr>
        <w:t>📝</w:t>
      </w:r>
      <w:r w:rsidRPr="007940C1">
        <w:rPr>
          <w:rFonts w:ascii="Times New Roman" w:eastAsia="Garamond" w:hAnsi="Times New Roman" w:cs="Times New Roman"/>
        </w:rPr>
        <w:t xml:space="preserve"> Создать</w:t>
      </w:r>
      <w:proofErr w:type="gramEnd"/>
      <w:r w:rsidRPr="007940C1">
        <w:rPr>
          <w:rFonts w:ascii="Times New Roman" w:eastAsia="Garamond" w:hAnsi="Times New Roman" w:cs="Times New Roman"/>
        </w:rPr>
        <w:t xml:space="preserve"> заметку (открытие редактора).</w:t>
      </w:r>
    </w:p>
    <w:p w14:paraId="35E40106" w14:textId="77777777" w:rsidR="00B17DBF" w:rsidRPr="007940C1" w:rsidRDefault="00CA377D" w:rsidP="006370F4">
      <w:pPr>
        <w:pStyle w:val="aff4"/>
        <w:numPr>
          <w:ilvl w:val="0"/>
          <w:numId w:val="22"/>
        </w:numPr>
        <w:jc w:val="both"/>
        <w:rPr>
          <w:rFonts w:ascii="Times New Roman" w:eastAsia="Garamond" w:hAnsi="Times New Roman" w:cs="Times New Roman"/>
        </w:rPr>
      </w:pPr>
      <w:r w:rsidRPr="007940C1">
        <w:rPr>
          <w:rFonts w:ascii="Segoe UI Emoji" w:eastAsia="Garamond" w:hAnsi="Segoe UI Emoji" w:cs="Segoe UI Emoji"/>
        </w:rPr>
        <w:t>🗂</w:t>
      </w:r>
      <w:r w:rsidRPr="007940C1">
        <w:rPr>
          <w:rFonts w:ascii="Times New Roman" w:eastAsia="Garamond" w:hAnsi="Times New Roman" w:cs="Times New Roman"/>
        </w:rPr>
        <w:t xml:space="preserve"> Мои отчеты (архив выполненных работ).</w:t>
      </w:r>
    </w:p>
    <w:p w14:paraId="0708093E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Интерфейс:</w:t>
      </w:r>
    </w:p>
    <w:p w14:paraId="5A573CA1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Простой </w:t>
      </w:r>
      <w:proofErr w:type="spellStart"/>
      <w:r w:rsidRPr="007940C1">
        <w:rPr>
          <w:rFonts w:ascii="Times New Roman" w:eastAsia="Garamond" w:hAnsi="Times New Roman" w:cs="Times New Roman"/>
        </w:rPr>
        <w:t>grid</w:t>
      </w:r>
      <w:proofErr w:type="spellEnd"/>
      <w:r w:rsidRPr="007940C1">
        <w:rPr>
          <w:rFonts w:ascii="Times New Roman" w:eastAsia="Garamond" w:hAnsi="Times New Roman" w:cs="Times New Roman"/>
        </w:rPr>
        <w:t>-макет с иконками.</w:t>
      </w:r>
    </w:p>
    <w:p w14:paraId="5FBDD3AA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Темная/светлая тема (по выбору пользователя).</w:t>
      </w:r>
    </w:p>
    <w:p w14:paraId="106DFF2C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Карточки назначенных нарядов должны быть отсортированы по дате.  </w:t>
      </w:r>
    </w:p>
    <w:p w14:paraId="66E2E95D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При выборе карточки наряда отображается подробная информация: номер заявки, адрес размещения, тип обслуживания, </w:t>
      </w:r>
      <w:proofErr w:type="gramStart"/>
      <w:r w:rsidRPr="007940C1">
        <w:rPr>
          <w:rFonts w:ascii="Times New Roman" w:eastAsia="Garamond" w:hAnsi="Times New Roman" w:cs="Times New Roman"/>
        </w:rPr>
        <w:t>ТА(</w:t>
      </w:r>
      <w:proofErr w:type="gramEnd"/>
      <w:r w:rsidRPr="007940C1">
        <w:rPr>
          <w:rFonts w:ascii="Times New Roman" w:eastAsia="Garamond" w:hAnsi="Times New Roman" w:cs="Times New Roman"/>
        </w:rPr>
        <w:t>все поля из базы данных), сроки выполнения. В этом окне нужно предусмотреть возможность принятия или отклонения наряда с указанием причины отказа.  В случае отмены статус заявки устанавливается в значение «Отменена». Данный статус сохраняются в историю изменения статусов.</w:t>
      </w:r>
    </w:p>
    <w:p w14:paraId="2A1F7F56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>После принятия наряда техник получает доступ к окну протокола осмотра. Протокол осмотра содержит название место размещения, модель ТА, дату осмотра, ФИО сотрудника и чек-лист осмотра, содержание которого зависит от типа обслуживания оборудования:</w:t>
      </w:r>
    </w:p>
    <w:p w14:paraId="1564C4F6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1. Плановое техническое обслуживание:</w:t>
      </w:r>
    </w:p>
    <w:p w14:paraId="55E4C61E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 xml:space="preserve"> проверка общего состояния оборудования;</w:t>
      </w:r>
    </w:p>
    <w:p w14:paraId="449141F1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 xml:space="preserve"> оценка уровня износа основных компонентов;</w:t>
      </w:r>
    </w:p>
    <w:p w14:paraId="139B9A9D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 xml:space="preserve"> замеры и ввод рабочих параметров (давление, температура);</w:t>
      </w:r>
    </w:p>
    <w:p w14:paraId="53872744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>запись показаний счетчика (с возможность введения показаний – целое число до 65000);</w:t>
      </w:r>
    </w:p>
    <w:p w14:paraId="02FA3852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>проведение профилактических мероприятий (смазка, замена фильтров, чистка);</w:t>
      </w:r>
    </w:p>
    <w:p w14:paraId="544F4262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-  </w:t>
      </w:r>
      <w:proofErr w:type="gramStart"/>
      <w:r w:rsidRPr="007940C1">
        <w:rPr>
          <w:rFonts w:ascii="Times New Roman" w:eastAsia="Garamond" w:hAnsi="Times New Roman" w:cs="Times New Roman"/>
        </w:rPr>
        <w:t>фото оборудования</w:t>
      </w:r>
      <w:proofErr w:type="gramEnd"/>
      <w:r w:rsidRPr="007940C1">
        <w:rPr>
          <w:rFonts w:ascii="Times New Roman" w:eastAsia="Garamond" w:hAnsi="Times New Roman" w:cs="Times New Roman"/>
        </w:rPr>
        <w:t xml:space="preserve"> (не менее 4-х). </w:t>
      </w:r>
    </w:p>
    <w:p w14:paraId="7FB283F7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2. Аварийное обслуживание:</w:t>
      </w:r>
    </w:p>
    <w:p w14:paraId="7E7D8DD1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>детализированное описание аварийной ситуации;</w:t>
      </w:r>
    </w:p>
    <w:p w14:paraId="31B68B21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-  </w:t>
      </w:r>
      <w:proofErr w:type="gramStart"/>
      <w:r w:rsidRPr="007940C1">
        <w:rPr>
          <w:rFonts w:ascii="Times New Roman" w:eastAsia="Garamond" w:hAnsi="Times New Roman" w:cs="Times New Roman"/>
        </w:rPr>
        <w:t>фото оборудования</w:t>
      </w:r>
      <w:proofErr w:type="gramEnd"/>
      <w:r w:rsidRPr="007940C1">
        <w:rPr>
          <w:rFonts w:ascii="Times New Roman" w:eastAsia="Garamond" w:hAnsi="Times New Roman" w:cs="Times New Roman"/>
        </w:rPr>
        <w:t xml:space="preserve">; </w:t>
      </w:r>
    </w:p>
    <w:p w14:paraId="430442BC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>анализ возможных причин поломки;</w:t>
      </w:r>
    </w:p>
    <w:p w14:paraId="158106A8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>список выполненных срочных мер по устранению неисправности;</w:t>
      </w:r>
    </w:p>
    <w:p w14:paraId="11E92523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>рекомендации по предотвращению повторных аварий;</w:t>
      </w:r>
    </w:p>
    <w:p w14:paraId="38427BD8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–</w:t>
      </w:r>
      <w:r w:rsidRPr="007940C1">
        <w:rPr>
          <w:rFonts w:ascii="Times New Roman" w:eastAsia="Garamond" w:hAnsi="Times New Roman" w:cs="Times New Roman"/>
        </w:rPr>
        <w:tab/>
        <w:t>инструкции по дальнейшей эксплуатации до планового ремонта.</w:t>
      </w:r>
    </w:p>
    <w:p w14:paraId="6995D5EC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После заполнения чек-листа сохраняется протокол успешного обслуживания ТА, статус заявки устанавливается в значение «Закрыта», а ТА в значение «В работе». Данные статусы сохраняются в историю изменения статусов.</w:t>
      </w:r>
    </w:p>
    <w:p w14:paraId="1E4F1EB7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сохранение протокола в базу данных и локальное хранение протокола в </w:t>
      </w:r>
      <w:r w:rsidRPr="007940C1">
        <w:rPr>
          <w:rFonts w:ascii="Times New Roman" w:eastAsia="Garamond" w:hAnsi="Times New Roman" w:cs="Times New Roman"/>
          <w:lang w:val="en-US"/>
        </w:rPr>
        <w:t>pdf</w:t>
      </w:r>
      <w:r w:rsidRPr="007940C1">
        <w:rPr>
          <w:rFonts w:ascii="Times New Roman" w:eastAsia="Garamond" w:hAnsi="Times New Roman" w:cs="Times New Roman"/>
        </w:rPr>
        <w:t>.</w:t>
      </w:r>
    </w:p>
    <w:p w14:paraId="50E1D89D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1.3.2. Создание заметок</w:t>
      </w:r>
    </w:p>
    <w:p w14:paraId="033FCE8A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Функционал:</w:t>
      </w:r>
    </w:p>
    <w:p w14:paraId="41E32CE5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Текстовый редактор:</w:t>
      </w:r>
    </w:p>
    <w:p w14:paraId="433E1FD7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Заголовок + тело заметки.</w:t>
      </w:r>
    </w:p>
    <w:p w14:paraId="415852FF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Форматирование (жирный, списки).</w:t>
      </w:r>
    </w:p>
    <w:p w14:paraId="7474DCF2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Вставка фото/видео из галереи.</w:t>
      </w:r>
    </w:p>
    <w:p w14:paraId="424D27B9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Голосовой ввод.</w:t>
      </w:r>
    </w:p>
    <w:p w14:paraId="335D4CC9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Интерфейс:</w:t>
      </w:r>
    </w:p>
    <w:p w14:paraId="1D577AA3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Простой редактор (аналог Google </w:t>
      </w:r>
      <w:proofErr w:type="spellStart"/>
      <w:r w:rsidRPr="007940C1">
        <w:rPr>
          <w:rFonts w:ascii="Times New Roman" w:eastAsia="Garamond" w:hAnsi="Times New Roman" w:cs="Times New Roman"/>
        </w:rPr>
        <w:t>Keep</w:t>
      </w:r>
      <w:proofErr w:type="spellEnd"/>
      <w:r w:rsidRPr="007940C1">
        <w:rPr>
          <w:rFonts w:ascii="Times New Roman" w:eastAsia="Garamond" w:hAnsi="Times New Roman" w:cs="Times New Roman"/>
        </w:rPr>
        <w:t>).</w:t>
      </w:r>
    </w:p>
    <w:p w14:paraId="40087ADC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Кнопка "Сохранить" + "Прикрепить фото".</w:t>
      </w:r>
    </w:p>
    <w:p w14:paraId="71BF632B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Технические требования</w:t>
      </w:r>
    </w:p>
    <w:p w14:paraId="564C69F2" w14:textId="77777777" w:rsidR="00B17DBF" w:rsidRPr="00CF7F19" w:rsidRDefault="00CA377D" w:rsidP="006370F4">
      <w:pPr>
        <w:ind w:firstLine="708"/>
        <w:jc w:val="both"/>
        <w:rPr>
          <w:rFonts w:ascii="Times New Roman" w:eastAsia="Garamond" w:hAnsi="Times New Roman" w:cs="Times New Roman"/>
          <w:lang w:val="en-US"/>
        </w:rPr>
      </w:pPr>
      <w:r w:rsidRPr="007940C1">
        <w:rPr>
          <w:rFonts w:ascii="Times New Roman" w:eastAsia="Garamond" w:hAnsi="Times New Roman" w:cs="Times New Roman"/>
        </w:rPr>
        <w:t>Архитектура</w:t>
      </w:r>
      <w:r w:rsidRPr="00CF7F19">
        <w:rPr>
          <w:rFonts w:ascii="Times New Roman" w:eastAsia="Garamond" w:hAnsi="Times New Roman" w:cs="Times New Roman"/>
          <w:lang w:val="en-US"/>
        </w:rPr>
        <w:t xml:space="preserve">: </w:t>
      </w:r>
      <w:r w:rsidRPr="007940C1">
        <w:rPr>
          <w:rFonts w:ascii="Times New Roman" w:eastAsia="Garamond" w:hAnsi="Times New Roman" w:cs="Times New Roman"/>
          <w:lang w:val="en-US"/>
        </w:rPr>
        <w:t>MVVM</w:t>
      </w:r>
      <w:r w:rsidRPr="00CF7F19">
        <w:rPr>
          <w:rFonts w:ascii="Times New Roman" w:eastAsia="Garamond" w:hAnsi="Times New Roman" w:cs="Times New Roman"/>
          <w:lang w:val="en-US"/>
        </w:rPr>
        <w:t xml:space="preserve"> </w:t>
      </w:r>
      <w:r w:rsidRPr="007940C1">
        <w:rPr>
          <w:rFonts w:ascii="Times New Roman" w:eastAsia="Garamond" w:hAnsi="Times New Roman" w:cs="Times New Roman"/>
        </w:rPr>
        <w:t>или</w:t>
      </w:r>
      <w:r w:rsidRPr="00CF7F19">
        <w:rPr>
          <w:rFonts w:ascii="Times New Roman" w:eastAsia="Garamond" w:hAnsi="Times New Roman" w:cs="Times New Roman"/>
          <w:lang w:val="en-US"/>
        </w:rPr>
        <w:t xml:space="preserve"> </w:t>
      </w:r>
      <w:r w:rsidRPr="007940C1">
        <w:rPr>
          <w:rFonts w:ascii="Times New Roman" w:eastAsia="Garamond" w:hAnsi="Times New Roman" w:cs="Times New Roman"/>
          <w:lang w:val="en-US"/>
        </w:rPr>
        <w:t>Clean</w:t>
      </w:r>
      <w:r w:rsidRPr="00CF7F19">
        <w:rPr>
          <w:rFonts w:ascii="Times New Roman" w:eastAsia="Garamond" w:hAnsi="Times New Roman" w:cs="Times New Roman"/>
          <w:lang w:val="en-US"/>
        </w:rPr>
        <w:t xml:space="preserve"> </w:t>
      </w:r>
      <w:r w:rsidRPr="007940C1">
        <w:rPr>
          <w:rFonts w:ascii="Times New Roman" w:eastAsia="Garamond" w:hAnsi="Times New Roman" w:cs="Times New Roman"/>
          <w:lang w:val="en-US"/>
        </w:rPr>
        <w:t>Architecture</w:t>
      </w:r>
      <w:r w:rsidRPr="00CF7F19">
        <w:rPr>
          <w:rFonts w:ascii="Times New Roman" w:eastAsia="Garamond" w:hAnsi="Times New Roman" w:cs="Times New Roman"/>
          <w:lang w:val="en-US"/>
        </w:rPr>
        <w:t>.</w:t>
      </w:r>
    </w:p>
    <w:p w14:paraId="4C895689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База данных: </w:t>
      </w:r>
      <w:proofErr w:type="spellStart"/>
      <w:r w:rsidRPr="007940C1">
        <w:rPr>
          <w:rFonts w:ascii="Times New Roman" w:eastAsia="Garamond" w:hAnsi="Times New Roman" w:cs="Times New Roman"/>
        </w:rPr>
        <w:t>Room</w:t>
      </w:r>
      <w:proofErr w:type="spellEnd"/>
      <w:r w:rsidRPr="007940C1">
        <w:rPr>
          <w:rFonts w:ascii="Times New Roman" w:eastAsia="Garamond" w:hAnsi="Times New Roman" w:cs="Times New Roman"/>
        </w:rPr>
        <w:t xml:space="preserve"> (локальная)+</w:t>
      </w:r>
      <w:r w:rsidRPr="007940C1">
        <w:rPr>
          <w:rFonts w:ascii="Times New Roman" w:eastAsia="Garamond" w:hAnsi="Times New Roman" w:cs="Times New Roman"/>
          <w:lang w:val="en-US"/>
        </w:rPr>
        <w:t>API </w:t>
      </w:r>
      <w:r w:rsidRPr="007940C1">
        <w:rPr>
          <w:rFonts w:ascii="Times New Roman" w:eastAsia="Garamond" w:hAnsi="Times New Roman" w:cs="Times New Roman"/>
        </w:rPr>
        <w:t>(сервер)</w:t>
      </w:r>
    </w:p>
    <w:p w14:paraId="4BC995A5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JWT</w:t>
      </w:r>
    </w:p>
    <w:p w14:paraId="0F7EA68C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Оффлайн-режим: локальное сохранение данных с синхронизацией при появлении сети.</w:t>
      </w:r>
    </w:p>
    <w:p w14:paraId="13228606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Интерфейс (UI/UX)</w:t>
      </w:r>
    </w:p>
    <w:p w14:paraId="2E7C49AE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Адаптивность под разные экраны.</w:t>
      </w:r>
    </w:p>
    <w:p w14:paraId="71236635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Минимализм + интуитивная навигация.</w:t>
      </w:r>
    </w:p>
    <w:p w14:paraId="1F1A575C" w14:textId="77777777" w:rsidR="00B17DBF" w:rsidRPr="007940C1" w:rsidRDefault="00CA377D" w:rsidP="006370F4">
      <w:pPr>
        <w:ind w:firstLine="708"/>
        <w:jc w:val="both"/>
        <w:rPr>
          <w:rFonts w:ascii="Times New Roman" w:eastAsia="Garamond" w:hAnsi="Times New Roman" w:cs="Times New Roman"/>
        </w:rPr>
      </w:pPr>
      <w:proofErr w:type="spellStart"/>
      <w:r w:rsidRPr="007940C1">
        <w:rPr>
          <w:rFonts w:ascii="Times New Roman" w:eastAsia="Garamond" w:hAnsi="Times New Roman" w:cs="Times New Roman"/>
        </w:rPr>
        <w:t>Bottom</w:t>
      </w:r>
      <w:proofErr w:type="spellEnd"/>
      <w:r w:rsidRPr="007940C1">
        <w:rPr>
          <w:rFonts w:ascii="Times New Roman" w:eastAsia="Garamond" w:hAnsi="Times New Roman" w:cs="Times New Roman"/>
        </w:rPr>
        <w:t xml:space="preserve"> </w:t>
      </w:r>
      <w:proofErr w:type="spellStart"/>
      <w:r w:rsidRPr="007940C1">
        <w:rPr>
          <w:rFonts w:ascii="Times New Roman" w:eastAsia="Garamond" w:hAnsi="Times New Roman" w:cs="Times New Roman"/>
        </w:rPr>
        <w:t>Navigation</w:t>
      </w:r>
      <w:proofErr w:type="spellEnd"/>
      <w:r w:rsidRPr="007940C1">
        <w:rPr>
          <w:rFonts w:ascii="Times New Roman" w:eastAsia="Garamond" w:hAnsi="Times New Roman" w:cs="Times New Roman"/>
        </w:rPr>
        <w:t xml:space="preserve"> </w:t>
      </w:r>
      <w:proofErr w:type="spellStart"/>
      <w:r w:rsidRPr="007940C1">
        <w:rPr>
          <w:rFonts w:ascii="Times New Roman" w:eastAsia="Garamond" w:hAnsi="Times New Roman" w:cs="Times New Roman"/>
        </w:rPr>
        <w:t>Bar</w:t>
      </w:r>
      <w:proofErr w:type="spellEnd"/>
      <w:r w:rsidRPr="007940C1">
        <w:rPr>
          <w:rFonts w:ascii="Times New Roman" w:eastAsia="Garamond" w:hAnsi="Times New Roman" w:cs="Times New Roman"/>
        </w:rPr>
        <w:t xml:space="preserve"> для быстрого переключения.</w:t>
      </w:r>
    </w:p>
    <w:p w14:paraId="2A0599E2" w14:textId="77777777" w:rsidR="00B17DBF" w:rsidRPr="007940C1" w:rsidRDefault="00B17DBF" w:rsidP="006370F4">
      <w:pPr>
        <w:jc w:val="both"/>
        <w:rPr>
          <w:rFonts w:ascii="Times New Roman" w:eastAsia="Garamond" w:hAnsi="Times New Roman" w:cs="Times New Roman"/>
          <w:i/>
        </w:rPr>
      </w:pPr>
    </w:p>
    <w:p w14:paraId="33ED35B7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Тестирование</w:t>
      </w:r>
    </w:p>
    <w:p w14:paraId="2E327351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Реализуйте 10 тест-кейсов для тестирования UI настольного приложения основного функционала. Оформите тест-кейсы </w:t>
      </w:r>
      <w:proofErr w:type="gramStart"/>
      <w:r w:rsidRPr="007940C1">
        <w:rPr>
          <w:rFonts w:ascii="Times New Roman" w:eastAsia="Garamond" w:hAnsi="Times New Roman" w:cs="Times New Roman"/>
        </w:rPr>
        <w:t>согласно шаблона</w:t>
      </w:r>
      <w:proofErr w:type="gramEnd"/>
      <w:r w:rsidRPr="007940C1">
        <w:rPr>
          <w:rFonts w:ascii="Times New Roman" w:eastAsia="Garamond" w:hAnsi="Times New Roman" w:cs="Times New Roman"/>
        </w:rPr>
        <w:t xml:space="preserve"> в Ресурсах. </w:t>
      </w:r>
    </w:p>
    <w:p w14:paraId="607EA8FD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</w:rPr>
        <w:t xml:space="preserve">Реализуйте автоматизированные UI-тесты для ЛК франчайзи с помощью библиотеки </w:t>
      </w:r>
      <w:proofErr w:type="spellStart"/>
      <w:r w:rsidRPr="007940C1">
        <w:rPr>
          <w:rFonts w:ascii="Times New Roman" w:eastAsia="Garamond" w:hAnsi="Times New Roman" w:cs="Times New Roman"/>
        </w:rPr>
        <w:t>Selenium</w:t>
      </w:r>
      <w:proofErr w:type="spellEnd"/>
      <w:r w:rsidRPr="007940C1">
        <w:rPr>
          <w:rFonts w:ascii="Times New Roman" w:eastAsia="Garamond" w:hAnsi="Times New Roman" w:cs="Times New Roman"/>
        </w:rPr>
        <w:t xml:space="preserve"> (дополнительные материалы в Ресурсах)</w:t>
      </w:r>
    </w:p>
    <w:p w14:paraId="26E04A11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 xml:space="preserve">Системный анализ и документирование </w:t>
      </w:r>
    </w:p>
    <w:p w14:paraId="069A8BC6" w14:textId="77777777" w:rsidR="00B17DBF" w:rsidRPr="007940C1" w:rsidRDefault="00CA377D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Диаграмма вариантов использования</w:t>
      </w:r>
    </w:p>
    <w:p w14:paraId="71F0DFE7" w14:textId="11916D2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lastRenderedPageBreak/>
        <w:t>Разработайте диаграмму вариантов использования для всей системы</w:t>
      </w:r>
      <w:r w:rsidR="006370F4" w:rsidRPr="007940C1">
        <w:rPr>
          <w:rFonts w:ascii="Times New Roman" w:eastAsia="Garamond" w:hAnsi="Times New Roman" w:cs="Times New Roman"/>
        </w:rPr>
        <w:t>.</w:t>
      </w:r>
    </w:p>
    <w:p w14:paraId="40CA8ADE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Определите основные роли (актеров), взаимодействующих с системой. Определите ключевые варианты использования системы. Каждый вариант использования должен описывать взаимодействие пользователя с системой. Варианты использования должны быть описаны кратко и четко, так чтобы их можно было легко понять. Укажите отношения между актерами и вариантами использования. Каждый актер должен быть связан с одним или несколькими вариантами использования, к которым он имеет доступ. Определить возможные отношения между самими вариантами использования.</w:t>
      </w:r>
    </w:p>
    <w:p w14:paraId="2F56D76E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Функциональная модель IDEF</w:t>
      </w:r>
    </w:p>
    <w:p w14:paraId="319360C4" w14:textId="61FDC1AC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Разработайте функциональную модель IDEF0 (контекстную диаграмму) и декомпозицию первого уровня для </w:t>
      </w:r>
      <w:sdt>
        <w:sdtPr>
          <w:rPr>
            <w:rFonts w:ascii="Times New Roman" w:hAnsi="Times New Roman" w:cs="Times New Roman"/>
          </w:rPr>
          <w:tag w:val="goog_rdk_20"/>
          <w:id w:val="-1226829973"/>
          <w:showingPlcHdr/>
        </w:sdtPr>
        <w:sdtEndPr/>
        <w:sdtContent>
          <w:r w:rsidRPr="007940C1">
            <w:rPr>
              <w:rFonts w:ascii="Times New Roman" w:hAnsi="Times New Roman" w:cs="Times New Roman"/>
            </w:rPr>
            <w:t>    </w:t>
          </w:r>
        </w:sdtContent>
      </w:sdt>
      <w:r w:rsidRPr="007940C1">
        <w:rPr>
          <w:rFonts w:ascii="Times New Roman" w:eastAsia="Garamond" w:hAnsi="Times New Roman" w:cs="Times New Roman"/>
        </w:rPr>
        <w:t>модуля «Главная» системы. Модель должна помочь визуализировать основные функции и взаимодействия между компонентами системы, а также определить входы, выходы, управляющие и механические воздействия.</w:t>
      </w:r>
    </w:p>
    <w:p w14:paraId="7DF415D1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Изобразите функциональную модель и декомпозицию первого уровня, используя стандартную нотацию IDEF0.</w:t>
      </w:r>
    </w:p>
    <w:p w14:paraId="17F5F23B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Ожидаемые результаты:</w:t>
      </w:r>
    </w:p>
    <w:p w14:paraId="515A8C49" w14:textId="77777777" w:rsidR="00B17DBF" w:rsidRPr="007940C1" w:rsidRDefault="00CA377D" w:rsidP="006370F4">
      <w:pPr>
        <w:numPr>
          <w:ilvl w:val="0"/>
          <w:numId w:val="7"/>
        </w:numPr>
        <w:spacing w:line="240" w:lineRule="auto"/>
        <w:ind w:left="1429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Полная функциональная модель IDEF0, включающая определение всех ключевых функций и процессов.</w:t>
      </w:r>
    </w:p>
    <w:p w14:paraId="19C4B7F8" w14:textId="77777777" w:rsidR="00B17DBF" w:rsidRPr="007940C1" w:rsidRDefault="00CA377D" w:rsidP="006370F4">
      <w:pPr>
        <w:numPr>
          <w:ilvl w:val="0"/>
          <w:numId w:val="7"/>
        </w:numPr>
        <w:spacing w:line="240" w:lineRule="auto"/>
        <w:ind w:left="1429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Разработанная декомпозиция первого уровня, показывающая взаимосвязи между процессами.</w:t>
      </w:r>
    </w:p>
    <w:p w14:paraId="2AD26AB4" w14:textId="77777777" w:rsidR="00B17DBF" w:rsidRPr="007940C1" w:rsidRDefault="00CA377D" w:rsidP="006370F4">
      <w:pPr>
        <w:numPr>
          <w:ilvl w:val="0"/>
          <w:numId w:val="7"/>
        </w:numPr>
        <w:spacing w:line="240" w:lineRule="auto"/>
        <w:ind w:left="1429" w:hanging="36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Четкая графическая визуализация функциональной модели, соответствующая требованиям нотации IDEF0.</w:t>
      </w:r>
    </w:p>
    <w:p w14:paraId="6DDDFB0B" w14:textId="77777777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>Диаграмма деятельности</w:t>
      </w:r>
    </w:p>
    <w:p w14:paraId="77F4D785" w14:textId="7F83124E" w:rsidR="00B17DBF" w:rsidRPr="007940C1" w:rsidRDefault="00CA377D" w:rsidP="006370F4">
      <w:pPr>
        <w:spacing w:line="240" w:lineRule="auto"/>
        <w:ind w:firstLine="709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Разработайте диаграмму деятельности для модуля «Монитор ТА» </w:t>
      </w:r>
      <w:r w:rsidRPr="007940C1">
        <w:rPr>
          <w:rFonts w:ascii="Times New Roman" w:eastAsia="Garamond" w:hAnsi="Times New Roman" w:cs="Times New Roman"/>
          <w:lang w:val="en-US"/>
        </w:rPr>
        <w:t>desktop</w:t>
      </w:r>
      <w:r w:rsidRPr="007940C1">
        <w:rPr>
          <w:rFonts w:ascii="Times New Roman" w:eastAsia="Garamond" w:hAnsi="Times New Roman" w:cs="Times New Roman"/>
        </w:rPr>
        <w:t xml:space="preserve">-приложения. Определите поток информации. </w:t>
      </w:r>
    </w:p>
    <w:p w14:paraId="31102B58" w14:textId="77777777" w:rsidR="00B17DBF" w:rsidRPr="007940C1" w:rsidRDefault="00CA377D" w:rsidP="006370F4">
      <w:pPr>
        <w:spacing w:line="240" w:lineRule="auto"/>
        <w:jc w:val="both"/>
        <w:rPr>
          <w:rFonts w:ascii="Times New Roman" w:eastAsia="Garamond" w:hAnsi="Times New Roman" w:cs="Times New Roman"/>
          <w:i/>
        </w:rPr>
      </w:pPr>
      <w:r w:rsidRPr="007940C1">
        <w:rPr>
          <w:rFonts w:ascii="Times New Roman" w:eastAsia="Garamond" w:hAnsi="Times New Roman" w:cs="Times New Roman"/>
          <w:i/>
        </w:rPr>
        <w:tab/>
        <w:t>Работа с данными</w:t>
      </w:r>
    </w:p>
    <w:p w14:paraId="545BA788" w14:textId="77777777" w:rsidR="00B17DBF" w:rsidRPr="007940C1" w:rsidRDefault="00CA377D" w:rsidP="006370F4">
      <w:pPr>
        <w:spacing w:line="240" w:lineRule="auto"/>
        <w:ind w:firstLine="85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Вам необходимо создать и настроить коллекцию в </w:t>
      </w:r>
      <w:proofErr w:type="spellStart"/>
      <w:r w:rsidRPr="007940C1">
        <w:rPr>
          <w:rFonts w:ascii="Times New Roman" w:eastAsia="Garamond" w:hAnsi="Times New Roman" w:cs="Times New Roman"/>
        </w:rPr>
        <w:t>Postman</w:t>
      </w:r>
      <w:proofErr w:type="spellEnd"/>
      <w:r w:rsidRPr="007940C1">
        <w:rPr>
          <w:rFonts w:ascii="Times New Roman" w:eastAsia="Garamond" w:hAnsi="Times New Roman" w:cs="Times New Roman"/>
        </w:rPr>
        <w:t xml:space="preserve"> для работы с REST API модуля франчайзера. Система позволяет управлять торговыми аппаратами, компаниями и мониторить состояние сети. Коллекция должна быть структурирована, содержать переменные, тесты и документацию.</w:t>
      </w:r>
    </w:p>
    <w:p w14:paraId="5B370111" w14:textId="77777777" w:rsidR="00B17DBF" w:rsidRPr="007940C1" w:rsidRDefault="00CA377D" w:rsidP="006370F4">
      <w:pPr>
        <w:pStyle w:val="3"/>
        <w:keepNext w:val="0"/>
        <w:keepLines w:val="0"/>
        <w:spacing w:before="0" w:after="0" w:line="240" w:lineRule="auto"/>
        <w:ind w:firstLine="850"/>
        <w:jc w:val="both"/>
        <w:rPr>
          <w:rFonts w:ascii="Times New Roman" w:eastAsia="Garamond" w:hAnsi="Times New Roman" w:cs="Times New Roman"/>
          <w:color w:val="000000"/>
          <w:sz w:val="22"/>
          <w:szCs w:val="22"/>
        </w:rPr>
      </w:pPr>
      <w:bookmarkStart w:id="7" w:name="_heading=h.p6ysu4kl0ulb"/>
      <w:bookmarkEnd w:id="7"/>
      <w:r w:rsidRPr="007940C1">
        <w:rPr>
          <w:rFonts w:ascii="Times New Roman" w:eastAsia="Garamond" w:hAnsi="Times New Roman" w:cs="Times New Roman"/>
          <w:color w:val="000000"/>
          <w:sz w:val="22"/>
          <w:szCs w:val="22"/>
        </w:rPr>
        <w:t>Требования к коллекции:</w:t>
      </w:r>
    </w:p>
    <w:p w14:paraId="6830E242" w14:textId="77777777" w:rsidR="00B17DBF" w:rsidRPr="007940C1" w:rsidRDefault="00CA377D" w:rsidP="006370F4">
      <w:pPr>
        <w:numPr>
          <w:ilvl w:val="0"/>
          <w:numId w:val="14"/>
        </w:numPr>
        <w:spacing w:line="240" w:lineRule="auto"/>
        <w:ind w:left="72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Структура коллекции:</w:t>
      </w:r>
    </w:p>
    <w:p w14:paraId="3664EC32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Создайте папки для группировки запросов (например, "Торговые аппараты", "Компании", "Мониторинг").</w:t>
      </w:r>
    </w:p>
    <w:p w14:paraId="58C61B6B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Используйте понятные имена для запросов и папок.</w:t>
      </w:r>
    </w:p>
    <w:p w14:paraId="4316CF3B" w14:textId="77777777" w:rsidR="00B17DBF" w:rsidRPr="007940C1" w:rsidRDefault="00CA377D" w:rsidP="006370F4">
      <w:pPr>
        <w:numPr>
          <w:ilvl w:val="0"/>
          <w:numId w:val="14"/>
        </w:numPr>
        <w:spacing w:line="240" w:lineRule="auto"/>
        <w:ind w:left="72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Переменные:</w:t>
      </w:r>
    </w:p>
    <w:p w14:paraId="5D18F1D5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Создайте переменные для базового URL, ID торгового аппарата и ID компании.</w:t>
      </w:r>
    </w:p>
    <w:p w14:paraId="21026BB2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Используйте переменные в запросах.</w:t>
      </w:r>
    </w:p>
    <w:p w14:paraId="74EA540B" w14:textId="77777777" w:rsidR="00B17DBF" w:rsidRPr="007940C1" w:rsidRDefault="00CA377D" w:rsidP="006370F4">
      <w:pPr>
        <w:numPr>
          <w:ilvl w:val="0"/>
          <w:numId w:val="14"/>
        </w:numPr>
        <w:spacing w:line="240" w:lineRule="auto"/>
        <w:ind w:left="72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Тесты:</w:t>
      </w:r>
    </w:p>
    <w:p w14:paraId="5CA715AB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Напишите тесты для проверки статуса ответа (например, </w:t>
      </w:r>
      <w:proofErr w:type="spellStart"/>
      <w:proofErr w:type="gramStart"/>
      <w:r w:rsidRPr="007940C1">
        <w:rPr>
          <w:rFonts w:ascii="Times New Roman" w:eastAsia="Garamond" w:hAnsi="Times New Roman" w:cs="Times New Roman"/>
        </w:rPr>
        <w:t>pm.response.to.have</w:t>
      </w:r>
      <w:proofErr w:type="gramEnd"/>
      <w:r w:rsidRPr="007940C1">
        <w:rPr>
          <w:rFonts w:ascii="Times New Roman" w:eastAsia="Garamond" w:hAnsi="Times New Roman" w:cs="Times New Roman"/>
        </w:rPr>
        <w:t>.status</w:t>
      </w:r>
      <w:proofErr w:type="spellEnd"/>
      <w:r w:rsidRPr="007940C1">
        <w:rPr>
          <w:rFonts w:ascii="Times New Roman" w:eastAsia="Garamond" w:hAnsi="Times New Roman" w:cs="Times New Roman"/>
        </w:rPr>
        <w:t>(200)).</w:t>
      </w:r>
    </w:p>
    <w:p w14:paraId="10F71BB6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Проверяйте структуру ответа (например, наличие полей </w:t>
      </w:r>
      <w:proofErr w:type="spellStart"/>
      <w:r w:rsidRPr="007940C1">
        <w:rPr>
          <w:rFonts w:ascii="Times New Roman" w:eastAsia="Garamond" w:hAnsi="Times New Roman" w:cs="Times New Roman"/>
        </w:rPr>
        <w:t>name</w:t>
      </w:r>
      <w:proofErr w:type="spellEnd"/>
      <w:r w:rsidRPr="007940C1">
        <w:rPr>
          <w:rFonts w:ascii="Times New Roman" w:eastAsia="Garamond" w:hAnsi="Times New Roman" w:cs="Times New Roman"/>
        </w:rPr>
        <w:t xml:space="preserve">, </w:t>
      </w:r>
      <w:proofErr w:type="spellStart"/>
      <w:r w:rsidRPr="007940C1">
        <w:rPr>
          <w:rFonts w:ascii="Times New Roman" w:eastAsia="Garamond" w:hAnsi="Times New Roman" w:cs="Times New Roman"/>
        </w:rPr>
        <w:t>location</w:t>
      </w:r>
      <w:proofErr w:type="spellEnd"/>
      <w:r w:rsidRPr="007940C1">
        <w:rPr>
          <w:rFonts w:ascii="Times New Roman" w:eastAsia="Garamond" w:hAnsi="Times New Roman" w:cs="Times New Roman"/>
        </w:rPr>
        <w:t xml:space="preserve">, </w:t>
      </w:r>
      <w:proofErr w:type="spellStart"/>
      <w:r w:rsidRPr="007940C1">
        <w:rPr>
          <w:rFonts w:ascii="Times New Roman" w:eastAsia="Garamond" w:hAnsi="Times New Roman" w:cs="Times New Roman"/>
        </w:rPr>
        <w:t>status</w:t>
      </w:r>
      <w:proofErr w:type="spellEnd"/>
      <w:r w:rsidRPr="007940C1">
        <w:rPr>
          <w:rFonts w:ascii="Times New Roman" w:eastAsia="Garamond" w:hAnsi="Times New Roman" w:cs="Times New Roman"/>
        </w:rPr>
        <w:t xml:space="preserve"> для торговых аппаратов).</w:t>
      </w:r>
    </w:p>
    <w:p w14:paraId="72EEDFBE" w14:textId="77777777" w:rsidR="00B17DBF" w:rsidRPr="007940C1" w:rsidRDefault="00CA377D" w:rsidP="006370F4">
      <w:pPr>
        <w:numPr>
          <w:ilvl w:val="0"/>
          <w:numId w:val="14"/>
        </w:numPr>
        <w:spacing w:line="240" w:lineRule="auto"/>
        <w:ind w:left="72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Документация:</w:t>
      </w:r>
    </w:p>
    <w:p w14:paraId="510A78EE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Добавьте описание для каждого запроса, чтобы было понятно, что он делает.</w:t>
      </w:r>
    </w:p>
    <w:p w14:paraId="19CE1483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Добавьте методы авторизации</w:t>
      </w:r>
    </w:p>
    <w:p w14:paraId="11F59519" w14:textId="77777777" w:rsidR="00B17DBF" w:rsidRPr="007940C1" w:rsidRDefault="00CA377D" w:rsidP="006370F4">
      <w:pPr>
        <w:numPr>
          <w:ilvl w:val="2"/>
          <w:numId w:val="14"/>
        </w:numPr>
        <w:spacing w:line="240" w:lineRule="auto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POST /</w:t>
      </w:r>
      <w:proofErr w:type="spellStart"/>
      <w:r w:rsidRPr="007940C1">
        <w:rPr>
          <w:rFonts w:ascii="Times New Roman" w:eastAsia="Garamond" w:hAnsi="Times New Roman" w:cs="Times New Roman"/>
        </w:rPr>
        <w:t>auth</w:t>
      </w:r>
      <w:proofErr w:type="spellEnd"/>
      <w:r w:rsidRPr="007940C1">
        <w:rPr>
          <w:rFonts w:ascii="Times New Roman" w:eastAsia="Garamond" w:hAnsi="Times New Roman" w:cs="Times New Roman"/>
        </w:rPr>
        <w:t>/</w:t>
      </w:r>
      <w:proofErr w:type="spellStart"/>
      <w:r w:rsidRPr="007940C1">
        <w:rPr>
          <w:rFonts w:ascii="Times New Roman" w:eastAsia="Garamond" w:hAnsi="Times New Roman" w:cs="Times New Roman"/>
        </w:rPr>
        <w:t>login</w:t>
      </w:r>
      <w:proofErr w:type="spellEnd"/>
      <w:r w:rsidRPr="007940C1">
        <w:rPr>
          <w:rFonts w:ascii="Times New Roman" w:eastAsia="Garamond" w:hAnsi="Times New Roman" w:cs="Times New Roman"/>
        </w:rPr>
        <w:t xml:space="preserve"> (авторизация с JWT).</w:t>
      </w:r>
    </w:p>
    <w:p w14:paraId="156599B4" w14:textId="77777777" w:rsidR="00B17DBF" w:rsidRPr="007940C1" w:rsidRDefault="00CA377D" w:rsidP="006370F4">
      <w:pPr>
        <w:numPr>
          <w:ilvl w:val="2"/>
          <w:numId w:val="14"/>
        </w:numPr>
        <w:jc w:val="both"/>
        <w:rPr>
          <w:rFonts w:ascii="Times New Roman" w:hAnsi="Times New Roman" w:cs="Times New Roman"/>
          <w:lang w:val="en-US"/>
        </w:rPr>
      </w:pPr>
      <w:r w:rsidRPr="007940C1">
        <w:rPr>
          <w:rFonts w:ascii="Times New Roman" w:eastAsia="Garamond" w:hAnsi="Times New Roman" w:cs="Times New Roman"/>
          <w:lang w:val="en-US"/>
        </w:rPr>
        <w:t>POST /auth/refresh-token (</w:t>
      </w:r>
      <w:r w:rsidRPr="007940C1">
        <w:rPr>
          <w:rFonts w:ascii="Times New Roman" w:eastAsia="Garamond" w:hAnsi="Times New Roman" w:cs="Times New Roman"/>
        </w:rPr>
        <w:t>обновление</w:t>
      </w:r>
      <w:r w:rsidRPr="007940C1">
        <w:rPr>
          <w:rFonts w:ascii="Times New Roman" w:eastAsia="Garamond" w:hAnsi="Times New Roman" w:cs="Times New Roman"/>
          <w:lang w:val="en-US"/>
        </w:rPr>
        <w:t xml:space="preserve"> </w:t>
      </w:r>
      <w:r w:rsidRPr="007940C1">
        <w:rPr>
          <w:rFonts w:ascii="Times New Roman" w:eastAsia="Garamond" w:hAnsi="Times New Roman" w:cs="Times New Roman"/>
        </w:rPr>
        <w:t>токена</w:t>
      </w:r>
      <w:r w:rsidRPr="007940C1">
        <w:rPr>
          <w:rFonts w:ascii="Times New Roman" w:eastAsia="Garamond" w:hAnsi="Times New Roman" w:cs="Times New Roman"/>
          <w:lang w:val="en-US"/>
        </w:rPr>
        <w:t>).</w:t>
      </w:r>
    </w:p>
    <w:p w14:paraId="75C65C03" w14:textId="77777777" w:rsidR="00B17DBF" w:rsidRPr="007940C1" w:rsidRDefault="00CA377D" w:rsidP="006370F4">
      <w:pPr>
        <w:numPr>
          <w:ilvl w:val="2"/>
          <w:numId w:val="14"/>
        </w:numPr>
        <w:jc w:val="both"/>
        <w:rPr>
          <w:rFonts w:ascii="Times New Roman" w:hAnsi="Times New Roman" w:cs="Times New Roman"/>
          <w:lang w:val="en-US"/>
        </w:rPr>
      </w:pPr>
      <w:r w:rsidRPr="007940C1">
        <w:rPr>
          <w:rFonts w:ascii="Times New Roman" w:eastAsia="Garamond" w:hAnsi="Times New Roman" w:cs="Times New Roman"/>
          <w:lang w:val="en-US"/>
        </w:rPr>
        <w:t>POST /auth/logout (</w:t>
      </w:r>
      <w:proofErr w:type="spellStart"/>
      <w:r w:rsidRPr="007940C1">
        <w:rPr>
          <w:rFonts w:ascii="Times New Roman" w:eastAsia="Garamond" w:hAnsi="Times New Roman" w:cs="Times New Roman"/>
        </w:rPr>
        <w:t>инвалидация</w:t>
      </w:r>
      <w:proofErr w:type="spellEnd"/>
      <w:r w:rsidRPr="007940C1">
        <w:rPr>
          <w:rFonts w:ascii="Times New Roman" w:eastAsia="Garamond" w:hAnsi="Times New Roman" w:cs="Times New Roman"/>
          <w:lang w:val="en-US"/>
        </w:rPr>
        <w:t xml:space="preserve"> </w:t>
      </w:r>
      <w:r w:rsidRPr="007940C1">
        <w:rPr>
          <w:rFonts w:ascii="Times New Roman" w:eastAsia="Garamond" w:hAnsi="Times New Roman" w:cs="Times New Roman"/>
        </w:rPr>
        <w:t>токена</w:t>
      </w:r>
      <w:r w:rsidRPr="007940C1">
        <w:rPr>
          <w:rFonts w:ascii="Times New Roman" w:eastAsia="Garamond" w:hAnsi="Times New Roman" w:cs="Times New Roman"/>
          <w:lang w:val="en-US"/>
        </w:rPr>
        <w:t>).</w:t>
      </w:r>
    </w:p>
    <w:p w14:paraId="55C4E62F" w14:textId="77777777" w:rsidR="00B17DBF" w:rsidRPr="007940C1" w:rsidRDefault="00CA377D" w:rsidP="006370F4">
      <w:pPr>
        <w:numPr>
          <w:ilvl w:val="0"/>
          <w:numId w:val="14"/>
        </w:numPr>
        <w:spacing w:line="240" w:lineRule="auto"/>
        <w:ind w:left="72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Экспорт коллекции:</w:t>
      </w:r>
    </w:p>
    <w:p w14:paraId="7DBF8617" w14:textId="77777777" w:rsidR="00B17DBF" w:rsidRPr="007940C1" w:rsidRDefault="00CA377D" w:rsidP="006370F4">
      <w:pPr>
        <w:numPr>
          <w:ilvl w:val="1"/>
          <w:numId w:val="14"/>
        </w:numPr>
        <w:spacing w:line="240" w:lineRule="auto"/>
        <w:ind w:left="1440" w:hanging="360"/>
        <w:jc w:val="both"/>
        <w:rPr>
          <w:rFonts w:ascii="Times New Roman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>Экспортируйте коллекцию в формате JSON и предоставьте файл для проверки.</w:t>
      </w:r>
    </w:p>
    <w:p w14:paraId="7DFC6CC2" w14:textId="3A125AB7" w:rsidR="00B17DBF" w:rsidRPr="007940C1" w:rsidRDefault="00CA377D" w:rsidP="006370F4">
      <w:pPr>
        <w:spacing w:line="240" w:lineRule="auto"/>
        <w:ind w:left="850"/>
        <w:jc w:val="both"/>
        <w:rPr>
          <w:rFonts w:ascii="Times New Roman" w:eastAsia="Garamond" w:hAnsi="Times New Roman" w:cs="Times New Roman"/>
        </w:rPr>
      </w:pPr>
      <w:r w:rsidRPr="007940C1">
        <w:rPr>
          <w:rFonts w:ascii="Times New Roman" w:eastAsia="Garamond" w:hAnsi="Times New Roman" w:cs="Times New Roman"/>
        </w:rPr>
        <w:t xml:space="preserve">Все </w:t>
      </w:r>
      <w:proofErr w:type="spellStart"/>
      <w:r w:rsidRPr="007940C1">
        <w:rPr>
          <w:rFonts w:ascii="Times New Roman" w:eastAsia="Garamond" w:hAnsi="Times New Roman" w:cs="Times New Roman"/>
        </w:rPr>
        <w:t>эндпоинты</w:t>
      </w:r>
      <w:proofErr w:type="spellEnd"/>
      <w:r w:rsidRPr="007940C1">
        <w:rPr>
          <w:rFonts w:ascii="Times New Roman" w:eastAsia="Garamond" w:hAnsi="Times New Roman" w:cs="Times New Roman"/>
        </w:rPr>
        <w:t xml:space="preserve"> должны быть реализованы. Тесты должны быть полезными и покрывать основные сценарии. Переменные должны быть применены корректно. Коллекция должна быть легко читаемой и логически организованной. Описания должны быть </w:t>
      </w:r>
      <w:proofErr w:type="gramStart"/>
      <w:r w:rsidRPr="007940C1">
        <w:rPr>
          <w:rFonts w:ascii="Times New Roman" w:eastAsia="Garamond" w:hAnsi="Times New Roman" w:cs="Times New Roman"/>
        </w:rPr>
        <w:t>корректными  и</w:t>
      </w:r>
      <w:proofErr w:type="gramEnd"/>
      <w:r w:rsidRPr="007940C1">
        <w:rPr>
          <w:rFonts w:ascii="Times New Roman" w:eastAsia="Garamond" w:hAnsi="Times New Roman" w:cs="Times New Roman"/>
        </w:rPr>
        <w:t xml:space="preserve"> полезными.</w:t>
      </w:r>
    </w:p>
    <w:p w14:paraId="57E53DD2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jc w:val="both"/>
        <w:rPr>
          <w:rFonts w:ascii="Times New Roman" w:eastAsia="Garamond" w:hAnsi="Times New Roman" w:cs="Times New Roman"/>
        </w:rPr>
      </w:pPr>
    </w:p>
    <w:p w14:paraId="714FA5C2" w14:textId="77777777" w:rsidR="00092E5E" w:rsidRDefault="00092E5E" w:rsidP="00092E5E">
      <w:pPr>
        <w:pStyle w:val="3"/>
        <w:jc w:val="both"/>
        <w:rPr>
          <w:b/>
        </w:rPr>
      </w:pPr>
      <w:r>
        <w:rPr>
          <w:b/>
        </w:rPr>
        <w:lastRenderedPageBreak/>
        <w:t>Презентация продукта</w:t>
      </w:r>
    </w:p>
    <w:p w14:paraId="1796F1A0" w14:textId="77777777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Подготовьте Power Point презентацию проделанной вами работы. Составьте письменный план презентации.</w:t>
      </w:r>
    </w:p>
    <w:p w14:paraId="14C03B34" w14:textId="77777777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Представьте, что вам предстоит продемонстрировать вашу систему потенциальным покупателям - представителям </w:t>
      </w:r>
      <w:r>
        <w:rPr>
          <w:rFonts w:ascii="Times New Roman" w:eastAsia="Times New Roman" w:hAnsi="Times New Roman" w:cs="Times New Roman"/>
        </w:rPr>
        <w:t>промышленности</w:t>
      </w:r>
      <w:r>
        <w:rPr>
          <w:rFonts w:ascii="Times New Roman" w:eastAsia="Times New Roman" w:hAnsi="Times New Roman" w:cs="Times New Roman"/>
          <w:color w:val="000000"/>
        </w:rPr>
        <w:t>. Сделайте акцент на проблемах, которые решает ваша система, расскажите о конкурентных преимуществах вашей реализации перед другими, как и на какие показатели бизнеса повлияет внедрение вашей системы. Заранее подготовьте ответы на возможные вопросы аудитории.</w:t>
      </w:r>
    </w:p>
    <w:p w14:paraId="2DABF696" w14:textId="77777777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Для демонстрации функционала приложения покажите, как ваша система будет участвовать в осуществлении одного из основных бизнес-процессов компании – </w:t>
      </w:r>
      <w:r>
        <w:rPr>
          <w:rFonts w:ascii="Times New Roman" w:eastAsia="Times New Roman" w:hAnsi="Times New Roman" w:cs="Times New Roman"/>
        </w:rPr>
        <w:t>автоматизация работы пунктов сбора опасных отходов</w:t>
      </w:r>
      <w:r>
        <w:rPr>
          <w:rFonts w:ascii="Times New Roman" w:eastAsia="Times New Roman" w:hAnsi="Times New Roman" w:cs="Times New Roman"/>
          <w:color w:val="000000"/>
        </w:rPr>
        <w:t>. Продемонстрируйте, какие формы и какие переходы будут использоваться на каждом этапе.</w:t>
      </w:r>
    </w:p>
    <w:p w14:paraId="391F90EA" w14:textId="75729A53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презентации необходимо осветить весь функционал, сформулированный в заданиях к предыдущим сессиям. Добавьте в презентацию скриншоты работающего приложения. В случае, если какая-то часть функционала не реализована вами к моменту начала подготовки презентации, используйте скриншоты неработающих форм-заглушек с тестовыми данными. Создайте у аудитории впечатление, что ваше приложение готово или почти готово.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8975B63" w14:textId="241C5E62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 презентации уделите внимание принципам бережливого производства, реализованными благодаря системе на рабочем месте пользователя.</w:t>
      </w:r>
    </w:p>
    <w:p w14:paraId="0B07323C" w14:textId="6F5D8D0C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 время проведения презентации соблюдайте этикет выступления. Ваша речь должна быть лаконична (в вашем распоряжении всего 5 минут) но содержательна.</w:t>
      </w:r>
    </w:p>
    <w:p w14:paraId="72F8EF15" w14:textId="52F8DDDB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</w:p>
    <w:p w14:paraId="306403AF" w14:textId="7221E662" w:rsidR="00092E5E" w:rsidRDefault="00092E5E" w:rsidP="00092E5E">
      <w:pPr>
        <w:ind w:firstLine="72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Работа конкурсанта должна быть организована в соответствии с Инструкцией по охране труда. </w:t>
      </w:r>
    </w:p>
    <w:p w14:paraId="2E1ED761" w14:textId="77777777" w:rsidR="00092E5E" w:rsidRDefault="00092E5E" w:rsidP="00092E5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ind w:firstLine="720"/>
        <w:jc w:val="both"/>
        <w:rPr>
          <w:rFonts w:ascii="Times New Roman" w:eastAsia="Times New Roman" w:hAnsi="Times New Roman" w:cs="Times New Roman"/>
        </w:rPr>
      </w:pPr>
    </w:p>
    <w:p w14:paraId="10817822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8"/>
        <w:jc w:val="both"/>
        <w:rPr>
          <w:rFonts w:ascii="Times New Roman" w:eastAsia="Garamond" w:hAnsi="Times New Roman" w:cs="Times New Roman"/>
        </w:rPr>
      </w:pPr>
    </w:p>
    <w:p w14:paraId="51EA77D5" w14:textId="77777777" w:rsidR="00B17DBF" w:rsidRPr="007940C1" w:rsidRDefault="00B17DBF" w:rsidP="006370F4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line="240" w:lineRule="auto"/>
        <w:ind w:firstLine="708"/>
        <w:jc w:val="both"/>
        <w:rPr>
          <w:rFonts w:ascii="Times New Roman" w:eastAsia="Garamond" w:hAnsi="Times New Roman" w:cs="Times New Roman"/>
        </w:rPr>
      </w:pPr>
    </w:p>
    <w:p w14:paraId="2B040B29" w14:textId="77777777" w:rsidR="00B17DBF" w:rsidRPr="007940C1" w:rsidRDefault="00B17DBF" w:rsidP="006370F4">
      <w:pPr>
        <w:spacing w:line="240" w:lineRule="auto"/>
        <w:jc w:val="both"/>
        <w:rPr>
          <w:rFonts w:ascii="Times New Roman" w:eastAsia="Garamond" w:hAnsi="Times New Roman" w:cs="Times New Roman"/>
        </w:rPr>
      </w:pPr>
    </w:p>
    <w:sectPr w:rsidR="00B17DBF" w:rsidRPr="007940C1" w:rsidSect="006370F4">
      <w:headerReference w:type="default" r:id="rId25"/>
      <w:pgSz w:w="11909" w:h="16834"/>
      <w:pgMar w:top="720" w:right="720" w:bottom="720" w:left="720" w:header="0" w:footer="0" w:gutter="0"/>
      <w:pgNumType w:start="1"/>
      <w:cols w:space="720"/>
      <w:docGrid w:linePitch="299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Natalya Krivonosova" w:date="2025-05-23T11:08:00Z" w:initials="NK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Убрать все про компании, дать только в импорте. Слишком много CRUD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0"/>
</w15:commentsEx>
</file>

<file path=word/commentsExtensibleDocument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0FC8BF31" w16cex:dateUtc="2025-05-23T08:08:00Z"/>
</w16cex:commentsExtensible>
</file>

<file path=word/commentsIdsDocument.xml><?xml version="1.0" encoding="utf-8"?>
<w16cid:commentsIds xmlns:mc="http://schemas.openxmlformats.org/markup-compatibility/2006" xmlns:w16cid="http://schemas.microsoft.com/office/word/2016/wordml/cid" mc:Ignorable="w16cid">
  <w16cid:commentId w16cid:paraId="00000001" w16cid:durableId="0FC8BF3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18F66" w14:textId="77777777" w:rsidR="0003782A" w:rsidRDefault="0003782A">
      <w:pPr>
        <w:spacing w:line="240" w:lineRule="auto"/>
      </w:pPr>
      <w:r>
        <w:separator/>
      </w:r>
    </w:p>
  </w:endnote>
  <w:endnote w:type="continuationSeparator" w:id="0">
    <w:p w14:paraId="1DBDCE19" w14:textId="77777777" w:rsidR="0003782A" w:rsidRDefault="000378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E60013" w14:textId="77777777" w:rsidR="0003782A" w:rsidRDefault="0003782A">
      <w:pPr>
        <w:spacing w:line="240" w:lineRule="auto"/>
      </w:pPr>
      <w:r>
        <w:separator/>
      </w:r>
    </w:p>
  </w:footnote>
  <w:footnote w:type="continuationSeparator" w:id="0">
    <w:p w14:paraId="653530D0" w14:textId="77777777" w:rsidR="0003782A" w:rsidRDefault="000378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93939" w14:textId="1CE40194" w:rsidR="002B58B4" w:rsidRDefault="002B58B4">
    <w:pPr>
      <w:pStyle w:val="af1"/>
    </w:pPr>
  </w:p>
  <w:p w14:paraId="721D5671" w14:textId="6A8A186C" w:rsidR="002B58B4" w:rsidRDefault="002B58B4">
    <w:pPr>
      <w:pStyle w:val="af1"/>
    </w:pPr>
  </w:p>
  <w:p w14:paraId="4ED7CC50" w14:textId="7B48DAB6" w:rsidR="002B58B4" w:rsidRDefault="002B58B4" w:rsidP="002B58B4">
    <w:pPr>
      <w:pStyle w:val="af1"/>
      <w:pBdr>
        <w:bottom w:val="single" w:sz="12" w:space="1" w:color="auto"/>
      </w:pBdr>
      <w:jc w:val="center"/>
      <w:rPr>
        <w:rFonts w:ascii="Times New Roman" w:hAnsi="Times New Roman" w:cs="Times New Roman"/>
        <w:sz w:val="24"/>
        <w:szCs w:val="24"/>
      </w:rPr>
    </w:pPr>
    <w:r w:rsidRPr="002B58B4">
      <w:rPr>
        <w:rFonts w:ascii="Times New Roman" w:hAnsi="Times New Roman" w:cs="Times New Roman"/>
        <w:sz w:val="24"/>
        <w:szCs w:val="24"/>
      </w:rPr>
      <w:t xml:space="preserve">Внимание! </w:t>
    </w:r>
    <w:r w:rsidRPr="002B58B4">
      <w:rPr>
        <w:rFonts w:ascii="Times New Roman" w:hAnsi="Times New Roman" w:cs="Times New Roman"/>
        <w:sz w:val="24"/>
        <w:szCs w:val="24"/>
      </w:rPr>
      <w:br/>
      <w:t>Все ресурсы, необходимые для выполнения КЗ, предоставляются ГЭ на конкурсной площадке.</w:t>
    </w:r>
  </w:p>
  <w:p w14:paraId="34FB6570" w14:textId="2B6F5421" w:rsidR="002B58B4" w:rsidRDefault="002B58B4" w:rsidP="002B58B4">
    <w:pPr>
      <w:pStyle w:val="af1"/>
      <w:pBdr>
        <w:bottom w:val="single" w:sz="12" w:space="1" w:color="auto"/>
      </w:pBdr>
      <w:jc w:val="center"/>
      <w:rPr>
        <w:rFonts w:ascii="Times New Roman" w:hAnsi="Times New Roman" w:cs="Times New Roman"/>
        <w:sz w:val="24"/>
        <w:szCs w:val="24"/>
      </w:rPr>
    </w:pPr>
  </w:p>
  <w:p w14:paraId="68FB32AE" w14:textId="70B6659D" w:rsidR="002B58B4" w:rsidRDefault="002B58B4" w:rsidP="002B58B4">
    <w:pPr>
      <w:pStyle w:val="af1"/>
      <w:pBdr>
        <w:bottom w:val="single" w:sz="12" w:space="1" w:color="auto"/>
      </w:pBdr>
      <w:jc w:val="cen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Разбиение тематического сценария на Сессии выполняется ГЭ после внесения 30% изменений.</w:t>
    </w:r>
  </w:p>
  <w:p w14:paraId="20651EFD" w14:textId="77777777" w:rsidR="002B58B4" w:rsidRDefault="002B58B4" w:rsidP="002B58B4">
    <w:pPr>
      <w:pStyle w:val="af1"/>
      <w:pBdr>
        <w:bottom w:val="single" w:sz="12" w:space="1" w:color="auto"/>
      </w:pBdr>
      <w:jc w:val="center"/>
      <w:rPr>
        <w:rFonts w:ascii="Times New Roman" w:hAnsi="Times New Roman" w:cs="Times New Roman"/>
        <w:sz w:val="24"/>
        <w:szCs w:val="24"/>
      </w:rPr>
    </w:pPr>
  </w:p>
  <w:p w14:paraId="26A0A0E3" w14:textId="77777777" w:rsidR="002B58B4" w:rsidRPr="002B58B4" w:rsidRDefault="002B58B4" w:rsidP="002B58B4">
    <w:pPr>
      <w:pStyle w:val="af1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715A0"/>
    <w:multiLevelType w:val="multilevel"/>
    <w:tmpl w:val="8EC476DE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C5662AE"/>
    <w:multiLevelType w:val="multilevel"/>
    <w:tmpl w:val="FDDEF8A8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17B47D09"/>
    <w:multiLevelType w:val="multilevel"/>
    <w:tmpl w:val="47062024"/>
    <w:lvl w:ilvl="0">
      <w:start w:val="1"/>
      <w:numFmt w:val="bullet"/>
      <w:lvlText w:val="●"/>
      <w:lvlJc w:val="left"/>
      <w:pPr>
        <w:ind w:left="144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CA9386B"/>
    <w:multiLevelType w:val="multilevel"/>
    <w:tmpl w:val="3104EA62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19577EB"/>
    <w:multiLevelType w:val="multilevel"/>
    <w:tmpl w:val="A9E09834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23482A31"/>
    <w:multiLevelType w:val="multilevel"/>
    <w:tmpl w:val="B4D85742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90E37F1"/>
    <w:multiLevelType w:val="multilevel"/>
    <w:tmpl w:val="91D4DE30"/>
    <w:lvl w:ilvl="0">
      <w:start w:val="1"/>
      <w:numFmt w:val="decimal"/>
      <w:lvlText w:val="%1."/>
      <w:lvlJc w:val="left"/>
      <w:pPr>
        <w:ind w:left="108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firstLine="0"/>
      </w:pPr>
      <w:rPr>
        <w:u w:val="none"/>
      </w:rPr>
    </w:lvl>
  </w:abstractNum>
  <w:abstractNum w:abstractNumId="7" w15:restartNumberingAfterBreak="0">
    <w:nsid w:val="2A8F7878"/>
    <w:multiLevelType w:val="multilevel"/>
    <w:tmpl w:val="F1665E48"/>
    <w:lvl w:ilvl="0">
      <w:start w:val="1"/>
      <w:numFmt w:val="decimal"/>
      <w:lvlText w:val="%1."/>
      <w:lvlJc w:val="left"/>
      <w:pPr>
        <w:ind w:left="36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firstLine="0"/>
      </w:pPr>
      <w:rPr>
        <w:u w:val="none"/>
      </w:rPr>
    </w:lvl>
  </w:abstractNum>
  <w:abstractNum w:abstractNumId="8" w15:restartNumberingAfterBreak="0">
    <w:nsid w:val="2CB84FD1"/>
    <w:multiLevelType w:val="multilevel"/>
    <w:tmpl w:val="7FAA39D0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05F5AAE"/>
    <w:multiLevelType w:val="multilevel"/>
    <w:tmpl w:val="3128169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3992269"/>
    <w:multiLevelType w:val="multilevel"/>
    <w:tmpl w:val="9F5E82D4"/>
    <w:lvl w:ilvl="0">
      <w:numFmt w:val="bullet"/>
      <w:lvlText w:val="●"/>
      <w:lvlJc w:val="left"/>
      <w:pPr>
        <w:ind w:left="1080" w:firstLine="0"/>
      </w:pPr>
      <w:rPr>
        <w:u w:val="none"/>
      </w:rPr>
    </w:lvl>
    <w:lvl w:ilvl="1">
      <w:numFmt w:val="bullet"/>
      <w:lvlText w:val="○"/>
      <w:lvlJc w:val="left"/>
      <w:pPr>
        <w:ind w:left="1800" w:firstLine="0"/>
      </w:pPr>
      <w:rPr>
        <w:u w:val="none"/>
      </w:rPr>
    </w:lvl>
    <w:lvl w:ilvl="2">
      <w:numFmt w:val="bullet"/>
      <w:lvlText w:val="■"/>
      <w:lvlJc w:val="left"/>
      <w:pPr>
        <w:ind w:left="2520" w:firstLine="0"/>
      </w:pPr>
      <w:rPr>
        <w:u w:val="none"/>
      </w:rPr>
    </w:lvl>
    <w:lvl w:ilvl="3">
      <w:numFmt w:val="bullet"/>
      <w:lvlText w:val="●"/>
      <w:lvlJc w:val="left"/>
      <w:pPr>
        <w:ind w:left="3240" w:firstLine="0"/>
      </w:pPr>
      <w:rPr>
        <w:u w:val="none"/>
      </w:rPr>
    </w:lvl>
    <w:lvl w:ilvl="4">
      <w:numFmt w:val="bullet"/>
      <w:lvlText w:val="○"/>
      <w:lvlJc w:val="left"/>
      <w:pPr>
        <w:ind w:left="3960" w:firstLine="0"/>
      </w:pPr>
      <w:rPr>
        <w:u w:val="none"/>
      </w:rPr>
    </w:lvl>
    <w:lvl w:ilvl="5">
      <w:numFmt w:val="bullet"/>
      <w:lvlText w:val="■"/>
      <w:lvlJc w:val="left"/>
      <w:pPr>
        <w:ind w:left="4680" w:firstLine="0"/>
      </w:pPr>
      <w:rPr>
        <w:u w:val="none"/>
      </w:rPr>
    </w:lvl>
    <w:lvl w:ilvl="6">
      <w:numFmt w:val="bullet"/>
      <w:lvlText w:val="●"/>
      <w:lvlJc w:val="left"/>
      <w:pPr>
        <w:ind w:left="5400" w:firstLine="0"/>
      </w:pPr>
      <w:rPr>
        <w:u w:val="none"/>
      </w:rPr>
    </w:lvl>
    <w:lvl w:ilvl="7">
      <w:numFmt w:val="bullet"/>
      <w:lvlText w:val="○"/>
      <w:lvlJc w:val="left"/>
      <w:pPr>
        <w:ind w:left="6120" w:firstLine="0"/>
      </w:pPr>
      <w:rPr>
        <w:u w:val="none"/>
      </w:rPr>
    </w:lvl>
    <w:lvl w:ilvl="8">
      <w:numFmt w:val="bullet"/>
      <w:lvlText w:val="■"/>
      <w:lvlJc w:val="left"/>
      <w:pPr>
        <w:ind w:left="6840" w:firstLine="0"/>
      </w:pPr>
      <w:rPr>
        <w:u w:val="none"/>
      </w:rPr>
    </w:lvl>
  </w:abstractNum>
  <w:abstractNum w:abstractNumId="11" w15:restartNumberingAfterBreak="0">
    <w:nsid w:val="33CD6DBB"/>
    <w:multiLevelType w:val="multilevel"/>
    <w:tmpl w:val="E2380422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365F1675"/>
    <w:multiLevelType w:val="multilevel"/>
    <w:tmpl w:val="7EE8197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773C4D"/>
    <w:multiLevelType w:val="multilevel"/>
    <w:tmpl w:val="1B76DCB0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4" w15:restartNumberingAfterBreak="0">
    <w:nsid w:val="3ADD0244"/>
    <w:multiLevelType w:val="multilevel"/>
    <w:tmpl w:val="37705432"/>
    <w:lvl w:ilvl="0">
      <w:numFmt w:val="bullet"/>
      <w:lvlText w:val="●"/>
      <w:lvlJc w:val="left"/>
      <w:pPr>
        <w:ind w:left="360" w:firstLine="0"/>
      </w:pPr>
      <w:rPr>
        <w:u w:val="none"/>
      </w:rPr>
    </w:lvl>
    <w:lvl w:ilvl="1">
      <w:numFmt w:val="bullet"/>
      <w:lvlText w:val="○"/>
      <w:lvlJc w:val="left"/>
      <w:pPr>
        <w:ind w:left="1080" w:firstLine="0"/>
      </w:pPr>
      <w:rPr>
        <w:u w:val="none"/>
      </w:rPr>
    </w:lvl>
    <w:lvl w:ilvl="2">
      <w:numFmt w:val="bullet"/>
      <w:lvlText w:val="■"/>
      <w:lvlJc w:val="left"/>
      <w:pPr>
        <w:ind w:left="1800" w:firstLine="0"/>
      </w:pPr>
      <w:rPr>
        <w:u w:val="none"/>
      </w:rPr>
    </w:lvl>
    <w:lvl w:ilvl="3">
      <w:numFmt w:val="bullet"/>
      <w:lvlText w:val="●"/>
      <w:lvlJc w:val="left"/>
      <w:pPr>
        <w:ind w:left="2520" w:firstLine="0"/>
      </w:pPr>
      <w:rPr>
        <w:u w:val="none"/>
      </w:rPr>
    </w:lvl>
    <w:lvl w:ilvl="4">
      <w:numFmt w:val="bullet"/>
      <w:lvlText w:val="○"/>
      <w:lvlJc w:val="left"/>
      <w:pPr>
        <w:ind w:left="3240" w:firstLine="0"/>
      </w:pPr>
      <w:rPr>
        <w:u w:val="none"/>
      </w:rPr>
    </w:lvl>
    <w:lvl w:ilvl="5">
      <w:numFmt w:val="bullet"/>
      <w:lvlText w:val="■"/>
      <w:lvlJc w:val="left"/>
      <w:pPr>
        <w:ind w:left="3960" w:firstLine="0"/>
      </w:pPr>
      <w:rPr>
        <w:u w:val="none"/>
      </w:rPr>
    </w:lvl>
    <w:lvl w:ilvl="6">
      <w:numFmt w:val="bullet"/>
      <w:lvlText w:val="●"/>
      <w:lvlJc w:val="left"/>
      <w:pPr>
        <w:ind w:left="4680" w:firstLine="0"/>
      </w:pPr>
      <w:rPr>
        <w:u w:val="none"/>
      </w:rPr>
    </w:lvl>
    <w:lvl w:ilvl="7">
      <w:numFmt w:val="bullet"/>
      <w:lvlText w:val="○"/>
      <w:lvlJc w:val="left"/>
      <w:pPr>
        <w:ind w:left="5400" w:firstLine="0"/>
      </w:pPr>
      <w:rPr>
        <w:u w:val="none"/>
      </w:rPr>
    </w:lvl>
    <w:lvl w:ilvl="8">
      <w:numFmt w:val="bullet"/>
      <w:lvlText w:val="■"/>
      <w:lvlJc w:val="left"/>
      <w:pPr>
        <w:ind w:left="6120" w:firstLine="0"/>
      </w:pPr>
      <w:rPr>
        <w:u w:val="none"/>
      </w:rPr>
    </w:lvl>
  </w:abstractNum>
  <w:abstractNum w:abstractNumId="15" w15:restartNumberingAfterBreak="0">
    <w:nsid w:val="3BE865D5"/>
    <w:multiLevelType w:val="multilevel"/>
    <w:tmpl w:val="F3D60E1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CDB5D8B"/>
    <w:multiLevelType w:val="multilevel"/>
    <w:tmpl w:val="E0582BAE"/>
    <w:lvl w:ilvl="0">
      <w:start w:val="1"/>
      <w:numFmt w:val="decimal"/>
      <w:lvlText w:val="%1."/>
      <w:lvlJc w:val="left"/>
      <w:pPr>
        <w:ind w:left="360" w:firstLine="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numFmt w:val="bullet"/>
      <w:lvlText w:val="○"/>
      <w:lvlJc w:val="left"/>
      <w:pPr>
        <w:ind w:left="1080" w:firstLine="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180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firstLine="0"/>
      </w:pPr>
      <w:rPr>
        <w:u w:val="none"/>
      </w:rPr>
    </w:lvl>
    <w:lvl w:ilvl="5">
      <w:start w:val="1"/>
      <w:numFmt w:val="lowerRoman"/>
      <w:lvlText w:val="%6."/>
      <w:lvlJc w:val="left"/>
      <w:pPr>
        <w:ind w:left="396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firstLine="0"/>
      </w:pPr>
      <w:rPr>
        <w:u w:val="none"/>
      </w:rPr>
    </w:lvl>
    <w:lvl w:ilvl="8">
      <w:start w:val="1"/>
      <w:numFmt w:val="lowerRoman"/>
      <w:lvlText w:val="%9."/>
      <w:lvlJc w:val="left"/>
      <w:pPr>
        <w:ind w:left="6120" w:firstLine="0"/>
      </w:pPr>
      <w:rPr>
        <w:u w:val="none"/>
      </w:rPr>
    </w:lvl>
  </w:abstractNum>
  <w:abstractNum w:abstractNumId="17" w15:restartNumberingAfterBreak="0">
    <w:nsid w:val="44971AA5"/>
    <w:multiLevelType w:val="multilevel"/>
    <w:tmpl w:val="ABE01C3A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85732"/>
    <w:multiLevelType w:val="multilevel"/>
    <w:tmpl w:val="C69C036A"/>
    <w:lvl w:ilvl="0">
      <w:start w:val="1"/>
      <w:numFmt w:val="decimal"/>
      <w:lvlText w:val="%1."/>
      <w:lvlJc w:val="left"/>
      <w:pPr>
        <w:ind w:left="1069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789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689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3229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949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4849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5389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6109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7009" w:firstLine="0"/>
      </w:pPr>
      <w:rPr>
        <w:u w:val="none"/>
      </w:rPr>
    </w:lvl>
  </w:abstractNum>
  <w:abstractNum w:abstractNumId="19" w15:restartNumberingAfterBreak="0">
    <w:nsid w:val="460C74CD"/>
    <w:multiLevelType w:val="multilevel"/>
    <w:tmpl w:val="6896A148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4C5D49A1"/>
    <w:multiLevelType w:val="multilevel"/>
    <w:tmpl w:val="F3CA0CAC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52DE434A"/>
    <w:multiLevelType w:val="multilevel"/>
    <w:tmpl w:val="6E841CF8"/>
    <w:lvl w:ilvl="0">
      <w:start w:val="1"/>
      <w:numFmt w:val="decimal"/>
      <w:lvlText w:val="%1."/>
      <w:lvlJc w:val="left"/>
      <w:pPr>
        <w:ind w:left="108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firstLine="0"/>
      </w:pPr>
      <w:rPr>
        <w:u w:val="none"/>
      </w:rPr>
    </w:lvl>
  </w:abstractNum>
  <w:abstractNum w:abstractNumId="22" w15:restartNumberingAfterBreak="0">
    <w:nsid w:val="531B081C"/>
    <w:multiLevelType w:val="multilevel"/>
    <w:tmpl w:val="85C0A966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3" w15:restartNumberingAfterBreak="0">
    <w:nsid w:val="57AF2E52"/>
    <w:multiLevelType w:val="multilevel"/>
    <w:tmpl w:val="8514F7A8"/>
    <w:lvl w:ilvl="0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58DD5C81"/>
    <w:multiLevelType w:val="multilevel"/>
    <w:tmpl w:val="125A7496"/>
    <w:lvl w:ilvl="0">
      <w:start w:val="1"/>
      <w:numFmt w:val="decimal"/>
      <w:lvlText w:val="%1."/>
      <w:lvlJc w:val="left"/>
      <w:pPr>
        <w:ind w:left="108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firstLine="0"/>
      </w:pPr>
      <w:rPr>
        <w:u w:val="none"/>
      </w:rPr>
    </w:lvl>
  </w:abstractNum>
  <w:abstractNum w:abstractNumId="25" w15:restartNumberingAfterBreak="0">
    <w:nsid w:val="5A6764D0"/>
    <w:multiLevelType w:val="multilevel"/>
    <w:tmpl w:val="9876772C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5BE933D5"/>
    <w:multiLevelType w:val="multilevel"/>
    <w:tmpl w:val="7CC0418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1A37D4B"/>
    <w:multiLevelType w:val="multilevel"/>
    <w:tmpl w:val="E4D4481C"/>
    <w:lvl w:ilvl="0">
      <w:start w:val="1"/>
      <w:numFmt w:val="decimal"/>
      <w:lvlText w:val="%1."/>
      <w:lvlJc w:val="left"/>
      <w:pPr>
        <w:ind w:left="108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firstLine="0"/>
      </w:pPr>
      <w:rPr>
        <w:u w:val="none"/>
      </w:rPr>
    </w:lvl>
  </w:abstractNum>
  <w:abstractNum w:abstractNumId="28" w15:restartNumberingAfterBreak="0">
    <w:nsid w:val="62714C61"/>
    <w:multiLevelType w:val="multilevel"/>
    <w:tmpl w:val="E86CFD0C"/>
    <w:lvl w:ilvl="0">
      <w:numFmt w:val="bullet"/>
      <w:lvlText w:val="●"/>
      <w:lvlJc w:val="left"/>
      <w:pPr>
        <w:ind w:left="1080" w:firstLine="0"/>
      </w:pPr>
      <w:rPr>
        <w:u w:val="none"/>
      </w:rPr>
    </w:lvl>
    <w:lvl w:ilvl="1">
      <w:numFmt w:val="bullet"/>
      <w:lvlText w:val="○"/>
      <w:lvlJc w:val="left"/>
      <w:pPr>
        <w:ind w:left="1800" w:firstLine="0"/>
      </w:pPr>
      <w:rPr>
        <w:u w:val="none"/>
      </w:rPr>
    </w:lvl>
    <w:lvl w:ilvl="2">
      <w:numFmt w:val="bullet"/>
      <w:lvlText w:val="■"/>
      <w:lvlJc w:val="left"/>
      <w:pPr>
        <w:ind w:left="2520" w:firstLine="0"/>
      </w:pPr>
      <w:rPr>
        <w:u w:val="none"/>
      </w:rPr>
    </w:lvl>
    <w:lvl w:ilvl="3">
      <w:numFmt w:val="bullet"/>
      <w:lvlText w:val="●"/>
      <w:lvlJc w:val="left"/>
      <w:pPr>
        <w:ind w:left="3240" w:firstLine="0"/>
      </w:pPr>
      <w:rPr>
        <w:u w:val="none"/>
      </w:rPr>
    </w:lvl>
    <w:lvl w:ilvl="4">
      <w:numFmt w:val="bullet"/>
      <w:lvlText w:val="○"/>
      <w:lvlJc w:val="left"/>
      <w:pPr>
        <w:ind w:left="3960" w:firstLine="0"/>
      </w:pPr>
      <w:rPr>
        <w:u w:val="none"/>
      </w:rPr>
    </w:lvl>
    <w:lvl w:ilvl="5">
      <w:numFmt w:val="bullet"/>
      <w:lvlText w:val="■"/>
      <w:lvlJc w:val="left"/>
      <w:pPr>
        <w:ind w:left="4680" w:firstLine="0"/>
      </w:pPr>
      <w:rPr>
        <w:u w:val="none"/>
      </w:rPr>
    </w:lvl>
    <w:lvl w:ilvl="6">
      <w:numFmt w:val="bullet"/>
      <w:lvlText w:val="●"/>
      <w:lvlJc w:val="left"/>
      <w:pPr>
        <w:ind w:left="5400" w:firstLine="0"/>
      </w:pPr>
      <w:rPr>
        <w:u w:val="none"/>
      </w:rPr>
    </w:lvl>
    <w:lvl w:ilvl="7">
      <w:numFmt w:val="bullet"/>
      <w:lvlText w:val="○"/>
      <w:lvlJc w:val="left"/>
      <w:pPr>
        <w:ind w:left="6120" w:firstLine="0"/>
      </w:pPr>
      <w:rPr>
        <w:u w:val="none"/>
      </w:rPr>
    </w:lvl>
    <w:lvl w:ilvl="8">
      <w:numFmt w:val="bullet"/>
      <w:lvlText w:val="■"/>
      <w:lvlJc w:val="left"/>
      <w:pPr>
        <w:ind w:left="6840" w:firstLine="0"/>
      </w:pPr>
      <w:rPr>
        <w:u w:val="none"/>
      </w:rPr>
    </w:lvl>
  </w:abstractNum>
  <w:abstractNum w:abstractNumId="29" w15:restartNumberingAfterBreak="0">
    <w:nsid w:val="68571512"/>
    <w:multiLevelType w:val="multilevel"/>
    <w:tmpl w:val="31CE036E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B20978"/>
    <w:multiLevelType w:val="multilevel"/>
    <w:tmpl w:val="BF4EB01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404040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DAD4D0A"/>
    <w:multiLevelType w:val="multilevel"/>
    <w:tmpl w:val="57AE43C0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1A463E2"/>
    <w:multiLevelType w:val="multilevel"/>
    <w:tmpl w:val="44AE5B2A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78F476A8"/>
    <w:multiLevelType w:val="multilevel"/>
    <w:tmpl w:val="CA0008FC"/>
    <w:lvl w:ilvl="0">
      <w:start w:val="1"/>
      <w:numFmt w:val="bullet"/>
      <w:lvlText w:val="–"/>
      <w:lvlJc w:val="left"/>
      <w:pPr>
        <w:ind w:left="142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9DF316E"/>
    <w:multiLevelType w:val="multilevel"/>
    <w:tmpl w:val="0D86356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7BAC3B9F"/>
    <w:multiLevelType w:val="multilevel"/>
    <w:tmpl w:val="E0BC12F2"/>
    <w:lvl w:ilvl="0">
      <w:start w:val="1"/>
      <w:numFmt w:val="decimal"/>
      <w:lvlText w:val="%1."/>
      <w:lvlJc w:val="left"/>
      <w:pPr>
        <w:ind w:left="108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firstLine="0"/>
      </w:pPr>
      <w:rPr>
        <w:u w:val="none"/>
      </w:rPr>
    </w:lvl>
  </w:abstractNum>
  <w:abstractNum w:abstractNumId="36" w15:restartNumberingAfterBreak="0">
    <w:nsid w:val="7D7A7DF0"/>
    <w:multiLevelType w:val="multilevel"/>
    <w:tmpl w:val="7C66DD54"/>
    <w:lvl w:ilvl="0">
      <w:start w:val="1"/>
      <w:numFmt w:val="decimal"/>
      <w:lvlText w:val="%1."/>
      <w:lvlJc w:val="left"/>
      <w:pPr>
        <w:ind w:left="108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800" w:firstLine="0"/>
      </w:pPr>
      <w:rPr>
        <w:u w:val="none"/>
      </w:rPr>
    </w:lvl>
    <w:lvl w:ilvl="2">
      <w:start w:val="1"/>
      <w:numFmt w:val="lowerRoman"/>
      <w:lvlText w:val="%3."/>
      <w:lvlJc w:val="right"/>
      <w:pPr>
        <w:ind w:left="2520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firstLine="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firstLine="0"/>
      </w:pPr>
      <w:rPr>
        <w:u w:val="none"/>
      </w:rPr>
    </w:lvl>
    <w:lvl w:ilvl="5">
      <w:start w:val="1"/>
      <w:numFmt w:val="lowerRoman"/>
      <w:lvlText w:val="%6."/>
      <w:lvlJc w:val="right"/>
      <w:pPr>
        <w:ind w:left="4680" w:firstLine="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firstLine="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firstLine="0"/>
      </w:pPr>
      <w:rPr>
        <w:u w:val="none"/>
      </w:rPr>
    </w:lvl>
    <w:lvl w:ilvl="8">
      <w:start w:val="1"/>
      <w:numFmt w:val="lowerRoman"/>
      <w:lvlText w:val="%9."/>
      <w:lvlJc w:val="right"/>
      <w:pPr>
        <w:ind w:left="6840" w:firstLine="0"/>
      </w:pPr>
      <w:rPr>
        <w:u w:val="none"/>
      </w:rPr>
    </w:lvl>
  </w:abstractNum>
  <w:abstractNum w:abstractNumId="37" w15:restartNumberingAfterBreak="0">
    <w:nsid w:val="7ED90F94"/>
    <w:multiLevelType w:val="multilevel"/>
    <w:tmpl w:val="99362C3E"/>
    <w:lvl w:ilvl="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30"/>
  </w:num>
  <w:num w:numId="2">
    <w:abstractNumId w:val="15"/>
  </w:num>
  <w:num w:numId="3">
    <w:abstractNumId w:val="8"/>
  </w:num>
  <w:num w:numId="4">
    <w:abstractNumId w:val="12"/>
  </w:num>
  <w:num w:numId="5">
    <w:abstractNumId w:val="9"/>
  </w:num>
  <w:num w:numId="6">
    <w:abstractNumId w:val="26"/>
  </w:num>
  <w:num w:numId="7">
    <w:abstractNumId w:val="18"/>
  </w:num>
  <w:num w:numId="8">
    <w:abstractNumId w:val="28"/>
  </w:num>
  <w:num w:numId="9">
    <w:abstractNumId w:val="6"/>
  </w:num>
  <w:num w:numId="10">
    <w:abstractNumId w:val="7"/>
  </w:num>
  <w:num w:numId="11">
    <w:abstractNumId w:val="24"/>
  </w:num>
  <w:num w:numId="12">
    <w:abstractNumId w:val="10"/>
  </w:num>
  <w:num w:numId="13">
    <w:abstractNumId w:val="21"/>
  </w:num>
  <w:num w:numId="14">
    <w:abstractNumId w:val="16"/>
  </w:num>
  <w:num w:numId="15">
    <w:abstractNumId w:val="36"/>
  </w:num>
  <w:num w:numId="16">
    <w:abstractNumId w:val="27"/>
  </w:num>
  <w:num w:numId="17">
    <w:abstractNumId w:val="35"/>
  </w:num>
  <w:num w:numId="18">
    <w:abstractNumId w:val="14"/>
  </w:num>
  <w:num w:numId="19">
    <w:abstractNumId w:val="2"/>
  </w:num>
  <w:num w:numId="20">
    <w:abstractNumId w:val="5"/>
  </w:num>
  <w:num w:numId="21">
    <w:abstractNumId w:val="25"/>
  </w:num>
  <w:num w:numId="22">
    <w:abstractNumId w:val="3"/>
  </w:num>
  <w:num w:numId="23">
    <w:abstractNumId w:val="37"/>
  </w:num>
  <w:num w:numId="24">
    <w:abstractNumId w:val="11"/>
  </w:num>
  <w:num w:numId="25">
    <w:abstractNumId w:val="1"/>
  </w:num>
  <w:num w:numId="26">
    <w:abstractNumId w:val="29"/>
  </w:num>
  <w:num w:numId="27">
    <w:abstractNumId w:val="31"/>
  </w:num>
  <w:num w:numId="28">
    <w:abstractNumId w:val="4"/>
  </w:num>
  <w:num w:numId="29">
    <w:abstractNumId w:val="33"/>
  </w:num>
  <w:num w:numId="30">
    <w:abstractNumId w:val="32"/>
  </w:num>
  <w:num w:numId="31">
    <w:abstractNumId w:val="20"/>
  </w:num>
  <w:num w:numId="32">
    <w:abstractNumId w:val="19"/>
  </w:num>
  <w:num w:numId="33">
    <w:abstractNumId w:val="0"/>
  </w:num>
  <w:num w:numId="34">
    <w:abstractNumId w:val="13"/>
  </w:num>
  <w:num w:numId="35">
    <w:abstractNumId w:val="22"/>
  </w:num>
  <w:num w:numId="36">
    <w:abstractNumId w:val="17"/>
  </w:num>
  <w:num w:numId="37">
    <w:abstractNumId w:val="34"/>
  </w:num>
  <w:num w:numId="38">
    <w:abstractNumId w:val="23"/>
  </w:num>
</w:numbering>
</file>

<file path=word/peopleDocument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Natalya Krivonosova">
    <w15:presenceInfo w15:providerId="Windows Live" w15:userId="841c77f06bb8e9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DBF"/>
    <w:rsid w:val="0003782A"/>
    <w:rsid w:val="00092E5E"/>
    <w:rsid w:val="00153DB6"/>
    <w:rsid w:val="001F7423"/>
    <w:rsid w:val="002077DD"/>
    <w:rsid w:val="002B58B4"/>
    <w:rsid w:val="00507251"/>
    <w:rsid w:val="006169EE"/>
    <w:rsid w:val="006370F4"/>
    <w:rsid w:val="007940C1"/>
    <w:rsid w:val="007F267C"/>
    <w:rsid w:val="00B17DBF"/>
    <w:rsid w:val="00B46017"/>
    <w:rsid w:val="00C710C5"/>
    <w:rsid w:val="00CA377D"/>
    <w:rsid w:val="00CD4A0C"/>
    <w:rsid w:val="00C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EE19E"/>
  <w15:docId w15:val="{A87F9709-229E-4780-8F4D-2403C46BA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40"/>
      <w:outlineLvl w:val="6"/>
    </w:pPr>
    <w:rPr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outlineLvl w:val="7"/>
    </w:pPr>
    <w:rPr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outlineLvl w:val="8"/>
    </w:pPr>
    <w:rPr>
      <w:i/>
      <w:iCs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color w:val="365F9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color w:val="365F9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i/>
      <w:iCs/>
      <w:color w:val="365F91" w:themeColor="accent1" w:themeShade="BF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color w:val="365F91" w:themeColor="accent1" w:themeShade="BF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a4">
    <w:name w:val="Заголовок Знак"/>
    <w:basedOn w:val="a0"/>
    <w:link w:val="a5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a6">
    <w:name w:val="Подзаголовок Знак"/>
    <w:basedOn w:val="a0"/>
    <w:link w:val="a7"/>
    <w:uiPriority w:val="11"/>
    <w:rPr>
      <w:color w:val="595959" w:themeColor="text1" w:themeTint="A6"/>
      <w:spacing w:val="15"/>
      <w:sz w:val="28"/>
      <w:szCs w:val="28"/>
    </w:rPr>
  </w:style>
  <w:style w:type="paragraph" w:styleId="22">
    <w:name w:val="Quote"/>
    <w:basedOn w:val="a"/>
    <w:next w:val="a"/>
    <w:link w:val="23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3">
    <w:name w:val="Цитата 2 Знак"/>
    <w:basedOn w:val="a0"/>
    <w:link w:val="22"/>
    <w:uiPriority w:val="29"/>
    <w:rPr>
      <w:i/>
      <w:iCs/>
      <w:color w:val="404040" w:themeColor="text1" w:themeTint="BF"/>
    </w:rPr>
  </w:style>
  <w:style w:type="character" w:styleId="a8">
    <w:name w:val="Intense Emphasis"/>
    <w:basedOn w:val="a0"/>
    <w:uiPriority w:val="21"/>
    <w:qFormat/>
    <w:rPr>
      <w:i/>
      <w:iCs/>
      <w:color w:val="365F9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Pr>
      <w:i/>
      <w:iCs/>
      <w:color w:val="365F91" w:themeColor="accent1" w:themeShade="BF"/>
    </w:rPr>
  </w:style>
  <w:style w:type="character" w:styleId="ab">
    <w:name w:val="Intense Reference"/>
    <w:basedOn w:val="a0"/>
    <w:uiPriority w:val="32"/>
    <w:qFormat/>
    <w:rPr>
      <w:b/>
      <w:bCs/>
      <w:smallCaps/>
      <w:color w:val="365F91" w:themeColor="accent1" w:themeShade="BF"/>
      <w:spacing w:val="5"/>
    </w:rPr>
  </w:style>
  <w:style w:type="paragraph" w:styleId="ac">
    <w:name w:val="No Spacing"/>
    <w:basedOn w:val="a"/>
    <w:uiPriority w:val="1"/>
    <w:qFormat/>
    <w:pPr>
      <w:spacing w:line="240" w:lineRule="auto"/>
    </w:pPr>
  </w:style>
  <w:style w:type="character" w:styleId="ad">
    <w:name w:val="Subtle Emphasis"/>
    <w:basedOn w:val="a0"/>
    <w:uiPriority w:val="19"/>
    <w:qFormat/>
    <w:rPr>
      <w:i/>
      <w:iCs/>
      <w:color w:val="404040" w:themeColor="text1" w:themeTint="BF"/>
    </w:rPr>
  </w:style>
  <w:style w:type="character" w:styleId="ae">
    <w:name w:val="Strong"/>
    <w:basedOn w:val="a0"/>
    <w:uiPriority w:val="22"/>
    <w:qFormat/>
    <w:rPr>
      <w:b/>
      <w:bCs/>
    </w:rPr>
  </w:style>
  <w:style w:type="character" w:styleId="af">
    <w:name w:val="Subtle Reference"/>
    <w:basedOn w:val="a0"/>
    <w:uiPriority w:val="31"/>
    <w:qFormat/>
    <w:rPr>
      <w:smallCaps/>
      <w:color w:val="5A5A5A" w:themeColor="text1" w:themeTint="A5"/>
    </w:rPr>
  </w:style>
  <w:style w:type="character" w:styleId="af0">
    <w:name w:val="Book Title"/>
    <w:basedOn w:val="a0"/>
    <w:uiPriority w:val="33"/>
    <w:qFormat/>
    <w:rPr>
      <w:b/>
      <w:bCs/>
      <w:i/>
      <w:iCs/>
      <w:spacing w:val="5"/>
    </w:rPr>
  </w:style>
  <w:style w:type="paragraph" w:styleId="af1">
    <w:name w:val="header"/>
    <w:basedOn w:val="a"/>
    <w:link w:val="af2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</w:style>
  <w:style w:type="paragraph" w:styleId="af3">
    <w:name w:val="footer"/>
    <w:basedOn w:val="a"/>
    <w:link w:val="af4"/>
    <w:uiPriority w:val="99"/>
    <w:unhideWhenUsed/>
    <w:pPr>
      <w:tabs>
        <w:tab w:val="center" w:pos="4844"/>
        <w:tab w:val="right" w:pos="9689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</w:style>
  <w:style w:type="paragraph" w:styleId="af5">
    <w:name w:val="caption"/>
    <w:basedOn w:val="a"/>
    <w:next w:val="a"/>
    <w:uiPriority w:val="35"/>
    <w:unhideWhenUsed/>
    <w:qFormat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6">
    <w:name w:val="footnote text"/>
    <w:basedOn w:val="a"/>
    <w:link w:val="af7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7">
    <w:name w:val="Текст сноски Знак"/>
    <w:basedOn w:val="a0"/>
    <w:link w:val="af6"/>
    <w:uiPriority w:val="99"/>
    <w:semiHidden/>
    <w:rPr>
      <w:sz w:val="20"/>
      <w:szCs w:val="20"/>
    </w:rPr>
  </w:style>
  <w:style w:type="character" w:styleId="af8">
    <w:name w:val="footnote reference"/>
    <w:basedOn w:val="a0"/>
    <w:uiPriority w:val="99"/>
    <w:semiHidden/>
    <w:unhideWhenUsed/>
    <w:rPr>
      <w:vertAlign w:val="superscript"/>
    </w:rPr>
  </w:style>
  <w:style w:type="paragraph" w:styleId="af9">
    <w:name w:val="endnote text"/>
    <w:basedOn w:val="a"/>
    <w:link w:val="afa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a">
    <w:name w:val="Текст концевой сноски Знак"/>
    <w:basedOn w:val="a0"/>
    <w:link w:val="af9"/>
    <w:uiPriority w:val="99"/>
    <w:semiHidden/>
    <w:rPr>
      <w:sz w:val="20"/>
      <w:szCs w:val="20"/>
    </w:rPr>
  </w:style>
  <w:style w:type="character" w:styleId="afb">
    <w:name w:val="endnote reference"/>
    <w:basedOn w:val="a0"/>
    <w:uiPriority w:val="99"/>
    <w:semiHidden/>
    <w:unhideWhenUsed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styleId="12">
    <w:name w:val="toc 1"/>
    <w:basedOn w:val="a"/>
    <w:next w:val="a"/>
    <w:uiPriority w:val="39"/>
    <w:unhideWhenUsed/>
    <w:pPr>
      <w:spacing w:after="100"/>
    </w:pPr>
  </w:style>
  <w:style w:type="paragraph" w:styleId="24">
    <w:name w:val="toc 2"/>
    <w:basedOn w:val="a"/>
    <w:next w:val="a"/>
    <w:uiPriority w:val="39"/>
    <w:unhideWhenUsed/>
    <w:pPr>
      <w:spacing w:after="100"/>
      <w:ind w:left="220"/>
    </w:pPr>
  </w:style>
  <w:style w:type="paragraph" w:styleId="32">
    <w:name w:val="toc 3"/>
    <w:basedOn w:val="a"/>
    <w:next w:val="a"/>
    <w:uiPriority w:val="39"/>
    <w:unhideWhenUsed/>
    <w:pPr>
      <w:spacing w:after="100"/>
      <w:ind w:left="440"/>
    </w:pPr>
  </w:style>
  <w:style w:type="paragraph" w:styleId="42">
    <w:name w:val="toc 4"/>
    <w:basedOn w:val="a"/>
    <w:next w:val="a"/>
    <w:uiPriority w:val="39"/>
    <w:unhideWhenUsed/>
    <w:pPr>
      <w:spacing w:after="100"/>
      <w:ind w:left="660"/>
    </w:pPr>
  </w:style>
  <w:style w:type="paragraph" w:styleId="52">
    <w:name w:val="toc 5"/>
    <w:basedOn w:val="a"/>
    <w:next w:val="a"/>
    <w:uiPriority w:val="39"/>
    <w:unhideWhenUsed/>
    <w:pPr>
      <w:spacing w:after="100"/>
      <w:ind w:left="880"/>
    </w:pPr>
  </w:style>
  <w:style w:type="paragraph" w:styleId="61">
    <w:name w:val="toc 6"/>
    <w:basedOn w:val="a"/>
    <w:next w:val="a"/>
    <w:uiPriority w:val="39"/>
    <w:unhideWhenUsed/>
    <w:pPr>
      <w:spacing w:after="100"/>
      <w:ind w:left="1100"/>
    </w:pPr>
  </w:style>
  <w:style w:type="paragraph" w:styleId="71">
    <w:name w:val="toc 7"/>
    <w:basedOn w:val="a"/>
    <w:next w:val="a"/>
    <w:uiPriority w:val="39"/>
    <w:unhideWhenUsed/>
    <w:pPr>
      <w:spacing w:after="100"/>
      <w:ind w:left="1320"/>
    </w:pPr>
  </w:style>
  <w:style w:type="paragraph" w:styleId="81">
    <w:name w:val="toc 8"/>
    <w:basedOn w:val="a"/>
    <w:next w:val="a"/>
    <w:uiPriority w:val="39"/>
    <w:unhideWhenUsed/>
    <w:pPr>
      <w:spacing w:after="100"/>
      <w:ind w:left="1540"/>
    </w:pPr>
  </w:style>
  <w:style w:type="paragraph" w:styleId="91">
    <w:name w:val="toc 9"/>
    <w:basedOn w:val="a"/>
    <w:next w:val="a"/>
    <w:uiPriority w:val="39"/>
    <w:unhideWhenUsed/>
    <w:pPr>
      <w:spacing w:after="100"/>
      <w:ind w:left="1760"/>
    </w:pPr>
  </w:style>
  <w:style w:type="paragraph" w:styleId="afd">
    <w:name w:val="TOC Heading"/>
    <w:uiPriority w:val="39"/>
    <w:unhideWhenUsed/>
  </w:style>
  <w:style w:type="paragraph" w:styleId="afe">
    <w:name w:val="table of figures"/>
    <w:basedOn w:val="a"/>
    <w:next w:val="a"/>
    <w:uiPriority w:val="99"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Title"/>
    <w:basedOn w:val="a"/>
    <w:next w:val="a"/>
    <w:link w:val="a4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7">
    <w:name w:val="Subtitle"/>
    <w:basedOn w:val="a"/>
    <w:next w:val="a"/>
    <w:link w:val="a6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customStyle="1" w:styleId="CommentText">
    <w:name w:val="Comment Text"/>
    <w:basedOn w:val="a"/>
    <w:qFormat/>
    <w:pPr>
      <w:spacing w:line="240" w:lineRule="auto"/>
    </w:pPr>
    <w:rPr>
      <w:sz w:val="20"/>
      <w:szCs w:val="20"/>
    </w:rPr>
  </w:style>
  <w:style w:type="paragraph" w:styleId="aff">
    <w:name w:val="Balloon Text"/>
    <w:basedOn w:val="a"/>
    <w:qFormat/>
    <w:rPr>
      <w:rFonts w:ascii="Segoe UI" w:eastAsia="SimSun" w:hAnsi="Segoe UI" w:cs="Segoe UI"/>
      <w:sz w:val="18"/>
      <w:szCs w:val="18"/>
    </w:rPr>
  </w:style>
  <w:style w:type="paragraph" w:styleId="aff0">
    <w:name w:val="annotation text"/>
    <w:basedOn w:val="a"/>
    <w:link w:val="aff1"/>
    <w:uiPriority w:val="99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rPr>
      <w:sz w:val="20"/>
      <w:szCs w:val="20"/>
    </w:rPr>
  </w:style>
  <w:style w:type="character" w:styleId="aff2">
    <w:name w:val="annotation reference"/>
    <w:basedOn w:val="a0"/>
    <w:uiPriority w:val="99"/>
    <w:rPr>
      <w:sz w:val="16"/>
      <w:szCs w:val="16"/>
    </w:rPr>
  </w:style>
  <w:style w:type="character" w:styleId="aff3">
    <w:name w:val="Emphasis"/>
    <w:basedOn w:val="a0"/>
    <w:uiPriority w:val="20"/>
    <w:qFormat/>
    <w:rPr>
      <w:i/>
      <w:iCs/>
    </w:rPr>
  </w:style>
  <w:style w:type="paragraph" w:styleId="aff4">
    <w:name w:val="List Paragraph"/>
    <w:basedOn w:val="a"/>
    <w:uiPriority w:val="34"/>
    <w:qFormat/>
    <w:pPr>
      <w:ind w:left="720"/>
      <w:contextualSpacing/>
    </w:pPr>
  </w:style>
  <w:style w:type="paragraph" w:styleId="aff5">
    <w:name w:val="annotation subject"/>
    <w:basedOn w:val="aff0"/>
    <w:next w:val="aff0"/>
    <w:link w:val="aff6"/>
    <w:uiPriority w:val="99"/>
    <w:semiHidden/>
    <w:unhideWhenUsed/>
    <w:rPr>
      <w:b/>
      <w:bCs/>
    </w:rPr>
  </w:style>
  <w:style w:type="character" w:customStyle="1" w:styleId="aff6">
    <w:name w:val="Тема примечания Знак"/>
    <w:basedOn w:val="aff1"/>
    <w:link w:val="aff5"/>
    <w:uiPriority w:val="99"/>
    <w:semiHidden/>
    <w:rPr>
      <w:b/>
      <w:bCs/>
      <w:sz w:val="20"/>
      <w:szCs w:val="20"/>
    </w:rPr>
  </w:style>
  <w:style w:type="character" w:styleId="aff7">
    <w:name w:val="Hyperlink"/>
    <w:uiPriority w:val="99"/>
    <w:unhideWhenUsed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25" Type="http://schemas.openxmlformats.org/officeDocument/2006/relationships/header" Target="header1.xml"/><Relationship Id="rId33" Type="http://schemas.onlyoffice.com/commentsIdsDocument" Target="commentsIdsDocument.xml"/><Relationship Id="rId2" Type="http://schemas.openxmlformats.org/officeDocument/2006/relationships/numbering" Target="numbering.xml"/><Relationship Id="rId29" Type="http://schemas.onlyoffice.com/commentsExtensibleDocument" Target="commentsExtensible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80.png"/><Relationship Id="rId32" Type="http://schemas.onlyoffice.com/peopleDocument" Target="peopleDocument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6.png"/><Relationship Id="rId31" Type="http://schemas.onlyoffice.com/commentsDocument" Target="comments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70.png"/><Relationship Id="rId27" Type="http://schemas.openxmlformats.org/officeDocument/2006/relationships/theme" Target="theme/theme1.xml"/><Relationship Id="rId30" Type="http://schemas.onlyoffice.com/commentsExtendedDocument" Target="commentsExtendedDocument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>
        <a:prstGeom prst="rect">
          <a:avLst/>
        </a:prstGeom>
        <a:solidFill>
          <a:srgbClr val="FFFFFF"/>
        </a:solidFill>
        <a:ln w="12700">
          <a:solidFill>
            <a:srgbClr val="000000"/>
          </a:solidFill>
        </a:ln>
      </a:spPr>
      <a:bodyPr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cjAuC48ApdqKxA2NykM5BwihA==">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3980</Words>
  <Characters>22690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Наталья Викторовна Кривоносова</cp:lastModifiedBy>
  <cp:revision>2</cp:revision>
  <cp:lastPrinted>2025-05-24T13:44:00Z</cp:lastPrinted>
  <dcterms:created xsi:type="dcterms:W3CDTF">2025-09-30T19:07:00Z</dcterms:created>
  <dcterms:modified xsi:type="dcterms:W3CDTF">2025-09-30T19:07:00Z</dcterms:modified>
</cp:coreProperties>
</file>