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9F52565" w14:textId="77777777" w:rsidTr="00912BE2">
        <w:tc>
          <w:tcPr>
            <w:tcW w:w="4962" w:type="dxa"/>
          </w:tcPr>
          <w:p w14:paraId="325A338A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F480370" wp14:editId="78B8B7E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977F4BF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CA85DA5" w14:textId="77777777" w:rsidR="00000000" w:rsidRDefault="00000000">
      <w:pPr>
        <w:rPr>
          <w:sz w:val="28"/>
          <w:szCs w:val="28"/>
        </w:rPr>
      </w:pPr>
    </w:p>
    <w:p w14:paraId="121D6780" w14:textId="77777777" w:rsidR="00596E5D" w:rsidRDefault="00596E5D">
      <w:pPr>
        <w:rPr>
          <w:sz w:val="28"/>
          <w:szCs w:val="28"/>
        </w:rPr>
      </w:pPr>
    </w:p>
    <w:p w14:paraId="0D1843FD" w14:textId="77777777" w:rsidR="00596E5D" w:rsidRDefault="00596E5D">
      <w:pPr>
        <w:rPr>
          <w:sz w:val="28"/>
          <w:szCs w:val="28"/>
        </w:rPr>
      </w:pPr>
    </w:p>
    <w:p w14:paraId="76F4F402" w14:textId="77777777" w:rsidR="00596E5D" w:rsidRDefault="00596E5D">
      <w:pPr>
        <w:rPr>
          <w:sz w:val="28"/>
          <w:szCs w:val="28"/>
        </w:rPr>
      </w:pPr>
    </w:p>
    <w:p w14:paraId="2E41EC49" w14:textId="77777777" w:rsidR="00596E5D" w:rsidRDefault="00596E5D">
      <w:pPr>
        <w:rPr>
          <w:sz w:val="28"/>
          <w:szCs w:val="28"/>
        </w:rPr>
      </w:pPr>
    </w:p>
    <w:p w14:paraId="3212743A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901A865" w14:textId="12785CC1" w:rsidR="001B15DE" w:rsidRDefault="005F07D4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530BE3">
        <w:rPr>
          <w:rFonts w:ascii="Times New Roman" w:hAnsi="Times New Roman" w:cs="Times New Roman"/>
          <w:sz w:val="72"/>
          <w:szCs w:val="72"/>
        </w:rPr>
        <w:t xml:space="preserve">Документационное обеспечение управления </w:t>
      </w:r>
      <w:r w:rsidR="00530BE3">
        <w:rPr>
          <w:rFonts w:ascii="Times New Roman" w:hAnsi="Times New Roman" w:cs="Times New Roman"/>
          <w:sz w:val="72"/>
          <w:szCs w:val="72"/>
        </w:rPr>
        <w:br/>
        <w:t>и архивоведение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1FA5DD9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931EA5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0FB41DA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1A1F90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F39A935" w14:textId="2CB2C642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30BE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1EC0BCDA" w14:textId="77777777" w:rsidR="00530BE3" w:rsidRDefault="00530BE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07750ED8" w14:textId="77777777" w:rsidR="00530BE3" w:rsidRDefault="001B15DE" w:rsidP="00530BE3">
      <w:pPr>
        <w:spacing w:after="0" w:line="36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530BE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 и архивоведение</w:t>
      </w:r>
    </w:p>
    <w:p w14:paraId="77DB9715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E3FF3DE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B36EFE7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Специалисты по документационному обеспечению управления, архивисты – это специалисты, которые обладают практическими навыками работы с управленческими документами, созданными любым способом документирования; системами документационного обеспечения управления; системами электронного документооборота; архивными документами; первичными трудовыми коллективами.</w:t>
      </w:r>
    </w:p>
    <w:p w14:paraId="159E4C7C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Организационное и документационное обеспечение эффективного управления документами, архивными делами; внедрение лучших технических разработок и новейших технологий является основой управления. Уровень и качество этого определяет оперативность, четкость и слаженность работы сотрудников, влияет на деловую репутацию и, в конечном счете, на развитие организации. Для такой работы требуются квалифицированные специалисты по документационному обеспечению управления, обладающие профессиональными знаниями и хорошо владеющие компьютерной техникой. Именно они осуществляют организацию делопроизводства на предприятиях, а при больших объемах работы, этим направлением деятельности занимаются целые подразделения — управления делами, общие отделы, секретариаты.</w:t>
      </w:r>
    </w:p>
    <w:p w14:paraId="74E8E32C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 отвечают за организацию документационного обеспечения управления и функционирования организации, организацию архивной и справочно-информационной работы по документам организации.</w:t>
      </w:r>
    </w:p>
    <w:p w14:paraId="255FFCAE" w14:textId="77777777" w:rsidR="00530BE3" w:rsidRPr="00AC3132" w:rsidRDefault="00530BE3" w:rsidP="00530B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вида профессиональной деятельности: </w:t>
      </w:r>
      <w:r w:rsidRPr="00AC3132">
        <w:rPr>
          <w:rFonts w:ascii="Times New Roman" w:eastAsia="Times New Roman" w:hAnsi="Times New Roman" w:cs="Times New Roman"/>
          <w:sz w:val="28"/>
          <w:szCs w:val="28"/>
        </w:rPr>
        <w:t xml:space="preserve">реализация обеспечивающих функций управления организацией; внедрение лучших технических разработок и новейших технологий в обеспечение управления организацией. </w:t>
      </w:r>
    </w:p>
    <w:p w14:paraId="6E6D760D" w14:textId="77777777" w:rsidR="00530BE3" w:rsidRPr="00AC3132" w:rsidRDefault="00530BE3" w:rsidP="00530B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132">
        <w:rPr>
          <w:rFonts w:ascii="Times New Roman" w:eastAsia="Times New Roman" w:hAnsi="Times New Roman" w:cs="Times New Roman"/>
          <w:sz w:val="28"/>
          <w:szCs w:val="28"/>
        </w:rPr>
        <w:t xml:space="preserve">Особенности профессиональной деятельности специалистов: </w:t>
      </w:r>
    </w:p>
    <w:p w14:paraId="7856BE90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использовать знания в профессиональной и иной деятельности;</w:t>
      </w:r>
    </w:p>
    <w:p w14:paraId="32D9A59B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умеют рационально организовать свой труд, планировать работу, анализировать результаты, использовать новейшие компьютерные технологии;</w:t>
      </w:r>
    </w:p>
    <w:p w14:paraId="62B2F88F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знают и применяют нормативные документы, регламентирующие делопроизводство, кадровую деятельность, архивное дело. </w:t>
      </w:r>
    </w:p>
    <w:p w14:paraId="06F66A35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стилистику деловой речи и основы редактирования служебных документов;</w:t>
      </w:r>
    </w:p>
    <w:p w14:paraId="36552814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владеют технологиями секретарского обслуживания;</w:t>
      </w:r>
    </w:p>
    <w:p w14:paraId="7BEF6346" w14:textId="77777777" w:rsidR="00530BE3" w:rsidRDefault="00530BE3" w:rsidP="00530BE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применяют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современные средства сбора, обработки и передачи информации.</w:t>
      </w:r>
    </w:p>
    <w:p w14:paraId="29C076BB" w14:textId="77777777" w:rsidR="00530BE3" w:rsidRDefault="00530BE3" w:rsidP="00530BE3">
      <w:pPr>
        <w:tabs>
          <w:tab w:val="left" w:pos="1134"/>
        </w:tabs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>
        <w:rPr>
          <w:rFonts w:ascii="Times New Roman" w:eastAsia="Calibri" w:hAnsi="Times New Roman" w:cs="Times New Roman"/>
          <w:sz w:val="28"/>
          <w:szCs w:val="28"/>
        </w:rPr>
        <w:t>фера профессиональной деятельности специалистов – организации разных организационно-правовых форм и видов деятельности.</w:t>
      </w:r>
    </w:p>
    <w:p w14:paraId="5797B8FA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своей работе специалисты пользуются компьютерной, организационной техникой (сканеры, плоттеры, принтеры, копиры, ламинаторы, многофункциональные устройства), техническими средствами коммуникации и связи; используют программное обеспечение, системы электронного документооборота, справочно-правовые системы и возможности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интернет ресурсов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A02EE0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Компетенция включает знания и умения по следующим направлениям:</w:t>
      </w:r>
    </w:p>
    <w:p w14:paraId="06334256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компьютерная обработка документов;</w:t>
      </w:r>
    </w:p>
    <w:p w14:paraId="77849390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документирование и организация документооборота;</w:t>
      </w:r>
    </w:p>
    <w:p w14:paraId="341DEF9A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работы с персоналом;</w:t>
      </w:r>
    </w:p>
    <w:p w14:paraId="7B7DBD2F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хранение, комплектование, учёт и использование архивных документов;</w:t>
      </w:r>
    </w:p>
    <w:p w14:paraId="21CFB6E7" w14:textId="77777777" w:rsidR="00530BE3" w:rsidRDefault="00530BE3" w:rsidP="00530BE3">
      <w:pPr>
        <w:numPr>
          <w:ilvl w:val="0"/>
          <w:numId w:val="2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секретарского обслуживания.</w:t>
      </w:r>
    </w:p>
    <w:p w14:paraId="38A87517" w14:textId="77777777" w:rsidR="00530BE3" w:rsidRDefault="00530BE3" w:rsidP="00530BE3">
      <w:pPr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профессиональной деятельности применяются информационные технологии в документационном обеспечении управления и архивном деле: автоматизация рабочего места секретаря, делопроизводителя, специалиста по кадрам, архивариуса; обработки документов; хранения электронных документов. </w:t>
      </w:r>
    </w:p>
    <w:p w14:paraId="31A0BD89" w14:textId="77777777" w:rsidR="00530BE3" w:rsidRDefault="00530BE3" w:rsidP="00530BE3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современной организации системы электронного документооборота (СЭД) становятся обязательным элементом ИТ-инфраструктуры. С их помощью повышают эффективность деятельности коммерческие компании и промышленные предприятия, а в государственных учреждениях на базе технологий электронного документооборота решаются задачи внутреннего управления, межведомственного взаимодействия и взаимодействия с населением.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Внедрение электронного документооборота, процессов автоматизации делопроизводства, внедрение цифровой инфраструктуры в процесс управления является приоритетными направлениями развития компетенции. </w:t>
      </w:r>
    </w:p>
    <w:p w14:paraId="49641134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F4D208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12A4417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2EF43" w14:textId="77777777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321AD10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5B377030" w14:textId="74C3C45E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46.02.01 Документационное обеспечение управления и архивоведение</w:t>
      </w:r>
      <w:bookmarkStart w:id="1" w:name="l0"/>
      <w:bookmarkStart w:id="2" w:name="l8"/>
      <w:bookmarkEnd w:id="1"/>
      <w:bookmarkEnd w:id="2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Министерства просвещения </w:t>
      </w:r>
      <w:bookmarkStart w:id="3" w:name="l9"/>
      <w:bookmarkStart w:id="4" w:name="h168"/>
      <w:bookmarkEnd w:id="3"/>
      <w:bookmarkEnd w:id="4"/>
      <w:r>
        <w:rPr>
          <w:rFonts w:ascii="Times New Roman" w:eastAsia="Times New Roman" w:hAnsi="Times New Roman"/>
          <w:color w:val="000000"/>
          <w:sz w:val="28"/>
          <w:szCs w:val="28"/>
        </w:rPr>
        <w:t>РФ от 26 августа 2022 г. №</w:t>
      </w:r>
      <w:r w:rsidR="00AC313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t>778</w:t>
      </w:r>
      <w:bookmarkStart w:id="5" w:name="l10"/>
      <w:bookmarkStart w:id="6" w:name="l11"/>
      <w:bookmarkEnd w:id="5"/>
      <w:bookmarkEnd w:id="6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79BA7EC0" w14:textId="77777777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22761CEC" w14:textId="77777777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7" w:name="54b2249b284dc4e4_Toc411540491"/>
      <w:r>
        <w:rPr>
          <w:rFonts w:ascii="Times New Roman" w:eastAsia="Times New Roman" w:hAnsi="Times New Roman"/>
          <w:color w:val="000000"/>
          <w:sz w:val="28"/>
          <w:szCs w:val="28"/>
        </w:rPr>
        <w:t>07.002 Специалист по организационному и документационному обеспечению управления организацией</w:t>
      </w:r>
      <w:bookmarkEnd w:id="7"/>
      <w:r>
        <w:rPr>
          <w:rFonts w:ascii="Times New Roman" w:eastAsia="Times New Roman" w:hAnsi="Times New Roman"/>
          <w:color w:val="000000"/>
          <w:sz w:val="28"/>
          <w:szCs w:val="28"/>
        </w:rPr>
        <w:t>, утвержден приказом Министерства труда и социальной защиты Российской Федерации от 15 июня 2020 г. № 333н.</w:t>
      </w:r>
    </w:p>
    <w:p w14:paraId="28406094" w14:textId="77777777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07.003 Специалист по управлению персоналом, утвержден приказом Министерства труда и социальной защиты Российской Федерации от 09 марта 2022 г. № 109н.</w:t>
      </w:r>
    </w:p>
    <w:p w14:paraId="48C5D53F" w14:textId="2BE58B1B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07.012 Специалист архива, утвержден приказом Министерства труда и социальной защиты РФ от 18 марта 2021 г. № 140н.</w:t>
      </w:r>
    </w:p>
    <w:p w14:paraId="6D7CCA83" w14:textId="77777777"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645ECBA2" w14:textId="77777777" w:rsid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Единый квалификационный справочник должностей руководителей, специалистов и других служащих (ЕКС), 2019.</w:t>
      </w:r>
    </w:p>
    <w:p w14:paraId="4D0E6B6C" w14:textId="19C44AAF" w:rsidR="00530BE3" w:rsidRDefault="00530BE3" w:rsidP="00530BE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BE3">
        <w:rPr>
          <w:rFonts w:ascii="Times New Roman" w:eastAsia="Calibri" w:hAnsi="Times New Roman" w:cs="Times New Roman"/>
          <w:sz w:val="28"/>
          <w:szCs w:val="28"/>
        </w:rPr>
        <w:t>Нормативно-правовые акты и методические документы:</w:t>
      </w:r>
    </w:p>
    <w:p w14:paraId="065450F2" w14:textId="5113789F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Трудовой Кодекс Российской Федерации от 30.12.2001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197-ФЗ (ред. от 19.12.2022) и другие нормативные, методические документы в области трудовых отношений.</w:t>
      </w:r>
    </w:p>
    <w:p w14:paraId="6BB1FC86" w14:textId="58933B4D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Федеральный закон от 22.10.2004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125-ФЗ (ред. от 14.07.2022) 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Об архивном деле в Российской Федерации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6318BC1" w14:textId="2AE8EEB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Приказ Минтруда России от 19.05.2021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320н 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Об утверждении формы, порядка ведения и хранения трудовых книжек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55CB3451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Правила делопроизводства в государственных органах, органах местного самоуправления</w:t>
      </w:r>
      <w:bookmarkStart w:id="8" w:name="_Hlk193807333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утверждены приказом Федерального архивного агентства (Росархив) </w:t>
      </w:r>
      <w:bookmarkEnd w:id="8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от 22.05.2019 № 71.</w:t>
      </w:r>
    </w:p>
    <w:p w14:paraId="6FA2F305" w14:textId="0B03A5F0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Примерная инструкция по делопроизводству в государственных организациях, утверждены приказом Федерального архивного агентства (Росархив) от 11.04.2018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№ 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44.</w:t>
      </w:r>
    </w:p>
    <w:p w14:paraId="595200B9" w14:textId="25EBC3DF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утверждены приказом Федерального архивного агентства (Росархив) от 20.12.2019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236;</w:t>
      </w:r>
    </w:p>
    <w:p w14:paraId="39F2A76D" w14:textId="2A2D371F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Перечень типовых архивных документов, образующихся в научно-технической и производственной деятельности организаций, с указанием сроков хранения, утверждены приказом Федерального архивного агентства (Росархив) от 28.12.2021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142;</w:t>
      </w:r>
    </w:p>
    <w:p w14:paraId="2D0DE1DB" w14:textId="1EA318F8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Перечень документов, образующихся в процессе деятельности кредитных организаций, с указанием сроков их хранения, утверждены 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постановлением Федерального архивного агентства (Росархив)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1, Банка России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801-П от 12.07.2022;</w:t>
      </w:r>
    </w:p>
    <w:p w14:paraId="089E5F8F" w14:textId="4177D7D9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утверждены приказом Федерального архивного агентства (Росархив) от 31.07.2023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77.</w:t>
      </w:r>
    </w:p>
    <w:p w14:paraId="3EC4B1FD" w14:textId="02E0F0B5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организация, утверждены приказом Федерального архивного агентства (Росархив) от 02.03.2020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24 (ред. от 26.09.2022).</w:t>
      </w:r>
    </w:p>
    <w:p w14:paraId="1AED03DD" w14:textId="47B6E892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Примерное положение об экспертной комиссии организации, утверждены приказом Федерального архивного агентства (Росархив) от 11.04.2018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43.</w:t>
      </w:r>
    </w:p>
    <w:p w14:paraId="11B9FDAB" w14:textId="0E8284F2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Правила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утверждены приказом Федерального архивного агентства (Росархив) от 09.12.2020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155 (ред. от 12.08.2021).</w:t>
      </w:r>
    </w:p>
    <w:p w14:paraId="27454E6E" w14:textId="7BDF141C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Положение о порядке и сроках хранения документов акционерных обществ, утвержден постановлением ФКЦБ РФ от 16.07.2003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03-33/</w:t>
      </w:r>
      <w:proofErr w:type="spellStart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пс</w:t>
      </w:r>
      <w:proofErr w:type="spellEnd"/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8DEAC7A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разработке инструкций по делопроизводству в государственных организациях, органах местного самоуправления, утверждены приказом Федерального архивного агентства (Росархив) от 24.12.2020 № 199.</w:t>
      </w:r>
    </w:p>
    <w:p w14:paraId="018B87FC" w14:textId="6DCF2E9E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Методические рекомендации по применению ГОСТ Р 7.0.97-2016 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5F07D4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, разработаны ВНИИДАД, 2018.</w:t>
      </w:r>
    </w:p>
    <w:p w14:paraId="60EC82D8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работе с документами по личному составу в государственных и муниципальных архивах, архивов организаций, разработаны ВНИИДАД, 2019.</w:t>
      </w:r>
    </w:p>
    <w:p w14:paraId="6C64906D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применению правила организации хранения, комплектования, учёта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разработаны ВНИИДАД, 2016.</w:t>
      </w:r>
    </w:p>
    <w:p w14:paraId="6905A9D8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Методические рекомендации по разработке федеральными органами государственной власти примерных номенклатур дел для территориальных органов и подведомственных организаций, разработаны ВНИИДАД, 2018.</w:t>
      </w:r>
    </w:p>
    <w:p w14:paraId="1951B43D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Методические рекомендации по подготовке перечней документов, образующихся в процессе деятельности федеральных органов исполнительной власти, а также в процессе деятельности подведомственных им организаций, с указанием сроков их хранения, разработаны ВНИИДАД, 2022.</w:t>
      </w:r>
    </w:p>
    <w:p w14:paraId="2C6CA099" w14:textId="77777777" w:rsidR="00530BE3" w:rsidRDefault="00425FBC" w:rsidP="009361E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530BE3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14:paraId="6FF746AC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ГОСТ Р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определения, утвержден приказом Федерального агентства по техническому регулированию и метрологии от 28.01.2025 № 30-ст.</w:t>
      </w:r>
    </w:p>
    <w:p w14:paraId="7C5F1C1B" w14:textId="08C8800A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ГОСТ Р 7.0.97-20</w:t>
      </w:r>
      <w:r>
        <w:rPr>
          <w:rFonts w:ascii="Times New Roman" w:eastAsia="Times New Roman" w:hAnsi="Times New Roman"/>
          <w:color w:val="000000"/>
          <w:sz w:val="28"/>
          <w:szCs w:val="28"/>
        </w:rPr>
        <w:t>25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hyperlink r:id="rId8" w:tooltip="http://www.consultant.ru/document/cons_doc_LAW_216461/c4890645115a7e1cb46fa14ac06c7906d8febf2f/" w:history="1">
        <w:r w:rsidRPr="00530BE3">
          <w:rPr>
            <w:rFonts w:ascii="Times New Roman" w:eastAsia="Times New Roman" w:hAnsi="Times New Roman"/>
            <w:color w:val="000000"/>
            <w:sz w:val="28"/>
            <w:szCs w:val="28"/>
          </w:rPr>
          <w:t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  </w:r>
      </w:hyperlink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7C6401A" w14:textId="77777777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>ГОСТ Р 7.32-2017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утвержден приказом Федерального агентства по техническому регулированию и метрологии от 24 октября 2017 № 1494-ст.</w:t>
      </w:r>
    </w:p>
    <w:p w14:paraId="3B960EDF" w14:textId="769E2C01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ГОСТ Р ИСО 15489-1-2019 Национальный стандарт Российской Федерации. Система стандартов по информации, библиотечному и издательскому делу. Информация и документация. Управление документами. Часть 1. Понятия и принципы, утв. Приказом Росстандарта от 26.03.2019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101-ст.</w:t>
      </w:r>
    </w:p>
    <w:p w14:paraId="06C54A4C" w14:textId="1EF7C953" w:rsidR="00530BE3" w:rsidRPr="00530BE3" w:rsidRDefault="00530BE3" w:rsidP="00530BE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ГОСТ Р ИСО 30300-2015. Национальный стандарт Российской Федерации. Система стандартов по информации, библиотечному и издательскому делу. Информация и документация. Системы управления документами. Основные положения и словарь, утвержден и введен в действие Приказом Росстандарта от 09.12.2015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530BE3">
        <w:rPr>
          <w:rFonts w:ascii="Times New Roman" w:eastAsia="Times New Roman" w:hAnsi="Times New Roman"/>
          <w:color w:val="000000"/>
          <w:sz w:val="28"/>
          <w:szCs w:val="28"/>
        </w:rPr>
        <w:t xml:space="preserve"> 2123-ст</w:t>
      </w:r>
    </w:p>
    <w:p w14:paraId="2F32E084" w14:textId="67476261" w:rsidR="00A87EBF" w:rsidRPr="00A06334" w:rsidRDefault="00530BE3" w:rsidP="008C2CA3">
      <w:pPr>
        <w:pStyle w:val="a3"/>
        <w:numPr>
          <w:ilvl w:val="0"/>
          <w:numId w:val="4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9" w:anchor="7D20K3" w:tooltip="https://docs.cntd.ru/document/1200158290#7D20K3" w:history="1">
        <w:r w:rsidRPr="00A06334">
          <w:rPr>
            <w:rFonts w:ascii="Times New Roman" w:eastAsia="Times New Roman" w:hAnsi="Times New Roman"/>
            <w:color w:val="000000"/>
            <w:sz w:val="28"/>
            <w:szCs w:val="28"/>
          </w:rPr>
          <w:t xml:space="preserve">ГОСТ Р 7.0.101-2018/ИСО 30301:2011 </w:t>
        </w:r>
        <w:r w:rsidR="005F07D4">
          <w:rPr>
            <w:rFonts w:ascii="Times New Roman" w:eastAsia="Times New Roman" w:hAnsi="Times New Roman"/>
            <w:color w:val="000000"/>
            <w:sz w:val="28"/>
            <w:szCs w:val="28"/>
          </w:rPr>
          <w:t>«</w:t>
        </w:r>
        <w:r w:rsidRPr="00A06334">
          <w:rPr>
            <w:rFonts w:ascii="Times New Roman" w:eastAsia="Times New Roman" w:hAnsi="Times New Roman"/>
            <w:color w:val="000000"/>
            <w:sz w:val="28"/>
            <w:szCs w:val="28"/>
          </w:rPr>
          <w:t>Система стандартов по информации, библиотечному и издательскому делу. Информация и документация. Системы управления документами. Требования</w:t>
        </w:r>
      </w:hyperlink>
      <w:r w:rsidRPr="00A06334">
        <w:rPr>
          <w:rFonts w:ascii="Times New Roman" w:eastAsia="Times New Roman" w:hAnsi="Times New Roman"/>
          <w:color w:val="000000"/>
          <w:sz w:val="28"/>
          <w:szCs w:val="28"/>
        </w:rPr>
        <w:t xml:space="preserve">, утвержден приказом </w:t>
      </w:r>
      <w:hyperlink r:id="rId10" w:anchor="7D20K3" w:tooltip="https://docs.cntd.ru/document/556605837#7D20K3" w:history="1">
        <w:r w:rsidRPr="00A06334">
          <w:rPr>
            <w:rFonts w:ascii="Times New Roman" w:eastAsia="Times New Roman" w:hAnsi="Times New Roman"/>
            <w:color w:val="000000"/>
            <w:sz w:val="28"/>
            <w:szCs w:val="28"/>
          </w:rPr>
          <w:t>Федерального агентства по техническому регулированию и метрологии от 30 января 2018 г. № 34-ст</w:t>
        </w:r>
      </w:hyperlink>
      <w:r w:rsidR="00A87EBF" w:rsidRPr="00A06334">
        <w:rPr>
          <w:rFonts w:ascii="Times New Roman" w:eastAsia="Times New Roman" w:hAnsi="Times New Roman"/>
          <w:bCs/>
          <w:sz w:val="28"/>
          <w:szCs w:val="28"/>
        </w:rPr>
        <w:br w:type="page"/>
      </w:r>
    </w:p>
    <w:p w14:paraId="4DDBF3B5" w14:textId="2C36D6E4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(ФГОС,</w:t>
      </w:r>
      <w:r w:rsidR="00AC313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ПС,</w:t>
      </w:r>
      <w:r w:rsidR="00AC313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C3132" w:rsidRPr="00AC3132">
        <w:rPr>
          <w:rFonts w:ascii="Times New Roman" w:eastAsia="Calibri" w:hAnsi="Times New Roman" w:cs="Times New Roman"/>
          <w:i/>
          <w:iCs/>
          <w:sz w:val="28"/>
          <w:szCs w:val="28"/>
        </w:rPr>
        <w:t>ЕТКС</w:t>
      </w:r>
      <w:r w:rsidR="00AC3132">
        <w:rPr>
          <w:rFonts w:ascii="Times New Roman" w:eastAsia="Calibri" w:hAnsi="Times New Roman" w:cs="Times New Roman"/>
          <w:i/>
          <w:iCs/>
          <w:sz w:val="28"/>
          <w:szCs w:val="28"/>
        </w:rPr>
        <w:t>)</w:t>
      </w:r>
      <w:r w:rsidR="00AC313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0A2132BC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98"/>
        <w:gridCol w:w="8547"/>
      </w:tblGrid>
      <w:tr w:rsidR="00425FBC" w:rsidRPr="000D5D3B" w14:paraId="7E6C490E" w14:textId="77777777" w:rsidTr="005F07D4">
        <w:trPr>
          <w:tblHeader/>
          <w:jc w:val="center"/>
        </w:trPr>
        <w:tc>
          <w:tcPr>
            <w:tcW w:w="427" w:type="pct"/>
            <w:shd w:val="clear" w:color="auto" w:fill="92D050"/>
            <w:vAlign w:val="center"/>
          </w:tcPr>
          <w:p w14:paraId="36A410D1" w14:textId="77777777"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73" w:type="pct"/>
            <w:shd w:val="clear" w:color="auto" w:fill="92D050"/>
            <w:vAlign w:val="center"/>
          </w:tcPr>
          <w:p w14:paraId="4F25F672" w14:textId="77777777"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5F07D4" w:rsidRPr="000D5D3B" w14:paraId="6A8CBA41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1B3B8F88" w14:textId="0AA98D51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56FE082E" w14:textId="4009C97A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Осуществлять прием-передачу управленческой информации с помощью средств информационных и коммуникационных технологий</w:t>
            </w:r>
          </w:p>
        </w:tc>
      </w:tr>
      <w:tr w:rsidR="005F07D4" w:rsidRPr="000D5D3B" w14:paraId="12A809AF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33D23EE2" w14:textId="259F24A9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23C333D4" w14:textId="5283298E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Координировать работу приемной руководителя, зон приема различных кат, </w:t>
            </w:r>
            <w:proofErr w:type="spellStart"/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егорий</w:t>
            </w:r>
            <w:proofErr w:type="spellEnd"/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посетителей организации</w:t>
            </w:r>
          </w:p>
        </w:tc>
      </w:tr>
      <w:tr w:rsidR="005F07D4" w:rsidRPr="000D5D3B" w14:paraId="307444A3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538844DB" w14:textId="00FF27F6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2DC66DEF" w14:textId="0CDE1D6E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Владеть навыками планирования рабочего времени руководителя и секретаря.</w:t>
            </w:r>
          </w:p>
        </w:tc>
      </w:tr>
      <w:tr w:rsidR="005F07D4" w:rsidRPr="000D5D3B" w14:paraId="054D70B6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777A00BF" w14:textId="654E1EC4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1E7B8FEE" w14:textId="401BCD91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подготовку деловых поездок руководителя и других сотрудников организации.</w:t>
            </w:r>
          </w:p>
        </w:tc>
      </w:tr>
      <w:tr w:rsidR="005F07D4" w:rsidRPr="000D5D3B" w14:paraId="1F3DA850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252FAEF8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1583031" w14:textId="1B6EB6BE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Владеть способами организации рабочего пространства приемной и кабинета руководителя.</w:t>
            </w:r>
          </w:p>
        </w:tc>
      </w:tr>
      <w:tr w:rsidR="005F07D4" w:rsidRPr="000D5D3B" w14:paraId="42511B28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2219216F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9245802" w14:textId="3C8BA832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Осуществлять работу по подготовке и проведению </w:t>
            </w:r>
            <w:proofErr w:type="spellStart"/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конферентных</w:t>
            </w:r>
            <w:proofErr w:type="spellEnd"/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мероприятий, обеспечивать информационное взаимодействие руководителя с подразделениями и должностными лицами организации.</w:t>
            </w:r>
          </w:p>
        </w:tc>
      </w:tr>
      <w:tr w:rsidR="005F07D4" w:rsidRPr="000D5D3B" w14:paraId="77896BCB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2B3E2AB0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0AF86D65" w14:textId="6DF93C1C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организационно-распорядительные документы и организовывать работу с ними, в том числе с использованием автоматизированных систем.</w:t>
            </w:r>
          </w:p>
        </w:tc>
      </w:tr>
      <w:tr w:rsidR="005F07D4" w:rsidRPr="000D5D3B" w14:paraId="6F303410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4A25CBF6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270E6B1E" w14:textId="274A45AC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документы по личному составу и организовывать работу с ними, в том числе с использованием автоматизированных систем.</w:t>
            </w:r>
          </w:p>
        </w:tc>
      </w:tr>
      <w:tr w:rsidR="005F07D4" w:rsidRPr="000D5D3B" w14:paraId="3DAB1981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04BC0BD0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D1DDCC4" w14:textId="67FE3C95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текущее хранение документов, обработку дел для оперативного и архивного хранения, в том числе с использованием автоматизированных систем.</w:t>
            </w:r>
          </w:p>
        </w:tc>
      </w:tr>
      <w:tr w:rsidR="005F07D4" w:rsidRPr="000D5D3B" w14:paraId="37DDFE89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07136ADB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0EF7149A" w14:textId="5A7A9626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 Осуществлять комплектование архивными делами (документами) архива организации.</w:t>
            </w:r>
          </w:p>
        </w:tc>
      </w:tr>
      <w:tr w:rsidR="005F07D4" w:rsidRPr="000D5D3B" w14:paraId="56F4CB3A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62A36267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3102E415" w14:textId="0825427F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Вести учет архивных дел (документов), в том числе с использованием автоматизированных систем.</w:t>
            </w:r>
          </w:p>
        </w:tc>
      </w:tr>
      <w:tr w:rsidR="005F07D4" w:rsidRPr="000D5D3B" w14:paraId="2FFA9DFA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312DB114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40EF1B64" w14:textId="3C8B40B5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хранение архивных дел (документов) с постоянным сроком хранения и по личному составу в архиве организации</w:t>
            </w:r>
          </w:p>
        </w:tc>
      </w:tr>
      <w:tr w:rsidR="005F07D4" w:rsidRPr="000D5D3B" w14:paraId="6D0F1627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6AF8B061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61935ACB" w14:textId="76D1D265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хранение, комплектование, учет и использование дел (документов) временного хранения</w:t>
            </w:r>
          </w:p>
        </w:tc>
      </w:tr>
      <w:tr w:rsidR="005F07D4" w:rsidRPr="000D5D3B" w14:paraId="5E016ADB" w14:textId="77777777" w:rsidTr="005F07D4">
        <w:trPr>
          <w:jc w:val="center"/>
        </w:trPr>
        <w:tc>
          <w:tcPr>
            <w:tcW w:w="427" w:type="pct"/>
            <w:shd w:val="clear" w:color="auto" w:fill="BFBFBF"/>
            <w:vAlign w:val="center"/>
          </w:tcPr>
          <w:p w14:paraId="69D0BC5C" w14:textId="77777777" w:rsidR="005F07D4" w:rsidRPr="005F07D4" w:rsidRDefault="005F07D4" w:rsidP="005F07D4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3" w:type="pct"/>
          </w:tcPr>
          <w:p w14:paraId="07D6FF00" w14:textId="776D34D0" w:rsidR="005F07D4" w:rsidRPr="005F07D4" w:rsidRDefault="005F07D4" w:rsidP="005F07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07D4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использование архивных дел (документов), в том числе с использованием автоматизированных систем.</w:t>
            </w:r>
          </w:p>
        </w:tc>
      </w:tr>
    </w:tbl>
    <w:p w14:paraId="0D41C5A5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9A98" w14:textId="77777777" w:rsidR="00047501" w:rsidRDefault="00047501" w:rsidP="00A130B3">
      <w:pPr>
        <w:spacing w:after="0" w:line="240" w:lineRule="auto"/>
      </w:pPr>
      <w:r>
        <w:separator/>
      </w:r>
    </w:p>
  </w:endnote>
  <w:endnote w:type="continuationSeparator" w:id="0">
    <w:p w14:paraId="1A834ED0" w14:textId="77777777" w:rsidR="00047501" w:rsidRDefault="00047501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B5A8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2C17E9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11FB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6C16B" w14:textId="77777777" w:rsidR="00047501" w:rsidRDefault="00047501" w:rsidP="00A130B3">
      <w:pPr>
        <w:spacing w:after="0" w:line="240" w:lineRule="auto"/>
      </w:pPr>
      <w:r>
        <w:separator/>
      </w:r>
    </w:p>
  </w:footnote>
  <w:footnote w:type="continuationSeparator" w:id="0">
    <w:p w14:paraId="4999965A" w14:textId="77777777" w:rsidR="00047501" w:rsidRDefault="00047501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385F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8C0E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3FDB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6B0"/>
    <w:multiLevelType w:val="multilevel"/>
    <w:tmpl w:val="8098EB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38F3766"/>
    <w:multiLevelType w:val="hybridMultilevel"/>
    <w:tmpl w:val="B7667220"/>
    <w:lvl w:ilvl="0" w:tplc="BB4A83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0759"/>
    <w:multiLevelType w:val="hybridMultilevel"/>
    <w:tmpl w:val="09F437DC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000A05"/>
    <w:multiLevelType w:val="hybridMultilevel"/>
    <w:tmpl w:val="1D9666F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06DC9"/>
    <w:multiLevelType w:val="multilevel"/>
    <w:tmpl w:val="2110B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5" w:hanging="495"/>
      </w:pPr>
      <w:rPr>
        <w:rFonts w:ascii="Symbol" w:hAnsi="Symbol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D2A18C7"/>
    <w:multiLevelType w:val="hybridMultilevel"/>
    <w:tmpl w:val="92E2964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213AA"/>
    <w:multiLevelType w:val="hybridMultilevel"/>
    <w:tmpl w:val="1D98927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352A"/>
    <w:multiLevelType w:val="multilevel"/>
    <w:tmpl w:val="783AD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D806364"/>
    <w:multiLevelType w:val="hybridMultilevel"/>
    <w:tmpl w:val="A17C824A"/>
    <w:lvl w:ilvl="0" w:tplc="DCF0752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4500D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9870E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02E7B0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D960C960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228A74D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F2F908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2FEE47CE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01044FF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549759927">
    <w:abstractNumId w:val="1"/>
  </w:num>
  <w:num w:numId="2" w16cid:durableId="1269579965">
    <w:abstractNumId w:val="9"/>
  </w:num>
  <w:num w:numId="3" w16cid:durableId="2050910290">
    <w:abstractNumId w:val="7"/>
  </w:num>
  <w:num w:numId="4" w16cid:durableId="1625112573">
    <w:abstractNumId w:val="0"/>
  </w:num>
  <w:num w:numId="5" w16cid:durableId="1603420172">
    <w:abstractNumId w:val="4"/>
  </w:num>
  <w:num w:numId="6" w16cid:durableId="6712142">
    <w:abstractNumId w:val="6"/>
  </w:num>
  <w:num w:numId="7" w16cid:durableId="619192241">
    <w:abstractNumId w:val="8"/>
  </w:num>
  <w:num w:numId="8" w16cid:durableId="1913151463">
    <w:abstractNumId w:val="3"/>
  </w:num>
  <w:num w:numId="9" w16cid:durableId="560945446">
    <w:abstractNumId w:val="5"/>
  </w:num>
  <w:num w:numId="10" w16cid:durableId="1162964691">
    <w:abstractNumId w:val="3"/>
  </w:num>
  <w:num w:numId="11" w16cid:durableId="296644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47501"/>
    <w:rsid w:val="0005408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0BE3"/>
    <w:rsid w:val="00532AD0"/>
    <w:rsid w:val="00533431"/>
    <w:rsid w:val="005911D4"/>
    <w:rsid w:val="00596E5D"/>
    <w:rsid w:val="005F07D4"/>
    <w:rsid w:val="005F14CC"/>
    <w:rsid w:val="0060430D"/>
    <w:rsid w:val="00716F94"/>
    <w:rsid w:val="00743E3B"/>
    <w:rsid w:val="007A36E9"/>
    <w:rsid w:val="007C4D06"/>
    <w:rsid w:val="007E0C3F"/>
    <w:rsid w:val="008504D1"/>
    <w:rsid w:val="00912BE2"/>
    <w:rsid w:val="009C4B59"/>
    <w:rsid w:val="009F616C"/>
    <w:rsid w:val="00A06334"/>
    <w:rsid w:val="00A130B3"/>
    <w:rsid w:val="00A87EBF"/>
    <w:rsid w:val="00AA1894"/>
    <w:rsid w:val="00AB059B"/>
    <w:rsid w:val="00AC3132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F158F"/>
    <w:rsid w:val="00EF2966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27CA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qFormat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6461/c4890645115a7e1cb46fa14ac06c7906d8febf2f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ocs.cntd.ru/document/556605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1582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Tatjana Chursina</cp:lastModifiedBy>
  <cp:revision>3</cp:revision>
  <dcterms:created xsi:type="dcterms:W3CDTF">2026-01-21T06:16:00Z</dcterms:created>
  <dcterms:modified xsi:type="dcterms:W3CDTF">2026-01-21T06:20:00Z</dcterms:modified>
</cp:coreProperties>
</file>