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D473B7" w:rsidRDefault="00D473B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B5CE219" w14:textId="76E6A7B6" w:rsidR="00E76EB7" w:rsidRDefault="001B15DE" w:rsidP="00E76EB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76EB7">
        <w:rPr>
          <w:rFonts w:ascii="Times New Roman" w:hAnsi="Times New Roman" w:cs="Times New Roman"/>
          <w:sz w:val="72"/>
          <w:szCs w:val="72"/>
        </w:rPr>
        <w:t>Геопространственная цифровая инженерия»</w:t>
      </w:r>
    </w:p>
    <w:p w14:paraId="0BD6FABE" w14:textId="1C11EE1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E76EB7">
      <w:pPr>
        <w:rPr>
          <w:rFonts w:ascii="Times New Roman" w:hAnsi="Times New Roman" w:cs="Times New Roman"/>
          <w:sz w:val="72"/>
          <w:szCs w:val="72"/>
        </w:rPr>
      </w:pPr>
    </w:p>
    <w:p w14:paraId="30858855" w14:textId="77777777" w:rsidR="00E76EB7" w:rsidRDefault="00E76EB7" w:rsidP="00E76EB7">
      <w:pPr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86F68A0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76EB7">
        <w:rPr>
          <w:rFonts w:ascii="Times New Roman" w:eastAsia="Times New Roman" w:hAnsi="Times New Roman" w:cs="Times New Roman"/>
          <w:color w:val="000000"/>
          <w:sz w:val="28"/>
          <w:szCs w:val="28"/>
        </w:rPr>
        <w:t>Геопространственная цифровая инженерия</w:t>
      </w:r>
    </w:p>
    <w:p w14:paraId="0147F601" w14:textId="7720A9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E32CB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46999FA5" w:rsidR="009C4B59" w:rsidRPr="00E76EB7" w:rsidRDefault="00E76EB7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Профессиональная деятельность специалиста компетенции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Геопространственная цифровая инженерия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предполагает наличие у специалиста знаний, умений и навыков, позволяющих формировать координатно-временное и навигационное обеспечение территорий с помощью глобальных навигационных спутниковых систем, использовать картографические произведения, геоинформационные системы, баз пространственных данных, а также применять беспилотные авиационные системы для получения геопространственных данных о поверхности Земли. Специалисты данной области проектируют, разрабатывают и эксплуатируют системы для сбора и анализа пространственной информации о суше, океанах, природных ресурсах, антропогенных объектах и объединяют ряд актуальных профессий, таких как геодезист, картограф, оператор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беспилотных авиационных систем 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 максимальной взлетной массой 30 килограммов и менее).</w:t>
      </w:r>
    </w:p>
    <w:p w14:paraId="3F5D215C" w14:textId="77777777" w:rsidR="00E76EB7" w:rsidRPr="00425FBC" w:rsidRDefault="00E76EB7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189D81E" w14:textId="77777777" w:rsidR="0088420F" w:rsidRPr="00425FBC" w:rsidRDefault="0088420F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B419758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 СПО 25.02.08 Эксплуатация беспилотных авиационных систем</w:t>
      </w:r>
    </w:p>
    <w:p w14:paraId="3E57CC4F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 СПО 05.02.01 Картография</w:t>
      </w:r>
    </w:p>
    <w:p w14:paraId="4945B529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стандарт: 17.071 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менее. Утвержден приказом Министерства труда и социальной защиты Российской Федерации от 14.09.2022 № 526н.</w:t>
      </w:r>
    </w:p>
    <w:p w14:paraId="1243C428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стандарт: 10.020 Специалист в области картографии и геоинформатики. Утвержден приказом Министерства труда и социальной защиты Российской Федерации от 24.03.2022 № 167н.</w:t>
      </w:r>
    </w:p>
    <w:p w14:paraId="749CE960" w14:textId="4FEEB35F" w:rsidR="00A130B3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Р </w:t>
      </w:r>
      <w:proofErr w:type="gramStart"/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56020-2020</w:t>
      </w:r>
      <w:proofErr w:type="gramEnd"/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Бережливое производство. Основные положения и словарь. Введен в действие 01.08.2021.</w:t>
      </w:r>
    </w:p>
    <w:p w14:paraId="05227C36" w14:textId="77777777" w:rsidR="0088420F" w:rsidRPr="0088420F" w:rsidRDefault="0088420F" w:rsidP="0088420F">
      <w:pPr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C7E2BC" w14:textId="77777777" w:rsidR="0088420F" w:rsidRPr="0088420F" w:rsidRDefault="0088420F" w:rsidP="0088420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8842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420F">
        <w:rPr>
          <w:rFonts w:ascii="Times New Roman" w:eastAsia="Times New Roman" w:hAnsi="Times New Roman" w:cs="Times New Roman"/>
          <w:bCs/>
          <w:sz w:val="28"/>
          <w:szCs w:val="28"/>
        </w:rPr>
        <w:t>определяется профессиональной областью специалиста и базируется на требованиях современного рынка труда к данному специалисту</w:t>
      </w:r>
      <w:r w:rsidRPr="0088420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 w:rsidRPr="0088420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Перечень </w:t>
      </w:r>
      <w:r w:rsidRPr="0088420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видов деятельности/трудовых отражены в соответствующих матрицах конкурсных заданий с учетом варьирования модулей конкурсных заданий.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ED6DC0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D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ED6DC0" w:rsidRDefault="009F616C" w:rsidP="00425FB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D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5627D407" w14:textId="77777777" w:rsidR="0088420F" w:rsidRPr="0088420F" w:rsidRDefault="0088420F" w:rsidP="0088420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деятельности:</w:t>
            </w: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  <w:p w14:paraId="6D2AABDC" w14:textId="77777777" w:rsidR="0088420F" w:rsidRDefault="0088420F" w:rsidP="008842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14:paraId="15042A09" w14:textId="77777777" w:rsidR="00425FBC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полетам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  <w:p w14:paraId="6AC398D4" w14:textId="2533052D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CDF387C" w14:textId="7777777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картографической и геоинформационной деятельности</w:t>
            </w:r>
          </w:p>
          <w:p w14:paraId="1A86D846" w14:textId="7777777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14:paraId="58EB6AC5" w14:textId="77777777" w:rsidR="00425FBC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обновление картографической продукции различного вида и назначения</w:t>
            </w:r>
          </w:p>
          <w:p w14:paraId="32A34AEF" w14:textId="36C8425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Создание, ведение и обновление баз пространственных данных, ГИС различного типа и назначения</w:t>
            </w:r>
          </w:p>
        </w:tc>
      </w:tr>
    </w:tbl>
    <w:p w14:paraId="4DEFA7E5" w14:textId="7E08EE14" w:rsidR="001B15DE" w:rsidRDefault="001B15DE" w:rsidP="00700396">
      <w:pPr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A353" w14:textId="77777777" w:rsidR="00351267" w:rsidRDefault="00351267" w:rsidP="00A130B3">
      <w:pPr>
        <w:spacing w:after="0" w:line="240" w:lineRule="auto"/>
      </w:pPr>
      <w:r>
        <w:separator/>
      </w:r>
    </w:p>
  </w:endnote>
  <w:endnote w:type="continuationSeparator" w:id="0">
    <w:p w14:paraId="08D3A015" w14:textId="77777777" w:rsidR="00351267" w:rsidRDefault="0035126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92651B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CB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8304" w14:textId="77777777" w:rsidR="00351267" w:rsidRDefault="00351267" w:rsidP="00A130B3">
      <w:pPr>
        <w:spacing w:after="0" w:line="240" w:lineRule="auto"/>
      </w:pPr>
      <w:r>
        <w:separator/>
      </w:r>
    </w:p>
  </w:footnote>
  <w:footnote w:type="continuationSeparator" w:id="0">
    <w:p w14:paraId="57A38654" w14:textId="77777777" w:rsidR="00351267" w:rsidRDefault="0035126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52257BE"/>
    <w:multiLevelType w:val="hybridMultilevel"/>
    <w:tmpl w:val="CFF0AA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92761300">
    <w:abstractNumId w:val="0"/>
  </w:num>
  <w:num w:numId="2" w16cid:durableId="50921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0E60C5"/>
    <w:rsid w:val="001262E4"/>
    <w:rsid w:val="001B15DE"/>
    <w:rsid w:val="003327A6"/>
    <w:rsid w:val="00351267"/>
    <w:rsid w:val="00397DA7"/>
    <w:rsid w:val="003D0CC1"/>
    <w:rsid w:val="00425FBC"/>
    <w:rsid w:val="004F5C21"/>
    <w:rsid w:val="00532AD0"/>
    <w:rsid w:val="005911D4"/>
    <w:rsid w:val="00591BF5"/>
    <w:rsid w:val="00596E5D"/>
    <w:rsid w:val="005F14CC"/>
    <w:rsid w:val="00700396"/>
    <w:rsid w:val="00716F94"/>
    <w:rsid w:val="007E0C3F"/>
    <w:rsid w:val="00827A9E"/>
    <w:rsid w:val="008504D1"/>
    <w:rsid w:val="0088420F"/>
    <w:rsid w:val="00912BE2"/>
    <w:rsid w:val="009C4B59"/>
    <w:rsid w:val="009F616C"/>
    <w:rsid w:val="00A130B3"/>
    <w:rsid w:val="00AA1894"/>
    <w:rsid w:val="00AB059B"/>
    <w:rsid w:val="00B635EC"/>
    <w:rsid w:val="00B96387"/>
    <w:rsid w:val="00BE32CB"/>
    <w:rsid w:val="00C31FCD"/>
    <w:rsid w:val="00D25700"/>
    <w:rsid w:val="00D473B7"/>
    <w:rsid w:val="00E110E4"/>
    <w:rsid w:val="00E75D31"/>
    <w:rsid w:val="00E76EB7"/>
    <w:rsid w:val="00ED6DC0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Дмитрий Семенов</cp:lastModifiedBy>
  <cp:revision>10</cp:revision>
  <dcterms:created xsi:type="dcterms:W3CDTF">2023-10-02T14:40:00Z</dcterms:created>
  <dcterms:modified xsi:type="dcterms:W3CDTF">2025-09-26T10:49:00Z</dcterms:modified>
</cp:coreProperties>
</file>