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C2" w:rsidRDefault="008D3D32" w:rsidP="003651C2">
      <w:pPr>
        <w:rPr>
          <w:sz w:val="28"/>
          <w:szCs w:val="28"/>
        </w:rPr>
      </w:pPr>
      <w:r w:rsidRPr="008D3D32">
        <w:rPr>
          <w:noProof/>
          <w:sz w:val="28"/>
          <w:szCs w:val="28"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1C2" w:rsidRDefault="003651C2" w:rsidP="003651C2">
      <w:pPr>
        <w:rPr>
          <w:sz w:val="28"/>
          <w:szCs w:val="28"/>
        </w:rPr>
      </w:pPr>
    </w:p>
    <w:p w:rsidR="003651C2" w:rsidRDefault="003651C2" w:rsidP="003651C2">
      <w:pPr>
        <w:rPr>
          <w:sz w:val="28"/>
          <w:szCs w:val="28"/>
        </w:rPr>
      </w:pPr>
    </w:p>
    <w:p w:rsidR="003651C2" w:rsidRDefault="003651C2" w:rsidP="003651C2">
      <w:pPr>
        <w:rPr>
          <w:sz w:val="28"/>
          <w:szCs w:val="28"/>
        </w:rPr>
      </w:pPr>
    </w:p>
    <w:p w:rsidR="00C51B0E" w:rsidRDefault="00C51B0E" w:rsidP="00C51B0E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3651C2" w:rsidRPr="003651C2" w:rsidRDefault="003651C2" w:rsidP="003651C2">
      <w:pPr>
        <w:jc w:val="center"/>
        <w:rPr>
          <w:rFonts w:ascii="Times New Roman" w:hAnsi="Times New Roman" w:cs="Times New Roman"/>
          <w:sz w:val="56"/>
          <w:szCs w:val="72"/>
        </w:rPr>
      </w:pPr>
    </w:p>
    <w:p w:rsidR="003651C2" w:rsidRPr="00C51B0E" w:rsidRDefault="003651C2" w:rsidP="003651C2">
      <w:pPr>
        <w:jc w:val="center"/>
        <w:rPr>
          <w:rFonts w:ascii="Times New Roman" w:hAnsi="Times New Roman" w:cs="Times New Roman"/>
          <w:sz w:val="72"/>
          <w:szCs w:val="72"/>
        </w:rPr>
      </w:pPr>
      <w:r w:rsidRPr="00C51B0E">
        <w:rPr>
          <w:rFonts w:ascii="Times New Roman" w:hAnsi="Times New Roman" w:cs="Times New Roman"/>
          <w:sz w:val="72"/>
          <w:szCs w:val="72"/>
        </w:rPr>
        <w:t>«</w:t>
      </w:r>
      <w:r w:rsidRPr="00C51B0E">
        <w:rPr>
          <w:rFonts w:ascii="Times New Roman" w:hAnsi="Times New Roman" w:cs="Times New Roman"/>
          <w:sz w:val="72"/>
          <w:szCs w:val="72"/>
          <w:u w:val="single"/>
        </w:rPr>
        <w:t>ВЫРАЩИВАНИЕ РЫБОПОСАДОЧНОГО МАТЕРИАЛА И ТОВАРНОЙ РЫБЫ</w:t>
      </w:r>
      <w:r w:rsidRPr="00C51B0E">
        <w:rPr>
          <w:rFonts w:ascii="Times New Roman" w:hAnsi="Times New Roman" w:cs="Times New Roman"/>
          <w:sz w:val="72"/>
          <w:szCs w:val="72"/>
        </w:rPr>
        <w:t>»</w:t>
      </w:r>
    </w:p>
    <w:p w:rsidR="003651C2" w:rsidRDefault="003651C2" w:rsidP="00C51B0E">
      <w:pPr>
        <w:rPr>
          <w:rFonts w:ascii="Times New Roman" w:hAnsi="Times New Roman" w:cs="Times New Roman"/>
          <w:sz w:val="72"/>
          <w:szCs w:val="72"/>
        </w:rPr>
      </w:pPr>
    </w:p>
    <w:p w:rsidR="003651C2" w:rsidRPr="00750A77" w:rsidRDefault="00B13E7A" w:rsidP="00365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3651C2" w:rsidRPr="00C51B0E">
        <w:rPr>
          <w:rFonts w:ascii="Times New Roman" w:hAnsi="Times New Roman" w:cs="Times New Roman"/>
          <w:sz w:val="28"/>
          <w:szCs w:val="28"/>
        </w:rPr>
        <w:t xml:space="preserve"> </w:t>
      </w:r>
      <w:r w:rsidR="003651C2" w:rsidRPr="00750A77">
        <w:rPr>
          <w:rFonts w:ascii="Times New Roman" w:hAnsi="Times New Roman" w:cs="Times New Roman"/>
          <w:sz w:val="28"/>
          <w:szCs w:val="28"/>
        </w:rPr>
        <w:t>г.</w:t>
      </w:r>
    </w:p>
    <w:p w:rsidR="00DE3850" w:rsidRDefault="00DE3850">
      <w:pPr>
        <w:spacing w:after="200" w:line="276" w:lineRule="auto"/>
      </w:pPr>
      <w:r>
        <w:br w:type="page"/>
      </w:r>
    </w:p>
    <w:p w:rsidR="00DE3850" w:rsidRDefault="00DE3850" w:rsidP="00DE385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Выращивание рыбопосадочного материала и товарной рыбы»</w:t>
      </w:r>
    </w:p>
    <w:p w:rsidR="00DE3850" w:rsidRDefault="00DE3850" w:rsidP="00DE385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DE3850" w:rsidRDefault="00DE3850" w:rsidP="00DE38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E3850" w:rsidRDefault="00DE3850" w:rsidP="00DE385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BC">
        <w:rPr>
          <w:rFonts w:ascii="Times New Roman" w:hAnsi="Times New Roman" w:cs="Times New Roman"/>
          <w:sz w:val="28"/>
          <w:szCs w:val="28"/>
        </w:rPr>
        <w:t>Среди многих профессий рыбохозяйственной отрасли особое место занимает рыбовод. Аквакультура как направление рыбохозяйственной деятельности, связанное с разведением и выращиванием водных организмов (</w:t>
      </w:r>
      <w:hyperlink r:id="rId8" w:tooltip="Рыбоводство" w:history="1">
        <w:r w:rsidRPr="006753BC">
          <w:rPr>
            <w:rFonts w:ascii="Times New Roman" w:hAnsi="Times New Roman" w:cs="Times New Roman"/>
            <w:sz w:val="28"/>
            <w:szCs w:val="28"/>
          </w:rPr>
          <w:t>рыб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9" w:tooltip="Моллюски" w:history="1">
        <w:r w:rsidRPr="006753BC">
          <w:rPr>
            <w:rFonts w:ascii="Times New Roman" w:hAnsi="Times New Roman" w:cs="Times New Roman"/>
            <w:sz w:val="28"/>
            <w:szCs w:val="28"/>
          </w:rPr>
          <w:t>моллюсков</w:t>
        </w:r>
      </w:hyperlink>
      <w:r w:rsidRPr="00675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Ракообразные" w:history="1">
        <w:r w:rsidRPr="006753BC">
          <w:rPr>
            <w:rFonts w:ascii="Times New Roman" w:hAnsi="Times New Roman" w:cs="Times New Roman"/>
            <w:sz w:val="28"/>
            <w:szCs w:val="28"/>
          </w:rPr>
          <w:t>ракообразных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Водоросли" w:history="1">
        <w:r w:rsidRPr="006753BC">
          <w:rPr>
            <w:rFonts w:ascii="Times New Roman" w:hAnsi="Times New Roman" w:cs="Times New Roman"/>
            <w:sz w:val="28"/>
            <w:szCs w:val="28"/>
          </w:rPr>
          <w:t>водорослей</w:t>
        </w:r>
      </w:hyperlink>
      <w:r w:rsidRPr="006753BC">
        <w:rPr>
          <w:rFonts w:ascii="Times New Roman" w:hAnsi="Times New Roman" w:cs="Times New Roman"/>
          <w:sz w:val="28"/>
          <w:szCs w:val="28"/>
        </w:rPr>
        <w:t>) в частично или полностью контролируемых человеком условиях является в настоящее время очень быстро развивающейся отраслью во всем мире. Она дает человечеству значительную часть необходимого ему белка животного происхождения и обеспечивает занятость значительной части населения. Задачами современной аквакультуры являются: соз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дание высокопродуктивных рыбоводных хозяйств (промышленных предприятий, рыбоводных систем с замкнутым циклом водоснабжения и т.п.); повышение продуктивности рыбоводных хозяйств в результате совершенствова</w:t>
      </w:r>
      <w:r w:rsidR="0071733A">
        <w:rPr>
          <w:rFonts w:ascii="Times New Roman" w:hAnsi="Times New Roman" w:cs="Times New Roman"/>
          <w:sz w:val="28"/>
          <w:szCs w:val="28"/>
        </w:rPr>
        <w:t>ния биотехники разведения, выра</w:t>
      </w:r>
      <w:r w:rsidRPr="006753BC">
        <w:rPr>
          <w:rFonts w:ascii="Times New Roman" w:hAnsi="Times New Roman" w:cs="Times New Roman"/>
          <w:sz w:val="28"/>
          <w:szCs w:val="28"/>
        </w:rPr>
        <w:t>щивания, создания высокопродуктивных пород,</w:t>
      </w:r>
      <w:r w:rsidR="0071733A">
        <w:rPr>
          <w:rFonts w:ascii="Times New Roman" w:hAnsi="Times New Roman" w:cs="Times New Roman"/>
          <w:sz w:val="28"/>
          <w:szCs w:val="28"/>
        </w:rPr>
        <w:t xml:space="preserve"> применение методов генной инже</w:t>
      </w:r>
      <w:r w:rsidRPr="006753BC">
        <w:rPr>
          <w:rFonts w:ascii="Times New Roman" w:hAnsi="Times New Roman" w:cs="Times New Roman"/>
          <w:sz w:val="28"/>
          <w:szCs w:val="28"/>
        </w:rPr>
        <w:t xml:space="preserve">нерии; направленное формирование продукции естественных экосистем за счет выпуска молоди, полученной путем искусственного воспроизводства, а также повышения кормовой базы рыб водоемов и др. </w:t>
      </w:r>
      <w:r w:rsidRPr="0034403E">
        <w:rPr>
          <w:rFonts w:ascii="Times New Roman" w:hAnsi="Times New Roman" w:cs="Times New Roman"/>
          <w:sz w:val="28"/>
          <w:szCs w:val="28"/>
        </w:rPr>
        <w:t>В настоящее время аквакультура становится все более высокотехнологичной в связи с широким применением современных технологий.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02.07.2013 № 148-ФЗ «Об аквакультуре (рыбоводстве) и о внесении изменений в отдельные законодательные акты Российской Федерации» определены следующие понятия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3850" w:rsidRDefault="00DE3850" w:rsidP="00DE3850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аквакультура (рыбоводство) - деятельность, связанная с разведением </w:t>
      </w:r>
      <w:r>
        <w:rPr>
          <w:rFonts w:ascii="Times New Roman" w:hAnsi="Times New Roman"/>
          <w:sz w:val="28"/>
          <w:szCs w:val="28"/>
        </w:rPr>
        <w:br/>
        <w:t>и (или) содержанием, выращиванием объектов аквакультуры;</w:t>
      </w:r>
    </w:p>
    <w:p w:rsidR="00DE3850" w:rsidRDefault="00DE3850" w:rsidP="00DE3850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аквакультуры - водные организмы, разведение </w:t>
      </w:r>
      <w:r>
        <w:rPr>
          <w:rFonts w:ascii="Times New Roman" w:hAnsi="Times New Roman"/>
          <w:sz w:val="28"/>
          <w:szCs w:val="28"/>
        </w:rPr>
        <w:br/>
        <w:t xml:space="preserve">и (или) содержание, выращивание которых осуществляются </w:t>
      </w:r>
      <w:r>
        <w:rPr>
          <w:rFonts w:ascii="Times New Roman" w:hAnsi="Times New Roman"/>
          <w:sz w:val="28"/>
          <w:szCs w:val="28"/>
        </w:rPr>
        <w:br/>
        <w:t>в искусственно созданной среде обитания;</w:t>
      </w:r>
    </w:p>
    <w:p w:rsidR="00DE3850" w:rsidRDefault="00DE3850" w:rsidP="00DE3850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аквакультуры - пищевая рыбная продукция, непищевая рыбная продукция и иная продукция из объектов аквакультуры;</w:t>
      </w:r>
    </w:p>
    <w:p w:rsidR="00DE3850" w:rsidRPr="0034403E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Рыбовод выполняет целый ряд трудовых функций по обеспечению биотехнического процесса искусственного выращивания объектов аквакультуры. Этот специалист востребован на форелевых и карповых прудовых хозяйствах, в индустриальных цехах с установками замкнутого водоснабжения, садковых фермах морского и озерного типа</w:t>
      </w:r>
      <w:r>
        <w:rPr>
          <w:rFonts w:ascii="Times New Roman" w:hAnsi="Times New Roman" w:cs="Times New Roman"/>
          <w:sz w:val="28"/>
          <w:szCs w:val="28"/>
        </w:rPr>
        <w:t>, рыбоводных заводах</w:t>
      </w:r>
      <w:r w:rsidRPr="0034403E">
        <w:rPr>
          <w:rFonts w:ascii="Times New Roman" w:hAnsi="Times New Roman" w:cs="Times New Roman"/>
          <w:sz w:val="28"/>
          <w:szCs w:val="28"/>
        </w:rPr>
        <w:t xml:space="preserve"> и т.д. От уровня его квалификации зависит качество подготовки различных типов рыбоводных прудов, садков, бассейнов к эксплуатации, </w:t>
      </w:r>
      <w:r w:rsidRPr="0034403E">
        <w:rPr>
          <w:rFonts w:ascii="Times New Roman" w:hAnsi="Times New Roman" w:cs="Times New Roman"/>
          <w:sz w:val="28"/>
          <w:szCs w:val="28"/>
        </w:rPr>
        <w:lastRenderedPageBreak/>
        <w:t>обеспечение кормления рыб</w:t>
      </w:r>
      <w:r>
        <w:rPr>
          <w:rFonts w:ascii="Times New Roman" w:hAnsi="Times New Roman" w:cs="Times New Roman"/>
          <w:sz w:val="28"/>
          <w:szCs w:val="28"/>
        </w:rPr>
        <w:t xml:space="preserve"> и оптимальных условий выращивания</w:t>
      </w:r>
      <w:r w:rsidRPr="0034403E">
        <w:rPr>
          <w:rFonts w:ascii="Times New Roman" w:hAnsi="Times New Roman" w:cs="Times New Roman"/>
          <w:sz w:val="28"/>
          <w:szCs w:val="28"/>
        </w:rPr>
        <w:t>, инвентаризация и бонитировка производителей и ремонтного поголовья рыб и т.д. Рыбовод должен обладать целым рядом знаний, умений и навыков проведения рыбоводных работ, подготовки, использования и хранения специального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3E">
        <w:rPr>
          <w:rFonts w:ascii="Times New Roman" w:hAnsi="Times New Roman" w:cs="Times New Roman"/>
          <w:sz w:val="28"/>
          <w:szCs w:val="28"/>
        </w:rPr>
        <w:t>выполнения расчетов.</w:t>
      </w:r>
    </w:p>
    <w:p w:rsidR="00DE3850" w:rsidRPr="0034403E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специалиста по компетенции «Выращивание рыбопосадочного материала и товарной рыбы» -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34403E">
        <w:rPr>
          <w:rFonts w:ascii="Times New Roman" w:hAnsi="Times New Roman" w:cs="Times New Roman"/>
          <w:sz w:val="28"/>
          <w:szCs w:val="28"/>
        </w:rPr>
        <w:t xml:space="preserve">работ по выращиванию гидробионтов в водоемах различного типа. 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компетенции «Выращивание рыбопосадочного материала и товарной рыбы» осуществляет следующие виды деятельности: </w:t>
      </w:r>
    </w:p>
    <w:p w:rsidR="00DE3850" w:rsidRPr="0034403E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сбор и первичную обработку гидрохимических и биологических проб;</w:t>
      </w:r>
    </w:p>
    <w:p w:rsidR="00DE3850" w:rsidRPr="0034403E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содержание и эксплуатацию ремонтно-маточного стада рыб;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и товарной продукции;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оптимальных параметров рыбоводных технологических процессов;</w:t>
      </w:r>
    </w:p>
    <w:p w:rsidR="00DE3850" w:rsidRPr="0034403E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эксплуатацию и техническое обслуживание рыбоводного оборудования;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диагностики, терапии и профилактики заболеваний объектов аквакультуры.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 специалиста по выращиванию рыбопосадочного материла и товарной рыбы соответствуют требованиям к выпускникам, освоившим образовательную программу согласно ФГОС СПО 35.02.09 «Водные биоресурсы и аквакультура», утвержденного приказом Министерства просвещения Российской Федерации от 01.06.2022 г. № 388. </w:t>
      </w:r>
    </w:p>
    <w:p w:rsidR="00DE3850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850" w:rsidRPr="00681F59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681F59"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специальности в реальном секторе экономики России.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Выращивание рыбопосадочного материала и товарной рыбы (рыбоводство) входит в </w:t>
      </w:r>
      <w:r w:rsidRPr="00DC3341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</w:t>
      </w:r>
      <w:r>
        <w:rPr>
          <w:rStyle w:val="a8"/>
          <w:rFonts w:ascii="Times New Roman" w:eastAsia="Calibri" w:hAnsi="Times New Roman" w:cs="Times New Roman"/>
          <w:sz w:val="28"/>
          <w:szCs w:val="28"/>
        </w:rPr>
        <w:footnoteReference w:id="3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850" w:rsidRDefault="00DE3850" w:rsidP="00DE385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А Сельское, лесное хозяйство, охота, рыболовство ирыбоводство, класс 03 Рыболовство и рыбоводство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подкласс 03.02 Рыбоводство</w:t>
      </w:r>
      <w:r>
        <w:rPr>
          <w:sz w:val="28"/>
          <w:szCs w:val="28"/>
        </w:rPr>
        <w:t>:</w:t>
      </w:r>
    </w:p>
    <w:p w:rsidR="00DE3850" w:rsidRDefault="00DE3850" w:rsidP="00DE3850">
      <w:pPr>
        <w:pStyle w:val="a4"/>
        <w:numPr>
          <w:ilvl w:val="0"/>
          <w:numId w:val="5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03.21 Рыбоводство морское:</w:t>
      </w:r>
    </w:p>
    <w:p w:rsidR="00DE3850" w:rsidRDefault="00DE3850" w:rsidP="00DE3850">
      <w:pPr>
        <w:pStyle w:val="a4"/>
        <w:numPr>
          <w:ilvl w:val="0"/>
          <w:numId w:val="6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03.21.1 Рыбоводство морское континентальное;</w:t>
      </w:r>
    </w:p>
    <w:p w:rsidR="00DE3850" w:rsidRDefault="00DE3850" w:rsidP="00DE3850">
      <w:pPr>
        <w:pStyle w:val="a4"/>
        <w:numPr>
          <w:ilvl w:val="0"/>
          <w:numId w:val="4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03.21.2 Рыбоводство морское пастбищное;</w:t>
      </w:r>
    </w:p>
    <w:p w:rsidR="00DE3850" w:rsidRDefault="00DE3850" w:rsidP="00DE3850">
      <w:pPr>
        <w:pStyle w:val="a4"/>
        <w:numPr>
          <w:ilvl w:val="0"/>
          <w:numId w:val="4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03.21.3 Мелиорация рыбохозяйственная морских и минерализованных водных объектов;</w:t>
      </w:r>
    </w:p>
    <w:p w:rsidR="00DE3850" w:rsidRDefault="00DE3850" w:rsidP="00DE3850">
      <w:pPr>
        <w:pStyle w:val="a4"/>
        <w:numPr>
          <w:ilvl w:val="0"/>
          <w:numId w:val="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03.21.4 Воспроизводство морских биоресурсов искусственное;</w:t>
      </w:r>
    </w:p>
    <w:p w:rsidR="00DE3850" w:rsidRDefault="00DE3850" w:rsidP="00DE3850">
      <w:pPr>
        <w:pStyle w:val="a4"/>
        <w:numPr>
          <w:ilvl w:val="0"/>
          <w:numId w:val="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подгруппа 03.21.5 Акклиматизация морских биоресурсов;</w:t>
      </w:r>
    </w:p>
    <w:p w:rsidR="00DE3850" w:rsidRDefault="00DE3850" w:rsidP="00DE3850">
      <w:pPr>
        <w:pStyle w:val="a4"/>
        <w:numPr>
          <w:ilvl w:val="0"/>
          <w:numId w:val="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03.21.9 Деятельность по морскому рыбоводству прочая.</w:t>
      </w:r>
    </w:p>
    <w:p w:rsidR="00DE3850" w:rsidRDefault="00DE3850" w:rsidP="00DE3850">
      <w:pPr>
        <w:pStyle w:val="a4"/>
        <w:numPr>
          <w:ilvl w:val="0"/>
          <w:numId w:val="8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03.22 Рыбоводство пресноводное: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03.22.1 Рыбоводство пресноводное индустриальное;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03.22.2 Рыбоводство пресноводное пастбищное;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03.22.3 Рыбоводство прудовое;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03.22.4 Мелиорация рыбохозяйственная пресноводных объектов;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03.22.5 Воспроизводство пресноводных биоресурсов искусственное;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03.22.6 Акклиматизация пресноводных биоресурсов;</w:t>
      </w:r>
    </w:p>
    <w:p w:rsidR="00DE3850" w:rsidRDefault="00DE3850" w:rsidP="00DE3850">
      <w:pPr>
        <w:pStyle w:val="a4"/>
        <w:numPr>
          <w:ilvl w:val="0"/>
          <w:numId w:val="9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03.22.7 Деятельность по племенному разведению рыб.</w:t>
      </w:r>
    </w:p>
    <w:p w:rsidR="00DE3850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аквакультура является одним из приоритетных направлений развития рыбного хозяйства. По данным Росрыболовства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34403E">
        <w:rPr>
          <w:rFonts w:ascii="Times New Roman" w:hAnsi="Times New Roman" w:cs="Times New Roman"/>
          <w:sz w:val="28"/>
          <w:szCs w:val="28"/>
        </w:rPr>
        <w:t>, объемы выращивания рыбы и морепродуктов увеличи</w:t>
      </w:r>
      <w:r>
        <w:rPr>
          <w:rFonts w:ascii="Times New Roman" w:hAnsi="Times New Roman" w:cs="Times New Roman"/>
          <w:sz w:val="28"/>
          <w:szCs w:val="28"/>
        </w:rPr>
        <w:t xml:space="preserve">лся </w:t>
      </w:r>
      <w:r w:rsidRPr="0034403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403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2022 годом </w:t>
      </w:r>
      <w:r w:rsidRPr="0034403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в202</w:t>
      </w:r>
      <w:r w:rsidRPr="00085B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объем производства товарной аквакультуры в России составил 402 тыс. тонн, что в два раза больше, чем десять лет назад.</w:t>
      </w:r>
    </w:p>
    <w:p w:rsidR="00DE3850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данным, опубликованным на официальном сайте Федерального агентства по рыболовству, в</w:t>
      </w:r>
      <w:r w:rsidRPr="00EB03FB">
        <w:rPr>
          <w:rFonts w:ascii="Times New Roman" w:eastAsia="Calibri" w:hAnsi="Times New Roman" w:cs="Times New Roman"/>
          <w:sz w:val="28"/>
          <w:szCs w:val="28"/>
        </w:rPr>
        <w:t xml:space="preserve"> структуре производства в число основных сегментов входят лососевые, карповые, ценные гидробионты (устрицы, мидии, гребешки и другие моллюски и иглокожие), осетровые виды. Лососевые вышли на первое место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приросту и </w:t>
      </w:r>
      <w:r w:rsidRPr="00EB03FB">
        <w:rPr>
          <w:rFonts w:ascii="Times New Roman" w:eastAsia="Calibri" w:hAnsi="Times New Roman" w:cs="Times New Roman"/>
          <w:sz w:val="28"/>
          <w:szCs w:val="28"/>
        </w:rPr>
        <w:t>объему производства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(11,4% - 158,6 тыс. тонн)</w:t>
      </w:r>
      <w:r w:rsidRPr="00EB03F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 объема производства отмечается у осетровых рыб на 11% и составлял на данный период почти 6,8 тыс. тонн. Производство карповых остается на уровне 2022 года и составило 147 тыс. тонн.</w:t>
      </w:r>
    </w:p>
    <w:p w:rsidR="00DE3850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Производство ценных гидробионтов выросло до </w:t>
      </w:r>
      <w:r>
        <w:rPr>
          <w:rFonts w:ascii="Times New Roman" w:eastAsia="Calibri" w:hAnsi="Times New Roman" w:cs="Times New Roman"/>
          <w:sz w:val="28"/>
          <w:szCs w:val="28"/>
        </w:rPr>
        <w:t>84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тонн, в том числе моллюсков –32</w:t>
      </w:r>
      <w:r>
        <w:rPr>
          <w:rFonts w:ascii="Times New Roman" w:eastAsia="Calibri" w:hAnsi="Times New Roman" w:cs="Times New Roman"/>
          <w:sz w:val="28"/>
          <w:szCs w:val="28"/>
        </w:rPr>
        <w:t>, 6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 (гребешки, устрицы, мидии) и иглокожих (трепанги, морские ежи), а также 32</w:t>
      </w:r>
      <w:r>
        <w:rPr>
          <w:rFonts w:ascii="Times New Roman" w:eastAsia="Calibri" w:hAnsi="Times New Roman" w:cs="Times New Roman"/>
          <w:sz w:val="28"/>
          <w:szCs w:val="28"/>
        </w:rPr>
        <w:t>, 7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 ламинарии.</w:t>
      </w:r>
    </w:p>
    <w:p w:rsidR="00DE3850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 2023 году искусственно выращено водных биоресурсов 3 771,5 мин. штук личинок и молоди, которые были выпущены в водные объекты рыбохозяйственного значения РФ. П</w:t>
      </w:r>
      <w:r w:rsidRPr="00226311">
        <w:rPr>
          <w:rFonts w:ascii="Times New Roman" w:hAnsi="Times New Roman" w:cs="Times New Roman"/>
          <w:sz w:val="28"/>
          <w:szCs w:val="28"/>
        </w:rPr>
        <w:t xml:space="preserve">одведомственными Росрыболовству учреждениями выпущено в водоемы 2 млрд 412 млн. 300 тыс. искусственно выращенных личинок и молоди различных видов рыб. На мероприятия  по компенсации ущерба водным биоресурсам и среде их обитания приходится 8,8 % выпусков (выпущено 333,3 млн шт. молоди и </w:t>
      </w:r>
      <w:r w:rsidRPr="00226311">
        <w:rPr>
          <w:rFonts w:ascii="Times New Roman" w:hAnsi="Times New Roman" w:cs="Times New Roman"/>
          <w:sz w:val="28"/>
          <w:szCs w:val="28"/>
        </w:rPr>
        <w:lastRenderedPageBreak/>
        <w:t>личинок), порядка 27,2 % мероприятий по искусственному воспроизводству выполнены за счет собственных средств (1025,9 млн шт.).</w:t>
      </w:r>
    </w:p>
    <w:p w:rsidR="00DE3850" w:rsidRPr="00D668AA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Увеличение объемов товарной аквакультуры возможно только при постоянном росте квалифицированных кадров, занятых в данной области производства. </w:t>
      </w:r>
    </w:p>
    <w:p w:rsidR="00DE3850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850" w:rsidRPr="00226311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6311">
        <w:rPr>
          <w:rFonts w:ascii="Times New Roman" w:eastAsia="Calibri" w:hAnsi="Times New Roman" w:cs="Times New Roman"/>
          <w:i/>
          <w:iCs/>
          <w:sz w:val="28"/>
          <w:szCs w:val="28"/>
        </w:rPr>
        <w:t>Описание особенностей профессиональной деятельности специалиста</w:t>
      </w:r>
    </w:p>
    <w:p w:rsidR="00DE3850" w:rsidRDefault="00DE3850" w:rsidP="00DE38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Особенностью профессиональной деятельности специалиста по выращиванию рыбопосадочного материала и товарной рыбы является необходимость знать и соблюдать технологические операции по выращивание объектов аквакультуры, санитарные и ветеринарные нормы, правила личной гигиены и техники безопасности на рабочем месте, использование средств индивидуальной защиты, знать виды применяемых кормов и выполнять расчет норм кормления, знать виды современного оборудования и правила его эксплуатации, выполнять требования, обеспечивающие получение качественной товарной продукции аквакультуры. </w:t>
      </w:r>
    </w:p>
    <w:p w:rsidR="00DE3850" w:rsidRDefault="00DE3850" w:rsidP="00DE385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являются: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гидробионты, относящиеся к объектам рыбоводства и марикультуры, в том числе производители, посадочный материал, товарная продукция; 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корма, удобрения, специальные препараты, средства дезинфекции;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средства, механизмы и высокотехнологическое оборудование аквакультуры; </w:t>
      </w:r>
    </w:p>
    <w:p w:rsidR="00DE3850" w:rsidRDefault="00DE3850" w:rsidP="00DE3850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процессы выращивания гидробионтов.</w:t>
      </w:r>
    </w:p>
    <w:p w:rsidR="00DE3850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E3850" w:rsidRPr="00226311" w:rsidRDefault="00DE3850" w:rsidP="00DE3850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Технологии, применяемые в профессиональной деятельности</w:t>
      </w:r>
    </w:p>
    <w:p w:rsidR="00DE3850" w:rsidRPr="00226311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t>Для осуществления выращивания рыбопосадочного материала и товарной рыбы используются технологические операции по разведению и выращиванию водных биологических ресурсов в различных системах; в том числе в установках замкнутого водоснабжения, проведению диагностики, терапии и профилактики заболеваний гидробионтов; роботизированному производству экологичных кормов и автоматизированному кормлению гидробионтов. В процессе производства используются технологии, обеспечивающие ресурсо- и энергосбережение, соблюдение санитарно-ветеринарных правил искусственного воспроизводства гидробионтов, правил техники безопасности и норм здравоохранения.</w:t>
      </w:r>
    </w:p>
    <w:p w:rsidR="00DE3850" w:rsidRPr="00226311" w:rsidRDefault="00DE3850" w:rsidP="00DE385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t>Для подготовки документации специалист применяет информационные и компьютерные технологии, в том числе специализированное профессиональное программное обеспечение.</w:t>
      </w:r>
    </w:p>
    <w:p w:rsidR="00DE3850" w:rsidRPr="00226311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850" w:rsidRPr="00226311" w:rsidRDefault="00DE3850" w:rsidP="00DE385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Особенности внедрения в индустрию, в каких средах применяется</w:t>
      </w:r>
    </w:p>
    <w:p w:rsidR="00DE3850" w:rsidRDefault="00DE3850" w:rsidP="00DE38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311">
        <w:rPr>
          <w:rFonts w:ascii="Times New Roman" w:eastAsia="Calibri" w:hAnsi="Times New Roman" w:cs="Times New Roman"/>
          <w:sz w:val="28"/>
          <w:szCs w:val="28"/>
        </w:rPr>
        <w:t>Специалист осуществляет свою деятельность в области профессиональной деятельности Рыбоводство и рыболовство.</w:t>
      </w:r>
    </w:p>
    <w:p w:rsidR="00DE3850" w:rsidRDefault="00DE3850" w:rsidP="00DE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850" w:rsidRDefault="00DE3850" w:rsidP="00DE385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DE3850" w:rsidRDefault="00DE3850" w:rsidP="00DE38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DE3850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35.02.09 Водные биоресурсы и аквакультура (утвержден приказом </w:t>
      </w:r>
      <w:r w:rsidRPr="00D57371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D57371">
        <w:rPr>
          <w:rFonts w:ascii="Times New Roman" w:eastAsia="Calibri" w:hAnsi="Times New Roman" w:cs="Times New Roman"/>
          <w:sz w:val="28"/>
          <w:szCs w:val="28"/>
        </w:rPr>
        <w:t>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01.06.2022 г. № 388);</w:t>
      </w:r>
    </w:p>
    <w:p w:rsidR="00DE3850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"Специалист по водным биоресурсам и аквакультуре", утвержденный приказом 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08.10.2020 г. № 714н;</w:t>
      </w:r>
    </w:p>
    <w:p w:rsidR="00DE3850" w:rsidRPr="009A318E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318E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и профессий рабочих (ЕТКС), выпуск 50, раздел «Добыча и переработка рыбы и </w:t>
      </w:r>
      <w:r w:rsidRPr="006326D8">
        <w:rPr>
          <w:rFonts w:ascii="Times New Roman" w:eastAsia="Calibri" w:hAnsi="Times New Roman" w:cs="Times New Roman"/>
          <w:sz w:val="28"/>
          <w:szCs w:val="28"/>
        </w:rPr>
        <w:t>морепродуктов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» (утверждён Постановлением Министерства труда и социального развития Российской Федерации от 12 октября 2000 г. № 73);</w:t>
      </w:r>
    </w:p>
    <w:p w:rsidR="00DE3850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F2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нормы СанПиН </w:t>
      </w:r>
      <w:r>
        <w:rPr>
          <w:rFonts w:ascii="Times New Roman" w:hAnsi="Times New Roman" w:cs="Times New Roman"/>
          <w:sz w:val="28"/>
          <w:szCs w:val="28"/>
        </w:rPr>
        <w:t>3.3686-21 "Санитарно-эпидемиологические требования по профилактике инфекционных болезней". Утверждены постановлением Главного государственного санитарного врача РФ от 28.01.2021 г. № 4 (ред. от 25.05.2022 г.);</w:t>
      </w:r>
    </w:p>
    <w:p w:rsidR="00DE3850" w:rsidRPr="006326D8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 xml:space="preserve">ГОСТ ISO 11133-2016. Межгосударственный стандарт. Микробиология пищевых продуктов, кормов для животных и воды. Приготовление, производство, хранение и определение рабочих характеристик питательных сред.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>риказом Росстандарта от 07.11.2016 № 1605-ст;</w:t>
      </w:r>
    </w:p>
    <w:p w:rsidR="00DE3850" w:rsidRPr="006326D8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 xml:space="preserve">ГОСТ 31942-2012 (ISO 19458:2006). Межгосударственный стандарт. Вода. Отбор проб для микробиологического анализа.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в действие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>риказом Росстандарта от 12.12.2012 N 1903-ст;</w:t>
      </w:r>
    </w:p>
    <w:p w:rsidR="00DE3850" w:rsidRPr="00D00E35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ГОСТ 31861-2012. Межгосударственный стандарт. Вода. Общие требования к отбору проб. Утвержден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Росстандарта от 29.11.2012 № 1513-ст;</w:t>
      </w:r>
    </w:p>
    <w:p w:rsidR="00DE3850" w:rsidRPr="00D00E35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52.24.497-2019. Руководящий документ. Цветность природных вод. Методика измерений фотометрическим и визуальным методами. Утвержден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08.11.2019 г. № 578;</w:t>
      </w:r>
    </w:p>
    <w:p w:rsidR="00DE3850" w:rsidRPr="00D00E35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lastRenderedPageBreak/>
        <w:t>ГОСТ 17.1.5.04-81. Межгосударственный стандарт. Охрана природы. Гидросфера. Приборы и устройства для отбора, первичной обработки и хранения проб природных вод. Общие технические условия. Утвержден Постановлением Госстандарта СССР от 30.12.1981 г. № 5788;</w:t>
      </w:r>
    </w:p>
    <w:p w:rsidR="00DE3850" w:rsidRPr="00D00E35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52.24.495-2017. Руководящий документ. Водородный показатель вод. Методика измерений потенциометрическим методом. Утвержден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19.01.2018 г.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 w:rsidRPr="00D00E35">
        <w:rPr>
          <w:rFonts w:ascii="Times New Roman" w:hAnsi="Times New Roman" w:cs="Times New Roman"/>
          <w:sz w:val="28"/>
          <w:szCs w:val="28"/>
        </w:rPr>
        <w:t>№ 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50" w:rsidRPr="00D00E35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52.24.419-2019. Руководящий документ. Массовая концентрация растворенного кислорода в водах. Методика измерений йодометрическим методом. Утвержден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11.09.2019 г. № 439;</w:t>
      </w:r>
    </w:p>
    <w:p w:rsidR="00DE3850" w:rsidRPr="00906A2D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2D">
        <w:rPr>
          <w:rFonts w:ascii="Times New Roman" w:hAnsi="Times New Roman" w:cs="Times New Roman"/>
          <w:sz w:val="28"/>
          <w:szCs w:val="28"/>
        </w:rPr>
        <w:t>ГОСТ 31957-2012. Межгосударственный стандарт. Вода. Методы определения щелочности и массовой концентрации карбонатов и гидрокарбонатов. Утвержден</w:t>
      </w:r>
      <w:r w:rsidR="00717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6A2D">
        <w:rPr>
          <w:rFonts w:ascii="Times New Roman" w:hAnsi="Times New Roman" w:cs="Times New Roman"/>
          <w:sz w:val="28"/>
          <w:szCs w:val="28"/>
        </w:rPr>
        <w:t>риказом Росстандарта от 12.12.2012 г.№ 1910-ст;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18309-2014. Межгосударственный стандарт. Вода. Методы определения фосфорсодержащих веществ».Утвержден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>риказом Росстандарта от 11.11.2014 г. № 1538-ст;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ГОСТ 24849-2014. Межгосударственный стандарт. Вода. Методы санитарно-бактериологического анализа для полевых условий. Утвержден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>риказом Росстандарта от 11.11.2014 г. № 1537-ст;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ГОСТ ISO 6222-2018. Межгосударственный стандарт. Качество воды. Подсчет культивируемых микроорганизмов. Подсчет колоний при посеве в питательную агаризованную среду. Утвержденприказом Росстандарта от 23.09.2020 г. № 672-ст;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Р 54755-2011. Национальный стандарт Российской Федерации. Продукты пищевые. Методы выявления и определения количества бактерий вида Pseudomonasaeruginosa».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B43CA">
        <w:rPr>
          <w:rFonts w:ascii="Times New Roman" w:hAnsi="Times New Roman" w:cs="Times New Roman"/>
          <w:sz w:val="28"/>
          <w:szCs w:val="28"/>
        </w:rPr>
        <w:t>риказом Росстандарта от 13.12.2011 г. № 944-ст);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12.0.230-2007. Межгосударственный стандарт. Система стандартов безопасности труда. Системы управления охраной труда. Общие требования.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 w:rsidRPr="007B43CA">
        <w:rPr>
          <w:rFonts w:ascii="Times New Roman" w:hAnsi="Times New Roman" w:cs="Times New Roman"/>
          <w:sz w:val="28"/>
          <w:szCs w:val="28"/>
        </w:rPr>
        <w:t xml:space="preserve"> приказом Ростехрегулирования от 10.07.2007 г. № 169-ст;</w:t>
      </w:r>
    </w:p>
    <w:p w:rsidR="00DE3850" w:rsidRPr="007B43CA" w:rsidRDefault="00DE3850" w:rsidP="00DE385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обитания». Утверждены постановлением Главного государственного санитарного врача РФ от 28.01.2021 г.№ 2.</w:t>
      </w:r>
    </w:p>
    <w:p w:rsidR="00DE3850" w:rsidRDefault="00DE3850" w:rsidP="00DE385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DE3850" w:rsidRDefault="00DE3850" w:rsidP="00DE3850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7173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DE3850" w:rsidTr="00A65964">
        <w:tc>
          <w:tcPr>
            <w:tcW w:w="529" w:type="pct"/>
            <w:shd w:val="clear" w:color="auto" w:fill="92D050"/>
          </w:tcPr>
          <w:p w:rsidR="00DE3850" w:rsidRDefault="00DE3850" w:rsidP="00A6596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DE3850" w:rsidRDefault="00DE3850" w:rsidP="00A65964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DE3850" w:rsidTr="00A65964">
        <w:tc>
          <w:tcPr>
            <w:tcW w:w="529" w:type="pct"/>
            <w:shd w:val="clear" w:color="auto" w:fill="BFBFBF"/>
          </w:tcPr>
          <w:p w:rsidR="00DE3850" w:rsidRDefault="00DE3850" w:rsidP="00A65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:rsidR="00DE3850" w:rsidRDefault="00DE3850" w:rsidP="00A65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рыбы и других гидробионтов/Выращивание посадочного материала аквакультуры и товарной продукции аквакультуры</w:t>
            </w:r>
          </w:p>
        </w:tc>
      </w:tr>
      <w:tr w:rsidR="00DE3850" w:rsidTr="00A65964">
        <w:tc>
          <w:tcPr>
            <w:tcW w:w="529" w:type="pct"/>
            <w:shd w:val="clear" w:color="auto" w:fill="BFBFBF"/>
          </w:tcPr>
          <w:p w:rsidR="00DE3850" w:rsidRDefault="00DE3850" w:rsidP="00A65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:rsidR="00DE3850" w:rsidRDefault="00DE3850" w:rsidP="00A65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Инкубирование икры гидробионтов</w:t>
            </w:r>
          </w:p>
        </w:tc>
      </w:tr>
      <w:tr w:rsidR="00DE3850" w:rsidTr="00A65964">
        <w:tc>
          <w:tcPr>
            <w:tcW w:w="529" w:type="pct"/>
            <w:shd w:val="clear" w:color="auto" w:fill="BFBFBF"/>
          </w:tcPr>
          <w:p w:rsidR="00DE3850" w:rsidRDefault="00DE3850" w:rsidP="00A65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:rsidR="00DE3850" w:rsidRDefault="00DE3850" w:rsidP="00A659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рыбы и других гидробионтов/Проведение лечебно-профилактической обработки рыбы с приготовлением растворов необходимой концентрации.</w:t>
            </w:r>
          </w:p>
        </w:tc>
      </w:tr>
      <w:tr w:rsidR="00DE3850" w:rsidTr="00A65964">
        <w:tc>
          <w:tcPr>
            <w:tcW w:w="529" w:type="pct"/>
            <w:shd w:val="clear" w:color="auto" w:fill="BFBFBF"/>
          </w:tcPr>
          <w:p w:rsidR="00DE3850" w:rsidRDefault="00DE3850" w:rsidP="00A659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:rsidR="00DE3850" w:rsidRDefault="00DE3850" w:rsidP="00A65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рыбы и других гидробионтов/Подращивание молоди аквакультуры</w:t>
            </w:r>
          </w:p>
        </w:tc>
      </w:tr>
    </w:tbl>
    <w:p w:rsidR="00DE3850" w:rsidRDefault="00DE3850" w:rsidP="00DE3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4F2" w:rsidRDefault="00BE0D1E"/>
    <w:sectPr w:rsidR="00F204F2" w:rsidSect="0020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D1E" w:rsidRDefault="00BE0D1E" w:rsidP="00DE3850">
      <w:pPr>
        <w:spacing w:after="0" w:line="240" w:lineRule="auto"/>
      </w:pPr>
      <w:r>
        <w:separator/>
      </w:r>
    </w:p>
  </w:endnote>
  <w:endnote w:type="continuationSeparator" w:id="1">
    <w:p w:rsidR="00BE0D1E" w:rsidRDefault="00BE0D1E" w:rsidP="00DE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D1E" w:rsidRDefault="00BE0D1E" w:rsidP="00DE3850">
      <w:pPr>
        <w:spacing w:after="0" w:line="240" w:lineRule="auto"/>
      </w:pPr>
      <w:r>
        <w:separator/>
      </w:r>
    </w:p>
  </w:footnote>
  <w:footnote w:type="continuationSeparator" w:id="1">
    <w:p w:rsidR="00BE0D1E" w:rsidRDefault="00BE0D1E" w:rsidP="00DE3850">
      <w:pPr>
        <w:spacing w:after="0" w:line="240" w:lineRule="auto"/>
      </w:pPr>
      <w:r>
        <w:continuationSeparator/>
      </w:r>
    </w:p>
  </w:footnote>
  <w:footnote w:id="2">
    <w:p w:rsidR="00DE3850" w:rsidRPr="0034403E" w:rsidRDefault="00DE3850" w:rsidP="00DE3850">
      <w:pPr>
        <w:pStyle w:val="a6"/>
        <w:rPr>
          <w:rFonts w:ascii="Times New Roman" w:hAnsi="Times New Roman" w:cs="Times New Roman"/>
        </w:rPr>
      </w:pPr>
      <w:r w:rsidRPr="0034403E">
        <w:rPr>
          <w:rStyle w:val="a8"/>
          <w:rFonts w:ascii="Times New Roman" w:hAnsi="Times New Roman" w:cs="Times New Roman"/>
        </w:rPr>
        <w:footnoteRef/>
      </w:r>
      <w:r w:rsidRPr="0034403E">
        <w:rPr>
          <w:rFonts w:ascii="Times New Roman" w:hAnsi="Times New Roman" w:cs="Times New Roman"/>
        </w:rPr>
        <w:t xml:space="preserve"> Федеральный закон</w:t>
      </w:r>
      <w:r>
        <w:rPr>
          <w:rFonts w:ascii="Times New Roman" w:hAnsi="Times New Roman" w:cs="Times New Roman"/>
        </w:rPr>
        <w:t xml:space="preserve"> от 02.07.2013 г. №148-ФЗ </w:t>
      </w:r>
      <w:r w:rsidRPr="00806254">
        <w:rPr>
          <w:rFonts w:ascii="Times New Roman" w:hAnsi="Times New Roman" w:cs="Times New Roman"/>
        </w:rPr>
        <w:t xml:space="preserve">(ред. от 11.06.2021) </w:t>
      </w:r>
      <w:r>
        <w:rPr>
          <w:rFonts w:ascii="Times New Roman" w:hAnsi="Times New Roman" w:cs="Times New Roman"/>
        </w:rPr>
        <w:t>«Об аквакультуре (рыбоводстве) и о внесении изменений в отдельные законодательные акты Российской Федерации». Статья 1. Основные понятия.</w:t>
      </w:r>
    </w:p>
  </w:footnote>
  <w:footnote w:id="3">
    <w:p w:rsidR="00DE3850" w:rsidRDefault="00DE3850" w:rsidP="00DE3850">
      <w:pPr>
        <w:pStyle w:val="a6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ОК 029-2014 (КДЕС Ред. 2). Общероссийский классификатор видов экономической деятельности (утв. Приказом Росстандарта от 31.01.2014 N 14-ст) (ред. от 26.07.2022)</w:t>
      </w:r>
    </w:p>
  </w:footnote>
  <w:footnote w:id="4">
    <w:p w:rsidR="00DE3850" w:rsidRPr="007A4720" w:rsidRDefault="00DE3850" w:rsidP="00DE3850">
      <w:pPr>
        <w:pStyle w:val="a6"/>
        <w:rPr>
          <w:rFonts w:ascii="Times New Roman" w:hAnsi="Times New Roman" w:cs="Times New Roman"/>
        </w:rPr>
      </w:pPr>
      <w:r w:rsidRPr="007A4720">
        <w:rPr>
          <w:rFonts w:ascii="Times New Roman" w:hAnsi="Times New Roman" w:cs="Times New Roman"/>
        </w:rPr>
        <w:footnoteRef/>
      </w:r>
      <w:r w:rsidRPr="007A4720">
        <w:rPr>
          <w:rFonts w:ascii="Times New Roman" w:hAnsi="Times New Roman" w:cs="Times New Roman"/>
        </w:rPr>
        <w:t xml:space="preserve"> Официальный сайт Росрыболовства - https://fish.gov.ru/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AAF"/>
    <w:multiLevelType w:val="hybridMultilevel"/>
    <w:tmpl w:val="DABCF604"/>
    <w:lvl w:ilvl="0" w:tplc="AD4CE5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C27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242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86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AA7A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725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6A24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50F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CBB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3E643EA"/>
    <w:multiLevelType w:val="hybridMultilevel"/>
    <w:tmpl w:val="47669BEA"/>
    <w:lvl w:ilvl="0" w:tplc="07C8F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2A1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2E9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3C9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004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786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03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46B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BC50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E445765"/>
    <w:multiLevelType w:val="hybridMultilevel"/>
    <w:tmpl w:val="07E4FD6E"/>
    <w:lvl w:ilvl="0" w:tplc="14BA8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85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AC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C47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AB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22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68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66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73875AF"/>
    <w:multiLevelType w:val="hybridMultilevel"/>
    <w:tmpl w:val="2F3CA02A"/>
    <w:lvl w:ilvl="0" w:tplc="0270E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7010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C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C41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CC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214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AA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C76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0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A7B2740"/>
    <w:multiLevelType w:val="hybridMultilevel"/>
    <w:tmpl w:val="F3607542"/>
    <w:lvl w:ilvl="0" w:tplc="0A105E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4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EAC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C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A5B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3CC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AC0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3C6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8A4D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502022E"/>
    <w:multiLevelType w:val="multilevel"/>
    <w:tmpl w:val="95CC3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EC153D2"/>
    <w:multiLevelType w:val="hybridMultilevel"/>
    <w:tmpl w:val="C2DCED68"/>
    <w:lvl w:ilvl="0" w:tplc="3C7CB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881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80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04C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5E8D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149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F81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E450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9C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63AE680D"/>
    <w:multiLevelType w:val="hybridMultilevel"/>
    <w:tmpl w:val="F268385E"/>
    <w:lvl w:ilvl="0" w:tplc="B958EC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AE2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7CB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4F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EE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A2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2A9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E1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AA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3AC6530"/>
    <w:multiLevelType w:val="hybridMultilevel"/>
    <w:tmpl w:val="60E2274E"/>
    <w:lvl w:ilvl="0" w:tplc="3DF662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928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26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A48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B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AA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8D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B82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1C2"/>
    <w:rsid w:val="00201D25"/>
    <w:rsid w:val="00334D02"/>
    <w:rsid w:val="003651C2"/>
    <w:rsid w:val="0071733A"/>
    <w:rsid w:val="00753F64"/>
    <w:rsid w:val="008D3D32"/>
    <w:rsid w:val="00961179"/>
    <w:rsid w:val="00984B45"/>
    <w:rsid w:val="00A60240"/>
    <w:rsid w:val="00B13E7A"/>
    <w:rsid w:val="00BB5FE5"/>
    <w:rsid w:val="00BE0D1E"/>
    <w:rsid w:val="00C51B0E"/>
    <w:rsid w:val="00DE3850"/>
    <w:rsid w:val="00E804A0"/>
    <w:rsid w:val="00E8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36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5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E38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DE3850"/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DE38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E3850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DE38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1%8B%D0%B1%D0%BE%D0%B2%D0%BE%D0%B4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2%D0%BE%D0%B4%D0%BE%D1%80%D0%BE%D1%81%D0%BB%D0%B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A0%D0%B0%D0%BA%D0%BE%D0%BE%D0%B1%D1%80%D0%B0%D0%B7%D0%BD%D1%8B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E%D0%BB%D0%BB%D1%8E%D1%81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2133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2024-12-17T13:31:00Z</dcterms:created>
  <dcterms:modified xsi:type="dcterms:W3CDTF">2026-01-18T18:33:00Z</dcterms:modified>
</cp:coreProperties>
</file>