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4F2" w:rsidRDefault="005E4586">
      <w:r w:rsidRPr="005E4586">
        <w:rPr>
          <w:noProof/>
          <w:lang w:eastAsia="ru-RU"/>
        </w:rPr>
        <w:drawing>
          <wp:inline distT="0" distB="0" distL="0" distR="0">
            <wp:extent cx="3304380" cy="1286510"/>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441881" cy="1340044"/>
                    </a:xfrm>
                    <a:prstGeom prst="rect">
                      <a:avLst/>
                    </a:prstGeom>
                  </pic:spPr>
                </pic:pic>
              </a:graphicData>
            </a:graphic>
          </wp:inline>
        </w:drawing>
      </w:r>
    </w:p>
    <w:p w:rsidR="0039425D" w:rsidRDefault="0039425D"/>
    <w:p w:rsidR="0039425D" w:rsidRDefault="0039425D"/>
    <w:p w:rsidR="0039425D" w:rsidRDefault="0039425D"/>
    <w:sdt>
      <w:sdtPr>
        <w:rPr>
          <w:rFonts w:ascii="Times New Roman" w:hAnsi="Times New Roman" w:cs="Times New Roman"/>
        </w:rPr>
        <w:id w:val="326794676"/>
        <w:docPartObj>
          <w:docPartGallery w:val="Cover Pages"/>
          <w:docPartUnique/>
        </w:docPartObj>
      </w:sdtPr>
      <w:sdtEndPr>
        <w:rPr>
          <w:rFonts w:asciiTheme="minorHAnsi" w:eastAsia="Arial Unicode MS" w:hAnsiTheme="minorHAnsi" w:cstheme="minorBidi"/>
          <w:sz w:val="72"/>
          <w:szCs w:val="72"/>
        </w:rPr>
      </w:sdtEndPr>
      <w:sdtContent>
        <w:p w:rsidR="00C121AA" w:rsidRPr="00C121AA" w:rsidRDefault="00C121AA" w:rsidP="00C121AA">
          <w:pPr>
            <w:spacing w:after="0" w:line="360" w:lineRule="auto"/>
            <w:contextualSpacing/>
            <w:rPr>
              <w:rFonts w:ascii="Times New Roman" w:hAnsi="Times New Roman" w:cs="Times New Roman"/>
            </w:rPr>
          </w:pPr>
        </w:p>
        <w:p w:rsidR="00C121AA" w:rsidRPr="00A204BB" w:rsidRDefault="00C121AA" w:rsidP="00C121AA">
          <w:pPr>
            <w:spacing w:after="0" w:line="240" w:lineRule="auto"/>
            <w:contextualSpacing/>
            <w:jc w:val="center"/>
            <w:rPr>
              <w:rFonts w:ascii="Times New Roman" w:eastAsia="Arial Unicode MS" w:hAnsi="Times New Roman" w:cs="Times New Roman"/>
              <w:sz w:val="56"/>
              <w:szCs w:val="56"/>
            </w:rPr>
          </w:pPr>
          <w:r>
            <w:rPr>
              <w:rFonts w:ascii="Times New Roman" w:eastAsia="Arial Unicode MS" w:hAnsi="Times New Roman" w:cs="Times New Roman"/>
              <w:sz w:val="56"/>
              <w:szCs w:val="56"/>
            </w:rPr>
            <w:t>КОНКУРСНОЕ ЗАДАНИЕ КОМПЕТЕНЦИИ</w:t>
          </w:r>
        </w:p>
        <w:p w:rsidR="00C121AA" w:rsidRPr="00881352" w:rsidRDefault="00C121AA" w:rsidP="00C121AA">
          <w:pPr>
            <w:spacing w:after="0" w:line="360" w:lineRule="auto"/>
            <w:contextualSpacing/>
            <w:jc w:val="center"/>
            <w:rPr>
              <w:rFonts w:ascii="Times New Roman" w:eastAsia="Arial Unicode MS" w:hAnsi="Times New Roman" w:cs="Times New Roman"/>
              <w:sz w:val="32"/>
              <w:szCs w:val="32"/>
            </w:rPr>
          </w:pPr>
          <w:r w:rsidRPr="00881352">
            <w:rPr>
              <w:rFonts w:ascii="Times New Roman" w:eastAsia="Arial Unicode MS" w:hAnsi="Times New Roman" w:cs="Times New Roman"/>
              <w:sz w:val="32"/>
              <w:szCs w:val="32"/>
            </w:rPr>
            <w:t>«</w:t>
          </w:r>
          <w:r w:rsidRPr="00881352">
            <w:rPr>
              <w:rFonts w:ascii="Times New Roman" w:eastAsia="Arial Unicode MS" w:hAnsi="Times New Roman" w:cs="Times New Roman"/>
              <w:sz w:val="32"/>
              <w:szCs w:val="32"/>
              <w:u w:val="single"/>
            </w:rPr>
            <w:t>Выращивание рыбопосадочного материала и товарной рыбы</w:t>
          </w:r>
          <w:r w:rsidRPr="00881352">
            <w:rPr>
              <w:rFonts w:ascii="Times New Roman" w:eastAsia="Arial Unicode MS" w:hAnsi="Times New Roman" w:cs="Times New Roman"/>
              <w:sz w:val="32"/>
              <w:szCs w:val="32"/>
            </w:rPr>
            <w:t>»</w:t>
          </w:r>
        </w:p>
        <w:p w:rsidR="00C121AA" w:rsidRDefault="00C121AA" w:rsidP="00C121AA">
          <w:pPr>
            <w:spacing w:after="0" w:line="360" w:lineRule="auto"/>
            <w:contextualSpacing/>
            <w:jc w:val="center"/>
            <w:rPr>
              <w:rFonts w:ascii="Times New Roman" w:eastAsia="Arial Unicode MS" w:hAnsi="Times New Roman" w:cs="Times New Roman"/>
              <w:sz w:val="36"/>
              <w:szCs w:val="36"/>
            </w:rPr>
          </w:pPr>
          <w:r>
            <w:rPr>
              <w:rFonts w:ascii="Times New Roman" w:eastAsia="Arial Unicode MS" w:hAnsi="Times New Roman" w:cs="Times New Roman"/>
              <w:sz w:val="36"/>
              <w:szCs w:val="36"/>
            </w:rPr>
            <w:t>Регионального</w:t>
          </w:r>
          <w:r w:rsidRPr="00EB4FF8">
            <w:rPr>
              <w:rFonts w:ascii="Times New Roman" w:eastAsia="Arial Unicode MS" w:hAnsi="Times New Roman" w:cs="Times New Roman"/>
              <w:sz w:val="36"/>
              <w:szCs w:val="36"/>
            </w:rPr>
            <w:t xml:space="preserve"> этап</w:t>
          </w:r>
          <w:r>
            <w:rPr>
              <w:rFonts w:ascii="Times New Roman" w:eastAsia="Arial Unicode MS" w:hAnsi="Times New Roman" w:cs="Times New Roman"/>
              <w:sz w:val="36"/>
              <w:szCs w:val="36"/>
            </w:rPr>
            <w:t xml:space="preserve">а </w:t>
          </w:r>
          <w:r w:rsidRPr="00D83E4E">
            <w:rPr>
              <w:rFonts w:ascii="Times New Roman" w:eastAsia="Arial Unicode MS" w:hAnsi="Times New Roman" w:cs="Times New Roman"/>
              <w:sz w:val="36"/>
              <w:szCs w:val="36"/>
            </w:rPr>
            <w:t>Чемпионата по профессиональному мастерству</w:t>
          </w:r>
          <w:r w:rsidR="000A5F94">
            <w:rPr>
              <w:rFonts w:ascii="Times New Roman" w:eastAsia="Arial Unicode MS" w:hAnsi="Times New Roman" w:cs="Times New Roman"/>
              <w:sz w:val="36"/>
              <w:szCs w:val="36"/>
            </w:rPr>
            <w:t xml:space="preserve"> «Профессионалы» в 2026</w:t>
          </w:r>
          <w:r>
            <w:rPr>
              <w:rFonts w:ascii="Times New Roman" w:eastAsia="Arial Unicode MS" w:hAnsi="Times New Roman" w:cs="Times New Roman"/>
              <w:sz w:val="36"/>
              <w:szCs w:val="36"/>
            </w:rPr>
            <w:t xml:space="preserve"> г.</w:t>
          </w:r>
        </w:p>
        <w:p w:rsidR="00C121AA" w:rsidRPr="00A204BB" w:rsidRDefault="00CB626C" w:rsidP="00CB626C">
          <w:pPr>
            <w:spacing w:after="0" w:line="360" w:lineRule="auto"/>
            <w:contextualSpacing/>
            <w:jc w:val="center"/>
            <w:rPr>
              <w:rFonts w:ascii="Times New Roman" w:eastAsia="Arial Unicode MS" w:hAnsi="Times New Roman" w:cs="Times New Roman"/>
              <w:sz w:val="72"/>
              <w:szCs w:val="72"/>
            </w:rPr>
          </w:pPr>
          <w:r w:rsidRPr="00CB626C">
            <w:rPr>
              <w:rFonts w:ascii="Times New Roman" w:eastAsia="Arial Unicode MS" w:hAnsi="Times New Roman" w:cs="Times New Roman"/>
              <w:sz w:val="36"/>
              <w:szCs w:val="36"/>
              <w:u w:val="single"/>
            </w:rPr>
            <w:t>Волгоградская область</w:t>
          </w:r>
        </w:p>
      </w:sdtContent>
    </w:sdt>
    <w:p w:rsidR="0039425D" w:rsidRDefault="0039425D"/>
    <w:p w:rsidR="0039425D" w:rsidRDefault="0039425D"/>
    <w:p w:rsidR="0039425D" w:rsidRDefault="0039425D"/>
    <w:p w:rsidR="0039425D" w:rsidRDefault="0039425D"/>
    <w:p w:rsidR="0039425D" w:rsidRDefault="0039425D"/>
    <w:p w:rsidR="0039425D" w:rsidRDefault="0039425D"/>
    <w:p w:rsidR="005E4586" w:rsidRDefault="005E4586"/>
    <w:p w:rsidR="005E4586" w:rsidRDefault="005E4586"/>
    <w:p w:rsidR="005E4586" w:rsidRDefault="005E4586"/>
    <w:p w:rsidR="005E4586" w:rsidRDefault="005E4586"/>
    <w:p w:rsidR="002F45DD" w:rsidRDefault="0035007F" w:rsidP="002F45DD">
      <w:pPr>
        <w:jc w:val="center"/>
        <w:rPr>
          <w:rFonts w:ascii="Times New Roman" w:hAnsi="Times New Roman" w:cs="Times New Roman"/>
          <w:b/>
          <w:sz w:val="28"/>
          <w:szCs w:val="28"/>
        </w:rPr>
      </w:pPr>
      <w:r>
        <w:rPr>
          <w:rFonts w:ascii="Times New Roman" w:hAnsi="Times New Roman" w:cs="Times New Roman"/>
          <w:b/>
          <w:sz w:val="28"/>
          <w:szCs w:val="28"/>
        </w:rPr>
        <w:t>2026</w:t>
      </w:r>
      <w:r w:rsidR="0039425D" w:rsidRPr="0039425D">
        <w:rPr>
          <w:rFonts w:ascii="Times New Roman" w:hAnsi="Times New Roman" w:cs="Times New Roman"/>
          <w:b/>
          <w:sz w:val="28"/>
          <w:szCs w:val="28"/>
        </w:rPr>
        <w:t xml:space="preserve"> г.</w:t>
      </w:r>
      <w:r w:rsidR="002F45DD">
        <w:rPr>
          <w:rFonts w:ascii="Times New Roman" w:hAnsi="Times New Roman" w:cs="Times New Roman"/>
          <w:b/>
          <w:sz w:val="28"/>
          <w:szCs w:val="28"/>
        </w:rPr>
        <w:br w:type="page"/>
      </w:r>
    </w:p>
    <w:p w:rsidR="002F45DD" w:rsidRDefault="002F45DD" w:rsidP="002F45DD">
      <w:pPr>
        <w:pStyle w:val="143"/>
        <w:shd w:val="clear" w:color="auto" w:fill="auto"/>
        <w:spacing w:line="360" w:lineRule="auto"/>
        <w:ind w:firstLine="709"/>
        <w:contextualSpacing/>
        <w:jc w:val="both"/>
        <w:rPr>
          <w:rFonts w:ascii="Times New Roman" w:hAnsi="Times New Roman" w:cs="Times New Roman"/>
          <w:sz w:val="28"/>
          <w:szCs w:val="28"/>
          <w:lang w:bidi="en-US"/>
        </w:rPr>
      </w:pPr>
      <w:r>
        <w:rPr>
          <w:rFonts w:ascii="Times New Roman" w:hAnsi="Times New Roman" w:cs="Times New Roman"/>
          <w:sz w:val="28"/>
          <w:szCs w:val="28"/>
          <w:lang w:bidi="en-US"/>
        </w:rPr>
        <w:lastRenderedPageBreak/>
        <w:t>Конкурсное задание разработано экспертным сообществом и утверждено Менеджером компетенции,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w:t>
      </w:r>
    </w:p>
    <w:p w:rsidR="002F45DD" w:rsidRDefault="002F45DD" w:rsidP="002F45DD">
      <w:pPr>
        <w:pStyle w:val="143"/>
        <w:shd w:val="clear" w:color="auto" w:fill="auto"/>
        <w:spacing w:line="360" w:lineRule="auto"/>
        <w:ind w:firstLine="0"/>
        <w:contextualSpacing/>
        <w:rPr>
          <w:rFonts w:ascii="Times New Roman" w:eastAsia="Times New Roman" w:hAnsi="Times New Roman" w:cs="Times New Roman"/>
          <w:szCs w:val="24"/>
        </w:rPr>
      </w:pPr>
    </w:p>
    <w:p w:rsidR="002F45DD" w:rsidRDefault="002F45DD" w:rsidP="002F45DD">
      <w:pPr>
        <w:pStyle w:val="bullet"/>
        <w:ind w:firstLine="709"/>
        <w:contextualSpacing/>
        <w:jc w:val="both"/>
        <w:rPr>
          <w:rFonts w:ascii="Times New Roman" w:hAnsi="Times New Roman"/>
          <w:b/>
          <w:sz w:val="28"/>
          <w:szCs w:val="28"/>
          <w:lang w:val="ru-RU"/>
        </w:rPr>
      </w:pPr>
      <w:r>
        <w:rPr>
          <w:rFonts w:ascii="Times New Roman" w:hAnsi="Times New Roman"/>
          <w:b/>
          <w:sz w:val="28"/>
          <w:szCs w:val="28"/>
          <w:lang w:val="ru-RU"/>
        </w:rPr>
        <w:t>Конкурсное задание включает в себя следующие разделы:</w:t>
      </w:r>
    </w:p>
    <w:p w:rsidR="002F45DD" w:rsidRDefault="00044313" w:rsidP="002F45DD">
      <w:pPr>
        <w:pStyle w:val="11"/>
        <w:contextualSpacing/>
        <w:rPr>
          <w:rFonts w:asciiTheme="minorHAnsi" w:eastAsiaTheme="minorEastAsia" w:hAnsiTheme="minorHAnsi" w:cstheme="minorBidi"/>
          <w:bCs w:val="0"/>
          <w:noProof/>
          <w:sz w:val="22"/>
          <w:szCs w:val="22"/>
          <w:lang w:val="en-US"/>
        </w:rPr>
      </w:pPr>
      <w:r>
        <w:rPr>
          <w:rFonts w:ascii="Times New Roman" w:hAnsi="Times New Roman"/>
          <w:szCs w:val="24"/>
          <w:lang w:val="ru-RU" w:eastAsia="ru-RU"/>
        </w:rPr>
        <w:fldChar w:fldCharType="begin"/>
      </w:r>
      <w:r w:rsidR="002F45DD">
        <w:rPr>
          <w:rFonts w:ascii="Times New Roman" w:hAnsi="Times New Roman"/>
          <w:szCs w:val="24"/>
          <w:lang w:val="ru-RU" w:eastAsia="ru-RU"/>
        </w:rPr>
        <w:instrText xml:space="preserve"> TOC \o "1-2" \h \z \u </w:instrText>
      </w:r>
      <w:r>
        <w:rPr>
          <w:rFonts w:ascii="Times New Roman" w:hAnsi="Times New Roman"/>
          <w:szCs w:val="24"/>
          <w:lang w:val="ru-RU" w:eastAsia="ru-RU"/>
        </w:rPr>
        <w:fldChar w:fldCharType="separate"/>
      </w:r>
      <w:hyperlink w:anchor="_Toc180411160" w:history="1">
        <w:r w:rsidR="002F45DD" w:rsidRPr="00DA3F3A">
          <w:rPr>
            <w:rStyle w:val="a4"/>
            <w:rFonts w:ascii="Times New Roman" w:hAnsi="Times New Roman"/>
            <w:noProof/>
          </w:rPr>
          <w:t>1. ОСНОВНЫЕ ТРЕБОВАНИЯ КОМПЕТЕНЦИИ</w:t>
        </w:r>
        <w:r w:rsidR="002F45DD">
          <w:rPr>
            <w:noProof/>
            <w:webHidden/>
          </w:rPr>
          <w:tab/>
        </w:r>
        <w:r>
          <w:rPr>
            <w:noProof/>
            <w:webHidden/>
          </w:rPr>
          <w:fldChar w:fldCharType="begin"/>
        </w:r>
        <w:r w:rsidR="002F45DD">
          <w:rPr>
            <w:noProof/>
            <w:webHidden/>
          </w:rPr>
          <w:instrText xml:space="preserve"> PAGEREF _Toc180411160 \h </w:instrText>
        </w:r>
        <w:r>
          <w:rPr>
            <w:noProof/>
            <w:webHidden/>
          </w:rPr>
        </w:r>
        <w:r>
          <w:rPr>
            <w:noProof/>
            <w:webHidden/>
          </w:rPr>
          <w:fldChar w:fldCharType="separate"/>
        </w:r>
        <w:r w:rsidR="002F45DD">
          <w:rPr>
            <w:noProof/>
            <w:webHidden/>
          </w:rPr>
          <w:t>4</w:t>
        </w:r>
        <w:r>
          <w:rPr>
            <w:noProof/>
            <w:webHidden/>
          </w:rPr>
          <w:fldChar w:fldCharType="end"/>
        </w:r>
      </w:hyperlink>
    </w:p>
    <w:p w:rsidR="002F45DD" w:rsidRDefault="00044313" w:rsidP="002F45DD">
      <w:pPr>
        <w:pStyle w:val="21"/>
        <w:contextualSpacing/>
        <w:rPr>
          <w:rFonts w:asciiTheme="minorHAnsi" w:eastAsiaTheme="minorEastAsia" w:hAnsiTheme="minorHAnsi" w:cstheme="minorBidi"/>
          <w:noProof/>
          <w:szCs w:val="22"/>
          <w:lang w:val="en-US" w:eastAsia="en-US"/>
        </w:rPr>
      </w:pPr>
      <w:hyperlink w:anchor="_Toc180411161" w:history="1">
        <w:r w:rsidR="002F45DD" w:rsidRPr="00DA3F3A">
          <w:rPr>
            <w:rStyle w:val="a4"/>
            <w:noProof/>
          </w:rPr>
          <w:t>1.1. ОБЩИЕ СВЕДЕНИЯ О ТРЕБОВАНИЯХ КОМПЕТЕНЦИИ</w:t>
        </w:r>
        <w:r w:rsidR="002F45DD">
          <w:rPr>
            <w:noProof/>
            <w:webHidden/>
          </w:rPr>
          <w:tab/>
        </w:r>
        <w:r>
          <w:rPr>
            <w:noProof/>
            <w:webHidden/>
          </w:rPr>
          <w:fldChar w:fldCharType="begin"/>
        </w:r>
        <w:r w:rsidR="002F45DD">
          <w:rPr>
            <w:noProof/>
            <w:webHidden/>
          </w:rPr>
          <w:instrText xml:space="preserve"> PAGEREF _Toc180411161 \h </w:instrText>
        </w:r>
        <w:r>
          <w:rPr>
            <w:noProof/>
            <w:webHidden/>
          </w:rPr>
        </w:r>
        <w:r>
          <w:rPr>
            <w:noProof/>
            <w:webHidden/>
          </w:rPr>
          <w:fldChar w:fldCharType="separate"/>
        </w:r>
        <w:r w:rsidR="002F45DD">
          <w:rPr>
            <w:noProof/>
            <w:webHidden/>
          </w:rPr>
          <w:t>4</w:t>
        </w:r>
        <w:r>
          <w:rPr>
            <w:noProof/>
            <w:webHidden/>
          </w:rPr>
          <w:fldChar w:fldCharType="end"/>
        </w:r>
      </w:hyperlink>
    </w:p>
    <w:p w:rsidR="002F45DD" w:rsidRDefault="00044313" w:rsidP="002F45DD">
      <w:pPr>
        <w:pStyle w:val="21"/>
        <w:contextualSpacing/>
        <w:rPr>
          <w:rFonts w:asciiTheme="minorHAnsi" w:eastAsiaTheme="minorEastAsia" w:hAnsiTheme="minorHAnsi" w:cstheme="minorBidi"/>
          <w:noProof/>
          <w:szCs w:val="22"/>
          <w:lang w:val="en-US" w:eastAsia="en-US"/>
        </w:rPr>
      </w:pPr>
      <w:hyperlink w:anchor="_Toc180411162" w:history="1">
        <w:r w:rsidR="002F45DD" w:rsidRPr="00DA3F3A">
          <w:rPr>
            <w:rStyle w:val="a4"/>
            <w:noProof/>
          </w:rPr>
          <w:t>1.2. ПЕРЕЧЕНЬ ПРОФЕССИОНАЛЬНЫХ ЗАДАЧ СПЕЦИАЛИСТА ПО КОМПЕТЕНЦИИ «ВЫРАЩИВАНИЕ РЫБОПОСАДОЧНОГО МАТЕРИАЛА И ТОВАРНОЙ РЫБЫ»</w:t>
        </w:r>
        <w:r w:rsidR="002F45DD">
          <w:rPr>
            <w:noProof/>
            <w:webHidden/>
          </w:rPr>
          <w:tab/>
        </w:r>
        <w:r>
          <w:rPr>
            <w:noProof/>
            <w:webHidden/>
          </w:rPr>
          <w:fldChar w:fldCharType="begin"/>
        </w:r>
        <w:r w:rsidR="002F45DD">
          <w:rPr>
            <w:noProof/>
            <w:webHidden/>
          </w:rPr>
          <w:instrText xml:space="preserve"> PAGEREF _Toc180411162 \h </w:instrText>
        </w:r>
        <w:r>
          <w:rPr>
            <w:noProof/>
            <w:webHidden/>
          </w:rPr>
        </w:r>
        <w:r>
          <w:rPr>
            <w:noProof/>
            <w:webHidden/>
          </w:rPr>
          <w:fldChar w:fldCharType="separate"/>
        </w:r>
        <w:r w:rsidR="002F45DD">
          <w:rPr>
            <w:noProof/>
            <w:webHidden/>
          </w:rPr>
          <w:t>4</w:t>
        </w:r>
        <w:r>
          <w:rPr>
            <w:noProof/>
            <w:webHidden/>
          </w:rPr>
          <w:fldChar w:fldCharType="end"/>
        </w:r>
      </w:hyperlink>
    </w:p>
    <w:p w:rsidR="002F45DD" w:rsidRDefault="00044313" w:rsidP="002F45DD">
      <w:pPr>
        <w:pStyle w:val="21"/>
        <w:contextualSpacing/>
        <w:rPr>
          <w:rFonts w:asciiTheme="minorHAnsi" w:eastAsiaTheme="minorEastAsia" w:hAnsiTheme="minorHAnsi" w:cstheme="minorBidi"/>
          <w:noProof/>
          <w:szCs w:val="22"/>
          <w:lang w:val="en-US" w:eastAsia="en-US"/>
        </w:rPr>
      </w:pPr>
      <w:hyperlink w:anchor="_Toc180411163" w:history="1">
        <w:r w:rsidR="002F45DD" w:rsidRPr="00DA3F3A">
          <w:rPr>
            <w:rStyle w:val="a4"/>
            <w:noProof/>
          </w:rPr>
          <w:t>1.3. ТРЕБОВАНИЯ К СХЕМЕ ОЦЕНКИ</w:t>
        </w:r>
        <w:r w:rsidR="002F45DD">
          <w:rPr>
            <w:noProof/>
            <w:webHidden/>
          </w:rPr>
          <w:tab/>
        </w:r>
        <w:r>
          <w:rPr>
            <w:noProof/>
            <w:webHidden/>
          </w:rPr>
          <w:fldChar w:fldCharType="begin"/>
        </w:r>
        <w:r w:rsidR="002F45DD">
          <w:rPr>
            <w:noProof/>
            <w:webHidden/>
          </w:rPr>
          <w:instrText xml:space="preserve"> PAGEREF _Toc180411163 \h </w:instrText>
        </w:r>
        <w:r>
          <w:rPr>
            <w:noProof/>
            <w:webHidden/>
          </w:rPr>
        </w:r>
        <w:r>
          <w:rPr>
            <w:noProof/>
            <w:webHidden/>
          </w:rPr>
          <w:fldChar w:fldCharType="separate"/>
        </w:r>
        <w:r w:rsidR="002F45DD">
          <w:rPr>
            <w:noProof/>
            <w:webHidden/>
          </w:rPr>
          <w:t>9</w:t>
        </w:r>
        <w:r>
          <w:rPr>
            <w:noProof/>
            <w:webHidden/>
          </w:rPr>
          <w:fldChar w:fldCharType="end"/>
        </w:r>
      </w:hyperlink>
    </w:p>
    <w:p w:rsidR="002F45DD" w:rsidRDefault="00044313" w:rsidP="002F45DD">
      <w:pPr>
        <w:pStyle w:val="21"/>
        <w:contextualSpacing/>
        <w:rPr>
          <w:rFonts w:asciiTheme="minorHAnsi" w:eastAsiaTheme="minorEastAsia" w:hAnsiTheme="minorHAnsi" w:cstheme="minorBidi"/>
          <w:noProof/>
          <w:szCs w:val="22"/>
          <w:lang w:val="en-US" w:eastAsia="en-US"/>
        </w:rPr>
      </w:pPr>
      <w:hyperlink w:anchor="_Toc180411164" w:history="1">
        <w:r w:rsidR="002F45DD" w:rsidRPr="00DA3F3A">
          <w:rPr>
            <w:rStyle w:val="a4"/>
            <w:noProof/>
          </w:rPr>
          <w:t>1.4. СПЕЦИФИКАЦИЯ ОЦЕНКИ КОМПЕТЕНЦИИ</w:t>
        </w:r>
        <w:r w:rsidR="002F45DD">
          <w:rPr>
            <w:noProof/>
            <w:webHidden/>
          </w:rPr>
          <w:tab/>
        </w:r>
        <w:r>
          <w:rPr>
            <w:noProof/>
            <w:webHidden/>
          </w:rPr>
          <w:fldChar w:fldCharType="begin"/>
        </w:r>
        <w:r w:rsidR="002F45DD">
          <w:rPr>
            <w:noProof/>
            <w:webHidden/>
          </w:rPr>
          <w:instrText xml:space="preserve"> PAGEREF _Toc180411164 \h </w:instrText>
        </w:r>
        <w:r>
          <w:rPr>
            <w:noProof/>
            <w:webHidden/>
          </w:rPr>
        </w:r>
        <w:r>
          <w:rPr>
            <w:noProof/>
            <w:webHidden/>
          </w:rPr>
          <w:fldChar w:fldCharType="separate"/>
        </w:r>
        <w:r w:rsidR="002F45DD">
          <w:rPr>
            <w:noProof/>
            <w:webHidden/>
          </w:rPr>
          <w:t>9</w:t>
        </w:r>
        <w:r>
          <w:rPr>
            <w:noProof/>
            <w:webHidden/>
          </w:rPr>
          <w:fldChar w:fldCharType="end"/>
        </w:r>
      </w:hyperlink>
    </w:p>
    <w:p w:rsidR="002F45DD" w:rsidRDefault="00044313" w:rsidP="002F45DD">
      <w:pPr>
        <w:pStyle w:val="21"/>
        <w:contextualSpacing/>
        <w:rPr>
          <w:rFonts w:asciiTheme="minorHAnsi" w:eastAsiaTheme="minorEastAsia" w:hAnsiTheme="minorHAnsi" w:cstheme="minorBidi"/>
          <w:noProof/>
          <w:szCs w:val="22"/>
          <w:lang w:val="en-US" w:eastAsia="en-US"/>
        </w:rPr>
      </w:pPr>
      <w:hyperlink w:anchor="_Toc180411165" w:history="1">
        <w:r w:rsidR="002F45DD" w:rsidRPr="00DA3F3A">
          <w:rPr>
            <w:rStyle w:val="a4"/>
            <w:noProof/>
          </w:rPr>
          <w:t>1.5. КОНКУРСНОЕ ЗАДАНИЕ</w:t>
        </w:r>
        <w:r w:rsidR="002F45DD">
          <w:rPr>
            <w:noProof/>
            <w:webHidden/>
          </w:rPr>
          <w:tab/>
        </w:r>
        <w:r>
          <w:rPr>
            <w:noProof/>
            <w:webHidden/>
          </w:rPr>
          <w:fldChar w:fldCharType="begin"/>
        </w:r>
        <w:r w:rsidR="002F45DD">
          <w:rPr>
            <w:noProof/>
            <w:webHidden/>
          </w:rPr>
          <w:instrText xml:space="preserve"> PAGEREF _Toc180411165 \h </w:instrText>
        </w:r>
        <w:r>
          <w:rPr>
            <w:noProof/>
            <w:webHidden/>
          </w:rPr>
        </w:r>
        <w:r>
          <w:rPr>
            <w:noProof/>
            <w:webHidden/>
          </w:rPr>
          <w:fldChar w:fldCharType="separate"/>
        </w:r>
        <w:r w:rsidR="002F45DD">
          <w:rPr>
            <w:noProof/>
            <w:webHidden/>
          </w:rPr>
          <w:t>10</w:t>
        </w:r>
        <w:r>
          <w:rPr>
            <w:noProof/>
            <w:webHidden/>
          </w:rPr>
          <w:fldChar w:fldCharType="end"/>
        </w:r>
      </w:hyperlink>
    </w:p>
    <w:p w:rsidR="002F45DD" w:rsidRDefault="00044313" w:rsidP="002F45DD">
      <w:pPr>
        <w:pStyle w:val="21"/>
        <w:contextualSpacing/>
        <w:rPr>
          <w:rFonts w:asciiTheme="minorHAnsi" w:eastAsiaTheme="minorEastAsia" w:hAnsiTheme="minorHAnsi" w:cstheme="minorBidi"/>
          <w:noProof/>
          <w:szCs w:val="22"/>
          <w:lang w:val="en-US" w:eastAsia="en-US"/>
        </w:rPr>
      </w:pPr>
      <w:hyperlink w:anchor="_Toc180411166" w:history="1">
        <w:r w:rsidR="002F45DD" w:rsidRPr="00DA3F3A">
          <w:rPr>
            <w:rStyle w:val="a4"/>
            <w:bCs/>
            <w:noProof/>
          </w:rPr>
          <w:t xml:space="preserve">1.5.1. </w:t>
        </w:r>
        <w:r w:rsidR="002F45DD" w:rsidRPr="00DA3F3A">
          <w:rPr>
            <w:rStyle w:val="a4"/>
            <w:noProof/>
          </w:rPr>
          <w:t>Разработка</w:t>
        </w:r>
        <w:r w:rsidR="002F45DD" w:rsidRPr="00DA3F3A">
          <w:rPr>
            <w:rStyle w:val="a4"/>
            <w:bCs/>
            <w:noProof/>
          </w:rPr>
          <w:t xml:space="preserve"> конкурсного </w:t>
        </w:r>
        <w:r w:rsidR="002F45DD" w:rsidRPr="00DA3F3A">
          <w:rPr>
            <w:rStyle w:val="a4"/>
            <w:noProof/>
          </w:rPr>
          <w:t>задания</w:t>
        </w:r>
        <w:r w:rsidR="002F45DD">
          <w:rPr>
            <w:noProof/>
            <w:webHidden/>
          </w:rPr>
          <w:tab/>
        </w:r>
        <w:r>
          <w:rPr>
            <w:noProof/>
            <w:webHidden/>
          </w:rPr>
          <w:fldChar w:fldCharType="begin"/>
        </w:r>
        <w:r w:rsidR="002F45DD">
          <w:rPr>
            <w:noProof/>
            <w:webHidden/>
          </w:rPr>
          <w:instrText xml:space="preserve"> PAGEREF _Toc180411166 \h </w:instrText>
        </w:r>
        <w:r>
          <w:rPr>
            <w:noProof/>
            <w:webHidden/>
          </w:rPr>
        </w:r>
        <w:r>
          <w:rPr>
            <w:noProof/>
            <w:webHidden/>
          </w:rPr>
          <w:fldChar w:fldCharType="separate"/>
        </w:r>
        <w:r w:rsidR="002F45DD">
          <w:rPr>
            <w:noProof/>
            <w:webHidden/>
          </w:rPr>
          <w:t>11</w:t>
        </w:r>
        <w:r>
          <w:rPr>
            <w:noProof/>
            <w:webHidden/>
          </w:rPr>
          <w:fldChar w:fldCharType="end"/>
        </w:r>
      </w:hyperlink>
    </w:p>
    <w:p w:rsidR="002F45DD" w:rsidRDefault="00044313" w:rsidP="002F45DD">
      <w:pPr>
        <w:pStyle w:val="21"/>
        <w:contextualSpacing/>
        <w:rPr>
          <w:rFonts w:asciiTheme="minorHAnsi" w:eastAsiaTheme="minorEastAsia" w:hAnsiTheme="minorHAnsi" w:cstheme="minorBidi"/>
          <w:noProof/>
          <w:szCs w:val="22"/>
          <w:lang w:val="en-US" w:eastAsia="en-US"/>
        </w:rPr>
      </w:pPr>
      <w:hyperlink w:anchor="_Toc180411167" w:history="1">
        <w:r w:rsidR="002F45DD" w:rsidRPr="00DA3F3A">
          <w:rPr>
            <w:rStyle w:val="a4"/>
            <w:noProof/>
          </w:rPr>
          <w:t xml:space="preserve">1.5.2. Структура модулей конкурсного задания </w:t>
        </w:r>
        <w:r w:rsidR="002F45DD" w:rsidRPr="00DA3F3A">
          <w:rPr>
            <w:rStyle w:val="a4"/>
            <w:bCs/>
            <w:noProof/>
          </w:rPr>
          <w:t>(</w:t>
        </w:r>
        <w:r w:rsidR="002F45DD" w:rsidRPr="00DA3F3A">
          <w:rPr>
            <w:rStyle w:val="a4"/>
            <w:noProof/>
          </w:rPr>
          <w:t>инвариант</w:t>
        </w:r>
        <w:r w:rsidR="002F45DD" w:rsidRPr="00DA3F3A">
          <w:rPr>
            <w:rStyle w:val="a4"/>
            <w:bCs/>
            <w:noProof/>
          </w:rPr>
          <w:t>)</w:t>
        </w:r>
        <w:r w:rsidR="002F45DD">
          <w:rPr>
            <w:noProof/>
            <w:webHidden/>
          </w:rPr>
          <w:tab/>
        </w:r>
        <w:r>
          <w:rPr>
            <w:noProof/>
            <w:webHidden/>
          </w:rPr>
          <w:fldChar w:fldCharType="begin"/>
        </w:r>
        <w:r w:rsidR="002F45DD">
          <w:rPr>
            <w:noProof/>
            <w:webHidden/>
          </w:rPr>
          <w:instrText xml:space="preserve"> PAGEREF _Toc180411167 \h </w:instrText>
        </w:r>
        <w:r>
          <w:rPr>
            <w:noProof/>
            <w:webHidden/>
          </w:rPr>
        </w:r>
        <w:r>
          <w:rPr>
            <w:noProof/>
            <w:webHidden/>
          </w:rPr>
          <w:fldChar w:fldCharType="separate"/>
        </w:r>
        <w:r w:rsidR="002F45DD">
          <w:rPr>
            <w:noProof/>
            <w:webHidden/>
          </w:rPr>
          <w:t>11</w:t>
        </w:r>
        <w:r>
          <w:rPr>
            <w:noProof/>
            <w:webHidden/>
          </w:rPr>
          <w:fldChar w:fldCharType="end"/>
        </w:r>
      </w:hyperlink>
    </w:p>
    <w:p w:rsidR="002F45DD" w:rsidRDefault="00044313" w:rsidP="002F45DD">
      <w:pPr>
        <w:pStyle w:val="21"/>
        <w:contextualSpacing/>
        <w:rPr>
          <w:rFonts w:asciiTheme="minorHAnsi" w:eastAsiaTheme="minorEastAsia" w:hAnsiTheme="minorHAnsi" w:cstheme="minorBidi"/>
          <w:noProof/>
          <w:szCs w:val="22"/>
          <w:lang w:val="en-US" w:eastAsia="en-US"/>
        </w:rPr>
      </w:pPr>
      <w:hyperlink w:anchor="_Toc180411168" w:history="1">
        <w:r w:rsidR="002F45DD" w:rsidRPr="00DA3F3A">
          <w:rPr>
            <w:rStyle w:val="a4"/>
            <w:iCs/>
            <w:noProof/>
          </w:rPr>
          <w:t>2. СПЕЦИАЛЬНЫЕ ПРАВИЛА КОМПЕТЕНЦИИ</w:t>
        </w:r>
        <w:r w:rsidR="002F45DD">
          <w:rPr>
            <w:noProof/>
            <w:webHidden/>
          </w:rPr>
          <w:tab/>
        </w:r>
        <w:r>
          <w:rPr>
            <w:noProof/>
            <w:webHidden/>
          </w:rPr>
          <w:fldChar w:fldCharType="begin"/>
        </w:r>
        <w:r w:rsidR="002F45DD">
          <w:rPr>
            <w:noProof/>
            <w:webHidden/>
          </w:rPr>
          <w:instrText xml:space="preserve"> PAGEREF _Toc180411168 \h </w:instrText>
        </w:r>
        <w:r>
          <w:rPr>
            <w:noProof/>
            <w:webHidden/>
          </w:rPr>
        </w:r>
        <w:r>
          <w:rPr>
            <w:noProof/>
            <w:webHidden/>
          </w:rPr>
          <w:fldChar w:fldCharType="separate"/>
        </w:r>
        <w:r w:rsidR="002F45DD">
          <w:rPr>
            <w:noProof/>
            <w:webHidden/>
          </w:rPr>
          <w:t>13</w:t>
        </w:r>
        <w:r>
          <w:rPr>
            <w:noProof/>
            <w:webHidden/>
          </w:rPr>
          <w:fldChar w:fldCharType="end"/>
        </w:r>
      </w:hyperlink>
    </w:p>
    <w:p w:rsidR="002F45DD" w:rsidRDefault="00044313" w:rsidP="002F45DD">
      <w:pPr>
        <w:pStyle w:val="21"/>
        <w:contextualSpacing/>
        <w:rPr>
          <w:rFonts w:asciiTheme="minorHAnsi" w:eastAsiaTheme="minorEastAsia" w:hAnsiTheme="minorHAnsi" w:cstheme="minorBidi"/>
          <w:noProof/>
          <w:szCs w:val="22"/>
          <w:lang w:val="en-US" w:eastAsia="en-US"/>
        </w:rPr>
      </w:pPr>
      <w:hyperlink w:anchor="_Toc180411169" w:history="1">
        <w:r w:rsidR="002F45DD" w:rsidRPr="00DA3F3A">
          <w:rPr>
            <w:rStyle w:val="a4"/>
            <w:noProof/>
          </w:rPr>
          <w:t xml:space="preserve">2.1. </w:t>
        </w:r>
        <w:r w:rsidR="002F45DD" w:rsidRPr="00DA3F3A">
          <w:rPr>
            <w:rStyle w:val="a4"/>
            <w:bCs/>
            <w:iCs/>
            <w:noProof/>
          </w:rPr>
          <w:t xml:space="preserve">Личный инструмент </w:t>
        </w:r>
        <w:r w:rsidR="002F45DD" w:rsidRPr="00DA3F3A">
          <w:rPr>
            <w:rStyle w:val="a4"/>
            <w:noProof/>
          </w:rPr>
          <w:t>конкурсанта</w:t>
        </w:r>
        <w:r w:rsidR="002F45DD">
          <w:rPr>
            <w:noProof/>
            <w:webHidden/>
          </w:rPr>
          <w:tab/>
        </w:r>
        <w:r>
          <w:rPr>
            <w:noProof/>
            <w:webHidden/>
          </w:rPr>
          <w:fldChar w:fldCharType="begin"/>
        </w:r>
        <w:r w:rsidR="002F45DD">
          <w:rPr>
            <w:noProof/>
            <w:webHidden/>
          </w:rPr>
          <w:instrText xml:space="preserve"> PAGEREF _Toc180411169 \h </w:instrText>
        </w:r>
        <w:r>
          <w:rPr>
            <w:noProof/>
            <w:webHidden/>
          </w:rPr>
        </w:r>
        <w:r>
          <w:rPr>
            <w:noProof/>
            <w:webHidden/>
          </w:rPr>
          <w:fldChar w:fldCharType="separate"/>
        </w:r>
        <w:r w:rsidR="002F45DD">
          <w:rPr>
            <w:noProof/>
            <w:webHidden/>
          </w:rPr>
          <w:t>13</w:t>
        </w:r>
        <w:r>
          <w:rPr>
            <w:noProof/>
            <w:webHidden/>
          </w:rPr>
          <w:fldChar w:fldCharType="end"/>
        </w:r>
      </w:hyperlink>
    </w:p>
    <w:p w:rsidR="002F45DD" w:rsidRDefault="00044313" w:rsidP="002F45DD">
      <w:pPr>
        <w:pStyle w:val="21"/>
        <w:contextualSpacing/>
        <w:rPr>
          <w:rFonts w:asciiTheme="minorHAnsi" w:eastAsiaTheme="minorEastAsia" w:hAnsiTheme="minorHAnsi" w:cstheme="minorBidi"/>
          <w:noProof/>
          <w:szCs w:val="22"/>
          <w:lang w:val="en-US" w:eastAsia="en-US"/>
        </w:rPr>
      </w:pPr>
      <w:hyperlink w:anchor="_Toc180411170" w:history="1">
        <w:r w:rsidR="002F45DD" w:rsidRPr="00DA3F3A">
          <w:rPr>
            <w:rStyle w:val="a4"/>
            <w:iCs/>
            <w:noProof/>
          </w:rPr>
          <w:t>2.2.Материалы, оборудование и инструменты, запрещенные на площадке</w:t>
        </w:r>
        <w:r w:rsidR="002F45DD">
          <w:rPr>
            <w:noProof/>
            <w:webHidden/>
          </w:rPr>
          <w:tab/>
        </w:r>
        <w:r>
          <w:rPr>
            <w:noProof/>
            <w:webHidden/>
          </w:rPr>
          <w:fldChar w:fldCharType="begin"/>
        </w:r>
        <w:r w:rsidR="002F45DD">
          <w:rPr>
            <w:noProof/>
            <w:webHidden/>
          </w:rPr>
          <w:instrText xml:space="preserve"> PAGEREF _Toc180411170 \h </w:instrText>
        </w:r>
        <w:r>
          <w:rPr>
            <w:noProof/>
            <w:webHidden/>
          </w:rPr>
        </w:r>
        <w:r>
          <w:rPr>
            <w:noProof/>
            <w:webHidden/>
          </w:rPr>
          <w:fldChar w:fldCharType="separate"/>
        </w:r>
        <w:r w:rsidR="002F45DD">
          <w:rPr>
            <w:noProof/>
            <w:webHidden/>
          </w:rPr>
          <w:t>14</w:t>
        </w:r>
        <w:r>
          <w:rPr>
            <w:noProof/>
            <w:webHidden/>
          </w:rPr>
          <w:fldChar w:fldCharType="end"/>
        </w:r>
      </w:hyperlink>
    </w:p>
    <w:p w:rsidR="002F45DD" w:rsidRDefault="00044313" w:rsidP="002F45DD">
      <w:pPr>
        <w:pStyle w:val="11"/>
        <w:contextualSpacing/>
        <w:rPr>
          <w:rFonts w:asciiTheme="minorHAnsi" w:eastAsiaTheme="minorEastAsia" w:hAnsiTheme="minorHAnsi" w:cstheme="minorBidi"/>
          <w:bCs w:val="0"/>
          <w:noProof/>
          <w:sz w:val="22"/>
          <w:szCs w:val="22"/>
          <w:lang w:val="en-US"/>
        </w:rPr>
      </w:pPr>
      <w:hyperlink w:anchor="_Toc180411171" w:history="1">
        <w:r w:rsidR="002F45DD" w:rsidRPr="00DA3F3A">
          <w:rPr>
            <w:rStyle w:val="a4"/>
            <w:rFonts w:ascii="Times New Roman" w:hAnsi="Times New Roman"/>
            <w:noProof/>
          </w:rPr>
          <w:t>3. Приложения</w:t>
        </w:r>
        <w:r w:rsidR="002F45DD">
          <w:rPr>
            <w:noProof/>
            <w:webHidden/>
          </w:rPr>
          <w:tab/>
        </w:r>
        <w:r>
          <w:rPr>
            <w:noProof/>
            <w:webHidden/>
          </w:rPr>
          <w:fldChar w:fldCharType="begin"/>
        </w:r>
        <w:r w:rsidR="002F45DD">
          <w:rPr>
            <w:noProof/>
            <w:webHidden/>
          </w:rPr>
          <w:instrText xml:space="preserve"> PAGEREF _Toc180411171 \h </w:instrText>
        </w:r>
        <w:r>
          <w:rPr>
            <w:noProof/>
            <w:webHidden/>
          </w:rPr>
        </w:r>
        <w:r>
          <w:rPr>
            <w:noProof/>
            <w:webHidden/>
          </w:rPr>
          <w:fldChar w:fldCharType="separate"/>
        </w:r>
        <w:r w:rsidR="002F45DD">
          <w:rPr>
            <w:noProof/>
            <w:webHidden/>
          </w:rPr>
          <w:t>14</w:t>
        </w:r>
        <w:r>
          <w:rPr>
            <w:noProof/>
            <w:webHidden/>
          </w:rPr>
          <w:fldChar w:fldCharType="end"/>
        </w:r>
      </w:hyperlink>
    </w:p>
    <w:p w:rsidR="002F45DD" w:rsidRDefault="00044313" w:rsidP="002F45DD">
      <w:pPr>
        <w:pStyle w:val="bullet"/>
        <w:tabs>
          <w:tab w:val="left" w:pos="142"/>
          <w:tab w:val="right" w:leader="dot" w:pos="9639"/>
        </w:tabs>
        <w:contextualSpacing/>
        <w:jc w:val="both"/>
        <w:rPr>
          <w:rFonts w:ascii="Times New Roman" w:hAnsi="Times New Roman"/>
          <w:bCs/>
          <w:sz w:val="24"/>
          <w:szCs w:val="20"/>
          <w:lang w:val="ru-RU" w:eastAsia="ru-RU"/>
        </w:rPr>
      </w:pPr>
      <w:r>
        <w:rPr>
          <w:rFonts w:ascii="Times New Roman" w:hAnsi="Times New Roman"/>
          <w:bCs/>
          <w:sz w:val="24"/>
          <w:lang w:val="ru-RU" w:eastAsia="ru-RU"/>
        </w:rPr>
        <w:fldChar w:fldCharType="end"/>
      </w:r>
    </w:p>
    <w:p w:rsidR="002F45DD" w:rsidRDefault="002F45DD" w:rsidP="002F45DD">
      <w:pPr>
        <w:pStyle w:val="bullet"/>
        <w:ind w:hanging="360"/>
        <w:contextualSpacing/>
        <w:jc w:val="both"/>
        <w:rPr>
          <w:rFonts w:ascii="Times New Roman" w:hAnsi="Times New Roman"/>
          <w:bCs/>
          <w:sz w:val="24"/>
          <w:szCs w:val="20"/>
          <w:lang w:val="ru-RU" w:eastAsia="ru-RU"/>
        </w:rPr>
      </w:pPr>
    </w:p>
    <w:p w:rsidR="002F45DD" w:rsidRDefault="002F45DD" w:rsidP="002F45DD">
      <w:pPr>
        <w:pStyle w:val="bullet"/>
        <w:ind w:hanging="360"/>
        <w:contextualSpacing/>
        <w:jc w:val="both"/>
        <w:rPr>
          <w:rFonts w:ascii="Times New Roman" w:hAnsi="Times New Roman"/>
          <w:bCs/>
          <w:sz w:val="24"/>
          <w:szCs w:val="20"/>
          <w:lang w:val="ru-RU" w:eastAsia="ru-RU"/>
        </w:rPr>
      </w:pPr>
    </w:p>
    <w:p w:rsidR="002F45DD" w:rsidRDefault="002F45DD" w:rsidP="002F45DD">
      <w:pPr>
        <w:pStyle w:val="bullet"/>
        <w:ind w:hanging="360"/>
        <w:contextualSpacing/>
        <w:jc w:val="both"/>
        <w:rPr>
          <w:rFonts w:ascii="Times New Roman" w:hAnsi="Times New Roman"/>
          <w:bCs/>
          <w:sz w:val="24"/>
          <w:szCs w:val="20"/>
          <w:lang w:val="ru-RU" w:eastAsia="ru-RU"/>
        </w:rPr>
      </w:pPr>
    </w:p>
    <w:p w:rsidR="002F45DD" w:rsidRDefault="002F45DD" w:rsidP="002F45DD">
      <w:pPr>
        <w:pStyle w:val="bullet"/>
        <w:ind w:hanging="360"/>
        <w:contextualSpacing/>
        <w:jc w:val="both"/>
        <w:rPr>
          <w:rFonts w:ascii="Times New Roman" w:hAnsi="Times New Roman"/>
          <w:bCs/>
          <w:sz w:val="24"/>
          <w:szCs w:val="20"/>
          <w:lang w:val="ru-RU" w:eastAsia="ru-RU"/>
        </w:rPr>
      </w:pPr>
    </w:p>
    <w:p w:rsidR="002F45DD" w:rsidRDefault="002F45DD" w:rsidP="002F45DD">
      <w:pPr>
        <w:pStyle w:val="bullet"/>
        <w:ind w:hanging="360"/>
        <w:contextualSpacing/>
        <w:jc w:val="both"/>
        <w:rPr>
          <w:rFonts w:ascii="Times New Roman" w:hAnsi="Times New Roman"/>
          <w:bCs/>
          <w:sz w:val="24"/>
          <w:szCs w:val="20"/>
          <w:lang w:val="ru-RU" w:eastAsia="ru-RU"/>
        </w:rPr>
      </w:pPr>
    </w:p>
    <w:p w:rsidR="002F45DD" w:rsidRDefault="002F45DD" w:rsidP="002F45DD">
      <w:pPr>
        <w:pStyle w:val="bullet"/>
        <w:ind w:hanging="360"/>
        <w:contextualSpacing/>
        <w:jc w:val="both"/>
        <w:rPr>
          <w:rFonts w:ascii="Times New Roman" w:hAnsi="Times New Roman"/>
          <w:bCs/>
          <w:sz w:val="24"/>
          <w:szCs w:val="20"/>
          <w:lang w:val="ru-RU" w:eastAsia="ru-RU"/>
        </w:rPr>
      </w:pPr>
    </w:p>
    <w:p w:rsidR="002F45DD" w:rsidRDefault="002F45DD" w:rsidP="002F45DD">
      <w:pPr>
        <w:pStyle w:val="bullet"/>
        <w:ind w:hanging="360"/>
        <w:contextualSpacing/>
        <w:jc w:val="both"/>
        <w:rPr>
          <w:rFonts w:ascii="Times New Roman" w:hAnsi="Times New Roman"/>
          <w:bCs/>
          <w:sz w:val="24"/>
          <w:szCs w:val="20"/>
          <w:lang w:val="ru-RU" w:eastAsia="ru-RU"/>
        </w:rPr>
      </w:pPr>
    </w:p>
    <w:p w:rsidR="002F45DD" w:rsidRDefault="002F45DD" w:rsidP="002F45DD">
      <w:pPr>
        <w:pStyle w:val="bullet"/>
        <w:ind w:hanging="360"/>
        <w:contextualSpacing/>
        <w:jc w:val="both"/>
        <w:rPr>
          <w:rFonts w:ascii="Times New Roman" w:hAnsi="Times New Roman"/>
          <w:bCs/>
          <w:sz w:val="24"/>
          <w:szCs w:val="20"/>
          <w:lang w:val="ru-RU" w:eastAsia="ru-RU"/>
        </w:rPr>
      </w:pPr>
    </w:p>
    <w:p w:rsidR="002F45DD" w:rsidRDefault="002F45DD" w:rsidP="002F45DD">
      <w:pPr>
        <w:pStyle w:val="bullet"/>
        <w:ind w:hanging="360"/>
        <w:contextualSpacing/>
        <w:jc w:val="both"/>
        <w:rPr>
          <w:rFonts w:ascii="Times New Roman" w:hAnsi="Times New Roman"/>
          <w:bCs/>
          <w:sz w:val="24"/>
          <w:szCs w:val="20"/>
          <w:lang w:val="ru-RU" w:eastAsia="ru-RU"/>
        </w:rPr>
      </w:pPr>
    </w:p>
    <w:p w:rsidR="002F45DD" w:rsidRDefault="002F45DD" w:rsidP="002F45DD">
      <w:pPr>
        <w:pStyle w:val="bullet"/>
        <w:ind w:hanging="360"/>
        <w:contextualSpacing/>
        <w:jc w:val="both"/>
        <w:rPr>
          <w:rFonts w:ascii="Times New Roman" w:hAnsi="Times New Roman"/>
          <w:bCs/>
          <w:sz w:val="24"/>
          <w:szCs w:val="20"/>
          <w:lang w:val="ru-RU" w:eastAsia="ru-RU"/>
        </w:rPr>
      </w:pPr>
    </w:p>
    <w:p w:rsidR="002F45DD" w:rsidRDefault="002F45DD" w:rsidP="002F45DD">
      <w:pPr>
        <w:pStyle w:val="bullet"/>
        <w:ind w:hanging="360"/>
        <w:contextualSpacing/>
        <w:jc w:val="both"/>
        <w:rPr>
          <w:rFonts w:ascii="Times New Roman" w:hAnsi="Times New Roman"/>
          <w:bCs/>
          <w:sz w:val="24"/>
          <w:szCs w:val="20"/>
          <w:lang w:val="ru-RU" w:eastAsia="ru-RU"/>
        </w:rPr>
      </w:pPr>
    </w:p>
    <w:p w:rsidR="002F45DD" w:rsidRDefault="002F45DD" w:rsidP="002F45DD">
      <w:pPr>
        <w:pStyle w:val="bullet"/>
        <w:ind w:hanging="360"/>
        <w:contextualSpacing/>
        <w:jc w:val="both"/>
        <w:rPr>
          <w:rFonts w:ascii="Times New Roman" w:hAnsi="Times New Roman"/>
          <w:bCs/>
          <w:sz w:val="24"/>
          <w:szCs w:val="20"/>
          <w:lang w:val="ru-RU" w:eastAsia="ru-RU"/>
        </w:rPr>
      </w:pPr>
    </w:p>
    <w:p w:rsidR="002F45DD" w:rsidRDefault="002F45DD" w:rsidP="002F45DD">
      <w:pPr>
        <w:pStyle w:val="bullet"/>
        <w:ind w:hanging="360"/>
        <w:contextualSpacing/>
        <w:jc w:val="both"/>
        <w:rPr>
          <w:rFonts w:ascii="Times New Roman" w:hAnsi="Times New Roman"/>
          <w:bCs/>
          <w:sz w:val="24"/>
          <w:szCs w:val="20"/>
          <w:lang w:val="ru-RU" w:eastAsia="ru-RU"/>
        </w:rPr>
      </w:pPr>
    </w:p>
    <w:p w:rsidR="002F45DD" w:rsidRDefault="002F45DD" w:rsidP="002F45DD">
      <w:pPr>
        <w:pStyle w:val="bullet"/>
        <w:ind w:hanging="360"/>
        <w:contextualSpacing/>
        <w:jc w:val="both"/>
        <w:rPr>
          <w:rFonts w:ascii="Times New Roman" w:hAnsi="Times New Roman"/>
          <w:bCs/>
          <w:sz w:val="24"/>
          <w:szCs w:val="20"/>
          <w:lang w:val="ru-RU" w:eastAsia="ru-RU"/>
        </w:rPr>
      </w:pPr>
    </w:p>
    <w:p w:rsidR="002F45DD" w:rsidRDefault="002F45DD" w:rsidP="002F45DD">
      <w:pPr>
        <w:pStyle w:val="bullet"/>
        <w:ind w:hanging="360"/>
        <w:contextualSpacing/>
        <w:jc w:val="both"/>
        <w:rPr>
          <w:rFonts w:ascii="Times New Roman" w:hAnsi="Times New Roman"/>
          <w:bCs/>
          <w:sz w:val="24"/>
          <w:szCs w:val="20"/>
          <w:lang w:val="ru-RU" w:eastAsia="ru-RU"/>
        </w:rPr>
      </w:pPr>
    </w:p>
    <w:p w:rsidR="002F45DD" w:rsidRDefault="002F45DD" w:rsidP="002F45DD">
      <w:pPr>
        <w:spacing w:after="0"/>
        <w:contextualSpacing/>
        <w:rPr>
          <w:rFonts w:ascii="Times New Roman" w:hAnsi="Times New Roman"/>
          <w:b/>
          <w:bCs/>
          <w:sz w:val="28"/>
          <w:szCs w:val="28"/>
          <w:lang w:eastAsia="ru-RU"/>
        </w:rPr>
      </w:pPr>
      <w:r>
        <w:rPr>
          <w:rFonts w:ascii="Times New Roman" w:hAnsi="Times New Roman"/>
          <w:b/>
          <w:bCs/>
          <w:sz w:val="28"/>
          <w:szCs w:val="28"/>
          <w:lang w:eastAsia="ru-RU"/>
        </w:rPr>
        <w:br w:type="page" w:clear="all"/>
      </w:r>
    </w:p>
    <w:p w:rsidR="002F45DD" w:rsidRDefault="002F45DD" w:rsidP="002F45DD">
      <w:pPr>
        <w:pStyle w:val="bullet"/>
        <w:contextualSpacing/>
        <w:jc w:val="center"/>
        <w:rPr>
          <w:rFonts w:ascii="Times New Roman" w:hAnsi="Times New Roman"/>
          <w:b/>
          <w:bCs/>
          <w:sz w:val="24"/>
          <w:szCs w:val="20"/>
          <w:lang w:val="ru-RU" w:eastAsia="ru-RU"/>
        </w:rPr>
      </w:pPr>
      <w:r w:rsidRPr="00F20478">
        <w:rPr>
          <w:rFonts w:ascii="Times New Roman" w:hAnsi="Times New Roman"/>
          <w:b/>
          <w:bCs/>
          <w:sz w:val="24"/>
          <w:szCs w:val="20"/>
          <w:lang w:val="ru-RU" w:eastAsia="ru-RU"/>
        </w:rPr>
        <w:lastRenderedPageBreak/>
        <w:t>ИСПОЛЬЗУЕМЫЕ СОКРАЩЕНИЯ</w:t>
      </w:r>
    </w:p>
    <w:p w:rsidR="00D7614D" w:rsidRPr="00F20478" w:rsidRDefault="00D7614D" w:rsidP="002F45DD">
      <w:pPr>
        <w:pStyle w:val="bullet"/>
        <w:contextualSpacing/>
        <w:jc w:val="center"/>
        <w:rPr>
          <w:rFonts w:ascii="Times New Roman" w:hAnsi="Times New Roman"/>
          <w:b/>
          <w:bCs/>
          <w:sz w:val="24"/>
          <w:szCs w:val="20"/>
          <w:lang w:val="ru-RU" w:eastAsia="ru-RU"/>
        </w:rPr>
      </w:pPr>
    </w:p>
    <w:p w:rsidR="002F45DD" w:rsidRPr="001B464D" w:rsidRDefault="002F45DD" w:rsidP="002F45DD">
      <w:pPr>
        <w:pStyle w:val="bullet"/>
        <w:numPr>
          <w:ilvl w:val="0"/>
          <w:numId w:val="3"/>
        </w:numPr>
        <w:ind w:left="0" w:firstLine="709"/>
        <w:contextualSpacing/>
        <w:jc w:val="both"/>
        <w:rPr>
          <w:rFonts w:ascii="Times New Roman" w:hAnsi="Times New Roman"/>
          <w:bCs/>
          <w:iCs/>
          <w:sz w:val="28"/>
          <w:szCs w:val="28"/>
          <w:lang w:val="ru-RU" w:eastAsia="ru-RU"/>
        </w:rPr>
      </w:pPr>
      <w:r w:rsidRPr="001B464D">
        <w:rPr>
          <w:rFonts w:ascii="Times New Roman" w:hAnsi="Times New Roman"/>
          <w:bCs/>
          <w:iCs/>
          <w:sz w:val="28"/>
          <w:szCs w:val="28"/>
          <w:lang w:val="ru-RU" w:eastAsia="ru-RU"/>
        </w:rPr>
        <w:t>УЗВ – установка замкнутого водообеспечения.</w:t>
      </w:r>
    </w:p>
    <w:p w:rsidR="002F45DD" w:rsidRDefault="002F45DD" w:rsidP="002F45DD">
      <w:pPr>
        <w:pStyle w:val="bullet"/>
        <w:numPr>
          <w:ilvl w:val="0"/>
          <w:numId w:val="5"/>
        </w:numPr>
        <w:spacing w:line="276" w:lineRule="auto"/>
        <w:ind w:left="0" w:firstLine="709"/>
        <w:contextualSpacing/>
        <w:jc w:val="both"/>
        <w:rPr>
          <w:rFonts w:ascii="Times New Roman" w:hAnsi="Times New Roman"/>
          <w:bCs/>
          <w:i/>
          <w:sz w:val="28"/>
          <w:szCs w:val="28"/>
          <w:lang w:val="ru-RU" w:eastAsia="ru-RU"/>
        </w:rPr>
      </w:pPr>
      <w:bookmarkStart w:id="0" w:name="_Toc450204622"/>
      <w:r>
        <w:rPr>
          <w:rFonts w:ascii="Times New Roman" w:hAnsi="Times New Roman"/>
          <w:bCs/>
          <w:i/>
          <w:sz w:val="28"/>
          <w:szCs w:val="28"/>
          <w:lang w:val="ru-RU" w:eastAsia="ru-RU"/>
        </w:rPr>
        <w:br w:type="page" w:clear="all"/>
      </w:r>
      <w:bookmarkEnd w:id="0"/>
    </w:p>
    <w:p w:rsidR="002F45DD" w:rsidRDefault="002F45DD" w:rsidP="002F45DD">
      <w:pPr>
        <w:pStyle w:val="-1"/>
        <w:spacing w:before="0" w:after="0"/>
        <w:contextualSpacing/>
        <w:jc w:val="center"/>
        <w:rPr>
          <w:rFonts w:ascii="Times New Roman" w:hAnsi="Times New Roman"/>
          <w:color w:val="auto"/>
          <w:sz w:val="34"/>
          <w:szCs w:val="34"/>
        </w:rPr>
      </w:pPr>
      <w:bookmarkStart w:id="1" w:name="_Toc180411160"/>
      <w:r>
        <w:rPr>
          <w:rFonts w:ascii="Times New Roman" w:hAnsi="Times New Roman"/>
          <w:color w:val="auto"/>
          <w:sz w:val="28"/>
          <w:szCs w:val="28"/>
        </w:rPr>
        <w:lastRenderedPageBreak/>
        <w:t>1.ОСНОВНЫЕ ТРЕБОВАНИЯ КОМПЕТЕНЦИИ</w:t>
      </w:r>
      <w:bookmarkEnd w:id="1"/>
    </w:p>
    <w:p w:rsidR="002F45DD" w:rsidRDefault="002F45DD" w:rsidP="002F45DD">
      <w:pPr>
        <w:pStyle w:val="-2"/>
        <w:spacing w:before="0" w:after="0"/>
        <w:contextualSpacing/>
        <w:jc w:val="center"/>
        <w:rPr>
          <w:rFonts w:ascii="Times New Roman" w:hAnsi="Times New Roman"/>
          <w:sz w:val="24"/>
        </w:rPr>
      </w:pPr>
      <w:bookmarkStart w:id="2" w:name="_Toc180411161"/>
      <w:r>
        <w:rPr>
          <w:rFonts w:ascii="Times New Roman" w:hAnsi="Times New Roman"/>
          <w:sz w:val="24"/>
        </w:rPr>
        <w:t>1.1. ОБЩИЕ СВЕДЕНИЯ О ТРЕБОВАНИЯХ КОМПЕТЕНЦИИ</w:t>
      </w:r>
      <w:bookmarkEnd w:id="2"/>
    </w:p>
    <w:p w:rsidR="002F45DD" w:rsidRDefault="002F45DD" w:rsidP="002F45D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Требования компетенции (ТК) «Выращивание рыбопосадочного материала и товарной рыбы» </w:t>
      </w:r>
      <w:bookmarkStart w:id="3" w:name="_Hlk123050441"/>
      <w:r>
        <w:rPr>
          <w:rFonts w:ascii="Times New Roman" w:hAnsi="Times New Roman" w:cs="Times New Roman"/>
          <w:sz w:val="28"/>
          <w:szCs w:val="28"/>
        </w:rPr>
        <w:t>определяют знания, умения, навыки и трудовые функции</w:t>
      </w:r>
      <w:bookmarkEnd w:id="3"/>
      <w:r>
        <w:rPr>
          <w:rFonts w:ascii="Times New Roman" w:hAnsi="Times New Roman" w:cs="Times New Roman"/>
          <w:sz w:val="28"/>
          <w:szCs w:val="28"/>
        </w:rPr>
        <w:t>, которые лежат в основе наиболее актуальных требований работодателей отрасли.</w:t>
      </w:r>
    </w:p>
    <w:p w:rsidR="002F45DD" w:rsidRDefault="002F45DD" w:rsidP="002F45D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Целью соревнований по компетенции является демонстрация лучших практик и высокого уровня выполнения работы по соответствующей рабочей специальности.</w:t>
      </w:r>
    </w:p>
    <w:p w:rsidR="002F45DD" w:rsidRDefault="002F45DD" w:rsidP="002F45D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Требования компетенции являются руководством для подготовки конкурентоспособных, высококвалифицированных специалистов и участия их в конкурсах профессионального мастерства.</w:t>
      </w:r>
    </w:p>
    <w:p w:rsidR="002F45DD" w:rsidRDefault="002F45DD" w:rsidP="002F45D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соревнованиях по компетенции проверка знаний, умений, навыков и трудовых функций осуществляется посредством оценки выполнения практической работы.</w:t>
      </w:r>
    </w:p>
    <w:p w:rsidR="002F45DD" w:rsidRDefault="002F45DD" w:rsidP="002F45D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Требования компетенции разделены на четкие разделы с номерами и заголовками, каждому разделу назначен процент относительной важности, сумма которых составляет 100.</w:t>
      </w:r>
    </w:p>
    <w:p w:rsidR="002F45DD" w:rsidRDefault="002F45DD" w:rsidP="002F45DD">
      <w:pPr>
        <w:spacing w:after="0" w:line="360" w:lineRule="auto"/>
        <w:contextualSpacing/>
        <w:jc w:val="both"/>
        <w:rPr>
          <w:rFonts w:ascii="Times New Roman" w:hAnsi="Times New Roman" w:cs="Times New Roman"/>
          <w:sz w:val="28"/>
          <w:szCs w:val="28"/>
        </w:rPr>
      </w:pPr>
    </w:p>
    <w:p w:rsidR="002F45DD" w:rsidRPr="001E78FF" w:rsidRDefault="002F45DD" w:rsidP="002F45DD">
      <w:pPr>
        <w:pStyle w:val="-2"/>
        <w:spacing w:before="0" w:after="0"/>
        <w:ind w:firstLine="709"/>
        <w:contextualSpacing/>
        <w:jc w:val="both"/>
        <w:rPr>
          <w:rFonts w:ascii="Times New Roman" w:hAnsi="Times New Roman"/>
          <w:sz w:val="24"/>
        </w:rPr>
      </w:pPr>
      <w:bookmarkStart w:id="4" w:name="_Toc78885652"/>
      <w:bookmarkStart w:id="5" w:name="_Toc180411162"/>
      <w:r>
        <w:rPr>
          <w:rFonts w:ascii="Times New Roman" w:hAnsi="Times New Roman"/>
          <w:color w:val="000000"/>
          <w:sz w:val="24"/>
        </w:rPr>
        <w:t>1.</w:t>
      </w:r>
      <w:bookmarkEnd w:id="4"/>
      <w:r>
        <w:rPr>
          <w:rFonts w:ascii="Times New Roman" w:hAnsi="Times New Roman"/>
          <w:color w:val="000000"/>
          <w:sz w:val="24"/>
        </w:rPr>
        <w:t xml:space="preserve">2. </w:t>
      </w:r>
      <w:r w:rsidRPr="001E78FF">
        <w:rPr>
          <w:rFonts w:ascii="Times New Roman" w:hAnsi="Times New Roman"/>
          <w:sz w:val="24"/>
        </w:rPr>
        <w:t>ПЕРЕЧЕНЬ ПРОФЕССИОНАЛЬНЫХ ЗАДАЧ СПЕЦИАЛИСТА ПО КОМПЕТЕНЦИИ «</w:t>
      </w:r>
      <w:r>
        <w:rPr>
          <w:rFonts w:ascii="Times New Roman" w:hAnsi="Times New Roman"/>
          <w:sz w:val="24"/>
          <w:u w:val="single"/>
        </w:rPr>
        <w:t>В</w:t>
      </w:r>
      <w:r w:rsidRPr="001E78FF">
        <w:rPr>
          <w:rFonts w:ascii="Times New Roman" w:hAnsi="Times New Roman"/>
          <w:sz w:val="24"/>
          <w:u w:val="single"/>
        </w:rPr>
        <w:t>ЫРАЩИВАНИЕ РЫБОПОСАДОЧНОГО МАТЕРИАЛА И ТОВАРНОЙ РЫБЫ</w:t>
      </w:r>
      <w:r w:rsidRPr="001E78FF">
        <w:rPr>
          <w:rFonts w:ascii="Times New Roman" w:hAnsi="Times New Roman"/>
          <w:sz w:val="24"/>
        </w:rPr>
        <w:t>»</w:t>
      </w:r>
      <w:bookmarkEnd w:id="5"/>
    </w:p>
    <w:p w:rsidR="002F45DD" w:rsidRPr="001E78FF" w:rsidRDefault="002F45DD" w:rsidP="002F45DD">
      <w:pPr>
        <w:spacing w:after="0" w:line="240" w:lineRule="auto"/>
        <w:contextualSpacing/>
        <w:jc w:val="right"/>
        <w:rPr>
          <w:rFonts w:ascii="Times New Roman" w:hAnsi="Times New Roman" w:cs="Times New Roman"/>
          <w:i/>
          <w:iCs/>
          <w:sz w:val="28"/>
          <w:szCs w:val="28"/>
        </w:rPr>
      </w:pPr>
      <w:r w:rsidRPr="001E78FF">
        <w:rPr>
          <w:rFonts w:ascii="Times New Roman" w:hAnsi="Times New Roman" w:cs="Times New Roman"/>
          <w:i/>
          <w:iCs/>
          <w:sz w:val="28"/>
          <w:szCs w:val="28"/>
        </w:rPr>
        <w:t>Таблица №1</w:t>
      </w:r>
    </w:p>
    <w:p w:rsidR="002F45DD" w:rsidRDefault="002F45DD" w:rsidP="002F45DD">
      <w:pPr>
        <w:spacing w:after="0" w:line="240" w:lineRule="auto"/>
        <w:contextualSpacing/>
        <w:jc w:val="center"/>
        <w:rPr>
          <w:rFonts w:ascii="Times New Roman" w:hAnsi="Times New Roman"/>
          <w:b/>
          <w:bCs/>
          <w:color w:val="000000"/>
          <w:sz w:val="28"/>
          <w:szCs w:val="28"/>
        </w:rPr>
      </w:pPr>
      <w:r>
        <w:rPr>
          <w:rFonts w:ascii="Times New Roman" w:hAnsi="Times New Roman"/>
          <w:b/>
          <w:bCs/>
          <w:color w:val="000000"/>
          <w:sz w:val="28"/>
          <w:szCs w:val="28"/>
        </w:rPr>
        <w:t>Перечень профессиональных задач специалиста</w:t>
      </w:r>
    </w:p>
    <w:p w:rsidR="002F45DD" w:rsidRDefault="002F45DD" w:rsidP="002F45DD">
      <w:pPr>
        <w:spacing w:after="0" w:line="240" w:lineRule="auto"/>
        <w:contextualSpacing/>
        <w:jc w:val="center"/>
        <w:rPr>
          <w:rFonts w:ascii="Times New Roman" w:hAnsi="Times New Roman" w:cs="Times New Roman"/>
          <w:i/>
          <w:iCs/>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631"/>
        <w:gridCol w:w="7395"/>
        <w:gridCol w:w="1545"/>
      </w:tblGrid>
      <w:tr w:rsidR="002F45DD" w:rsidTr="00A65964">
        <w:trPr>
          <w:tblHeader/>
        </w:trPr>
        <w:tc>
          <w:tcPr>
            <w:tcW w:w="330" w:type="pct"/>
            <w:shd w:val="clear" w:color="auto" w:fill="92D050"/>
            <w:vAlign w:val="center"/>
          </w:tcPr>
          <w:p w:rsidR="002F45DD" w:rsidRDefault="002F45DD" w:rsidP="00A65964">
            <w:pPr>
              <w:spacing w:after="0"/>
              <w:contextualSpacing/>
              <w:jc w:val="center"/>
              <w:rPr>
                <w:rFonts w:ascii="Times New Roman" w:hAnsi="Times New Roman" w:cs="Times New Roman"/>
                <w:b/>
                <w:color w:val="FFFFFF"/>
                <w:sz w:val="28"/>
                <w:szCs w:val="28"/>
              </w:rPr>
            </w:pPr>
            <w:r>
              <w:rPr>
                <w:rFonts w:ascii="Times New Roman" w:hAnsi="Times New Roman" w:cs="Times New Roman"/>
                <w:b/>
                <w:color w:val="FFFFFF"/>
                <w:sz w:val="28"/>
                <w:szCs w:val="28"/>
              </w:rPr>
              <w:t>№ п/п</w:t>
            </w:r>
          </w:p>
        </w:tc>
        <w:tc>
          <w:tcPr>
            <w:tcW w:w="3863" w:type="pct"/>
            <w:shd w:val="clear" w:color="auto" w:fill="92D050"/>
            <w:vAlign w:val="center"/>
          </w:tcPr>
          <w:p w:rsidR="002F45DD" w:rsidRDefault="002F45DD" w:rsidP="00A65964">
            <w:pPr>
              <w:spacing w:after="0"/>
              <w:contextualSpacing/>
              <w:jc w:val="center"/>
              <w:rPr>
                <w:rFonts w:ascii="Times New Roman" w:hAnsi="Times New Roman" w:cs="Times New Roman"/>
                <w:b/>
                <w:color w:val="FFFFFF"/>
                <w:sz w:val="28"/>
                <w:szCs w:val="28"/>
                <w:highlight w:val="green"/>
              </w:rPr>
            </w:pPr>
            <w:r>
              <w:rPr>
                <w:rFonts w:ascii="Times New Roman" w:hAnsi="Times New Roman" w:cs="Times New Roman"/>
                <w:b/>
                <w:color w:val="FFFFFF"/>
                <w:sz w:val="28"/>
                <w:szCs w:val="28"/>
              </w:rPr>
              <w:t>Раздел</w:t>
            </w:r>
          </w:p>
        </w:tc>
        <w:tc>
          <w:tcPr>
            <w:tcW w:w="807" w:type="pct"/>
            <w:shd w:val="clear" w:color="auto" w:fill="92D050"/>
            <w:vAlign w:val="center"/>
          </w:tcPr>
          <w:p w:rsidR="002F45DD" w:rsidRDefault="002F45DD" w:rsidP="00A65964">
            <w:pPr>
              <w:spacing w:after="0"/>
              <w:contextualSpacing/>
              <w:jc w:val="center"/>
              <w:rPr>
                <w:rFonts w:ascii="Times New Roman" w:hAnsi="Times New Roman" w:cs="Times New Roman"/>
                <w:b/>
                <w:color w:val="FFFFFF"/>
                <w:sz w:val="28"/>
                <w:szCs w:val="28"/>
              </w:rPr>
            </w:pPr>
            <w:r>
              <w:rPr>
                <w:rFonts w:ascii="Times New Roman" w:hAnsi="Times New Roman" w:cs="Times New Roman"/>
                <w:b/>
                <w:color w:val="FFFFFF"/>
                <w:sz w:val="28"/>
                <w:szCs w:val="28"/>
              </w:rPr>
              <w:t>Важность в %</w:t>
            </w:r>
          </w:p>
        </w:tc>
      </w:tr>
      <w:tr w:rsidR="002F45DD" w:rsidTr="00A65964">
        <w:tc>
          <w:tcPr>
            <w:tcW w:w="330" w:type="pct"/>
            <w:vMerge w:val="restart"/>
            <w:shd w:val="clear" w:color="auto" w:fill="BFBFBF" w:themeFill="background1" w:themeFillShade="BF"/>
            <w:vAlign w:val="center"/>
          </w:tcPr>
          <w:p w:rsidR="002F45DD" w:rsidRDefault="002F45DD" w:rsidP="00A65964">
            <w:pPr>
              <w:spacing w:after="0"/>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3863" w:type="pct"/>
            <w:shd w:val="clear" w:color="auto" w:fill="auto"/>
            <w:vAlign w:val="center"/>
          </w:tcPr>
          <w:p w:rsidR="002F45DD" w:rsidRDefault="002F45DD" w:rsidP="00A65964">
            <w:pPr>
              <w:spacing w:after="0"/>
              <w:contextualSpacing/>
              <w:jc w:val="both"/>
              <w:rPr>
                <w:rFonts w:ascii="Times New Roman" w:hAnsi="Times New Roman" w:cs="Times New Roman"/>
                <w:b/>
                <w:sz w:val="28"/>
                <w:szCs w:val="28"/>
              </w:rPr>
            </w:pPr>
            <w:r>
              <w:rPr>
                <w:rFonts w:ascii="Times New Roman" w:hAnsi="Times New Roman" w:cs="Times New Roman"/>
                <w:b/>
                <w:sz w:val="28"/>
                <w:szCs w:val="28"/>
              </w:rPr>
              <w:t xml:space="preserve">Организация рабочего места </w:t>
            </w:r>
          </w:p>
        </w:tc>
        <w:tc>
          <w:tcPr>
            <w:tcW w:w="807" w:type="pct"/>
            <w:shd w:val="clear" w:color="auto" w:fill="auto"/>
            <w:vAlign w:val="center"/>
          </w:tcPr>
          <w:p w:rsidR="002F45DD" w:rsidRDefault="002F45DD" w:rsidP="00A65964">
            <w:pPr>
              <w:spacing w:after="0"/>
              <w:contextualSpacing/>
              <w:jc w:val="center"/>
              <w:rPr>
                <w:rFonts w:ascii="Times New Roman" w:hAnsi="Times New Roman" w:cs="Times New Roman"/>
                <w:sz w:val="28"/>
                <w:szCs w:val="28"/>
              </w:rPr>
            </w:pPr>
            <w:r>
              <w:rPr>
                <w:rFonts w:ascii="Times New Roman" w:hAnsi="Times New Roman" w:cs="Times New Roman"/>
                <w:sz w:val="28"/>
                <w:szCs w:val="28"/>
              </w:rPr>
              <w:t>10</w:t>
            </w:r>
          </w:p>
        </w:tc>
      </w:tr>
      <w:tr w:rsidR="002F45DD" w:rsidTr="00A65964">
        <w:tc>
          <w:tcPr>
            <w:tcW w:w="330" w:type="pct"/>
            <w:vMerge/>
            <w:shd w:val="clear" w:color="auto" w:fill="BFBFBF" w:themeFill="background1" w:themeFillShade="BF"/>
            <w:vAlign w:val="center"/>
          </w:tcPr>
          <w:p w:rsidR="002F45DD" w:rsidRDefault="002F45DD" w:rsidP="00A65964">
            <w:pPr>
              <w:spacing w:after="0"/>
              <w:contextualSpacing/>
              <w:jc w:val="center"/>
              <w:rPr>
                <w:rFonts w:ascii="Times New Roman" w:hAnsi="Times New Roman" w:cs="Times New Roman"/>
                <w:sz w:val="28"/>
                <w:szCs w:val="28"/>
              </w:rPr>
            </w:pPr>
          </w:p>
        </w:tc>
        <w:tc>
          <w:tcPr>
            <w:tcW w:w="3863" w:type="pct"/>
            <w:shd w:val="clear" w:color="auto" w:fill="auto"/>
            <w:vAlign w:val="center"/>
          </w:tcPr>
          <w:p w:rsidR="002F45DD" w:rsidRDefault="002F45DD" w:rsidP="00A65964">
            <w:pPr>
              <w:pBdr>
                <w:top w:val="none" w:sz="4" w:space="0" w:color="000000"/>
                <w:left w:val="none" w:sz="4" w:space="0" w:color="000000"/>
                <w:bottom w:val="none" w:sz="4" w:space="0" w:color="000000"/>
                <w:right w:val="none" w:sz="4" w:space="0" w:color="000000"/>
                <w:between w:val="none" w:sz="4" w:space="0" w:color="000000"/>
              </w:pBd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Специалист должен знать и понимать:</w:t>
            </w:r>
          </w:p>
          <w:p w:rsidR="002F45DD" w:rsidRDefault="002F45DD" w:rsidP="002F45DD">
            <w:pPr>
              <w:pStyle w:val="a7"/>
              <w:numPr>
                <w:ilvl w:val="0"/>
                <w:numId w:val="1"/>
              </w:numPr>
              <w:spacing w:after="0" w:line="240" w:lineRule="auto"/>
              <w:ind w:left="0" w:firstLine="244"/>
              <w:jc w:val="both"/>
              <w:rPr>
                <w:rFonts w:ascii="Times New Roman" w:hAnsi="Times New Roman"/>
                <w:sz w:val="28"/>
                <w:szCs w:val="28"/>
              </w:rPr>
            </w:pPr>
            <w:r>
              <w:rPr>
                <w:rFonts w:ascii="Times New Roman" w:hAnsi="Times New Roman"/>
                <w:sz w:val="28"/>
                <w:szCs w:val="28"/>
              </w:rPr>
              <w:t>Профессиональные термины, обозначающие различные типы рыбоводного оборудования.</w:t>
            </w:r>
          </w:p>
          <w:p w:rsidR="002F45DD" w:rsidRDefault="002F45DD" w:rsidP="002F45DD">
            <w:pPr>
              <w:pStyle w:val="a7"/>
              <w:numPr>
                <w:ilvl w:val="0"/>
                <w:numId w:val="1"/>
              </w:numPr>
              <w:spacing w:after="0" w:line="240" w:lineRule="auto"/>
              <w:ind w:left="0" w:firstLine="244"/>
              <w:jc w:val="both"/>
              <w:rPr>
                <w:rFonts w:ascii="Times New Roman" w:hAnsi="Times New Roman"/>
                <w:sz w:val="28"/>
                <w:szCs w:val="28"/>
              </w:rPr>
            </w:pPr>
            <w:r>
              <w:rPr>
                <w:rFonts w:ascii="Times New Roman" w:hAnsi="Times New Roman"/>
                <w:sz w:val="28"/>
                <w:szCs w:val="28"/>
              </w:rPr>
              <w:t>Профессиональную речь.</w:t>
            </w:r>
          </w:p>
          <w:p w:rsidR="002F45DD" w:rsidRDefault="002F45DD" w:rsidP="002F45DD">
            <w:pPr>
              <w:pStyle w:val="a7"/>
              <w:numPr>
                <w:ilvl w:val="0"/>
                <w:numId w:val="1"/>
              </w:numPr>
              <w:spacing w:after="0" w:line="240" w:lineRule="auto"/>
              <w:ind w:left="0" w:firstLine="244"/>
              <w:jc w:val="both"/>
              <w:rPr>
                <w:rFonts w:ascii="Times New Roman" w:hAnsi="Times New Roman"/>
                <w:sz w:val="28"/>
                <w:szCs w:val="28"/>
              </w:rPr>
            </w:pPr>
            <w:r>
              <w:rPr>
                <w:rFonts w:ascii="Times New Roman" w:hAnsi="Times New Roman"/>
                <w:sz w:val="28"/>
                <w:szCs w:val="28"/>
              </w:rPr>
              <w:t>Важность непрерывного профессионального совершенствования.</w:t>
            </w:r>
          </w:p>
          <w:p w:rsidR="002F45DD" w:rsidRDefault="002F45DD" w:rsidP="002F45DD">
            <w:pPr>
              <w:numPr>
                <w:ilvl w:val="0"/>
                <w:numId w:val="1"/>
              </w:numPr>
              <w:spacing w:after="0" w:line="240" w:lineRule="auto"/>
              <w:ind w:left="0" w:firstLine="244"/>
              <w:contextualSpacing/>
              <w:jc w:val="both"/>
              <w:rPr>
                <w:rFonts w:ascii="Times New Roman" w:hAnsi="Times New Roman" w:cs="Times New Roman"/>
                <w:sz w:val="28"/>
                <w:szCs w:val="28"/>
              </w:rPr>
            </w:pPr>
            <w:r>
              <w:rPr>
                <w:rFonts w:ascii="Times New Roman" w:hAnsi="Times New Roman" w:cs="Times New Roman"/>
                <w:sz w:val="28"/>
                <w:szCs w:val="28"/>
              </w:rPr>
              <w:lastRenderedPageBreak/>
              <w:t>Важность содержания рабочего места в чистоте и порядке.</w:t>
            </w:r>
          </w:p>
          <w:p w:rsidR="002F45DD" w:rsidRDefault="002F45DD" w:rsidP="002F45DD">
            <w:pPr>
              <w:numPr>
                <w:ilvl w:val="0"/>
                <w:numId w:val="1"/>
              </w:numPr>
              <w:spacing w:after="0" w:line="240" w:lineRule="auto"/>
              <w:ind w:left="0" w:firstLine="244"/>
              <w:contextualSpacing/>
              <w:jc w:val="both"/>
              <w:rPr>
                <w:rFonts w:ascii="Times New Roman" w:hAnsi="Times New Roman" w:cs="Times New Roman"/>
                <w:sz w:val="28"/>
                <w:szCs w:val="28"/>
              </w:rPr>
            </w:pPr>
            <w:r>
              <w:rPr>
                <w:rFonts w:ascii="Times New Roman" w:hAnsi="Times New Roman" w:cs="Times New Roman"/>
                <w:sz w:val="28"/>
                <w:szCs w:val="28"/>
              </w:rPr>
              <w:t>Важность эффективного планирования и организации работы, соблюдения сроков.</w:t>
            </w:r>
          </w:p>
          <w:p w:rsidR="002F45DD" w:rsidRDefault="002F45DD" w:rsidP="002F45DD">
            <w:pPr>
              <w:numPr>
                <w:ilvl w:val="0"/>
                <w:numId w:val="1"/>
              </w:numPr>
              <w:spacing w:after="0" w:line="240" w:lineRule="auto"/>
              <w:ind w:left="0" w:firstLine="244"/>
              <w:contextualSpacing/>
              <w:jc w:val="both"/>
              <w:rPr>
                <w:rFonts w:ascii="Times New Roman" w:hAnsi="Times New Roman" w:cs="Times New Roman"/>
                <w:sz w:val="28"/>
                <w:szCs w:val="28"/>
              </w:rPr>
            </w:pPr>
            <w:r>
              <w:rPr>
                <w:rFonts w:ascii="Times New Roman" w:hAnsi="Times New Roman" w:cs="Times New Roman"/>
                <w:sz w:val="28"/>
                <w:szCs w:val="28"/>
              </w:rPr>
              <w:t>Этические вопросы, экологические вопросы и вопросы устойчивого развития в контексте аквакультуры.</w:t>
            </w:r>
          </w:p>
          <w:p w:rsidR="002F45DD" w:rsidRDefault="002F45DD" w:rsidP="002F45DD">
            <w:pPr>
              <w:numPr>
                <w:ilvl w:val="0"/>
                <w:numId w:val="1"/>
              </w:numPr>
              <w:spacing w:after="0" w:line="240" w:lineRule="auto"/>
              <w:ind w:left="0" w:firstLine="244"/>
              <w:contextualSpacing/>
              <w:jc w:val="both"/>
              <w:rPr>
                <w:rFonts w:ascii="Times New Roman" w:hAnsi="Times New Roman" w:cs="Times New Roman"/>
                <w:sz w:val="28"/>
                <w:szCs w:val="28"/>
              </w:rPr>
            </w:pPr>
            <w:r>
              <w:rPr>
                <w:rFonts w:ascii="Times New Roman" w:hAnsi="Times New Roman" w:cs="Times New Roman"/>
                <w:sz w:val="28"/>
                <w:szCs w:val="28"/>
              </w:rPr>
              <w:t>Принципы оценки качества всех компонентов биотехники аквакультуры.</w:t>
            </w:r>
          </w:p>
          <w:p w:rsidR="002F45DD" w:rsidRDefault="002F45DD" w:rsidP="002F45DD">
            <w:pPr>
              <w:numPr>
                <w:ilvl w:val="0"/>
                <w:numId w:val="1"/>
              </w:numPr>
              <w:spacing w:after="0" w:line="240" w:lineRule="auto"/>
              <w:ind w:left="0" w:firstLine="244"/>
              <w:contextualSpacing/>
              <w:jc w:val="both"/>
              <w:rPr>
                <w:rFonts w:ascii="Times New Roman" w:hAnsi="Times New Roman" w:cs="Times New Roman"/>
                <w:sz w:val="28"/>
                <w:szCs w:val="28"/>
              </w:rPr>
            </w:pPr>
            <w:r>
              <w:rPr>
                <w:rFonts w:ascii="Times New Roman" w:hAnsi="Times New Roman" w:cs="Times New Roman"/>
                <w:sz w:val="28"/>
                <w:szCs w:val="28"/>
              </w:rPr>
              <w:t>Правила техники безопасности, нормы здравоохранения и передовые методы производства.</w:t>
            </w:r>
          </w:p>
          <w:p w:rsidR="002F45DD" w:rsidRDefault="002F45DD" w:rsidP="002F45DD">
            <w:pPr>
              <w:pStyle w:val="a7"/>
              <w:numPr>
                <w:ilvl w:val="0"/>
                <w:numId w:val="1"/>
              </w:numPr>
              <w:spacing w:after="0" w:line="240" w:lineRule="auto"/>
              <w:ind w:left="0" w:firstLine="244"/>
              <w:jc w:val="both"/>
              <w:rPr>
                <w:rFonts w:ascii="Times New Roman" w:hAnsi="Times New Roman"/>
                <w:sz w:val="28"/>
                <w:szCs w:val="28"/>
              </w:rPr>
            </w:pPr>
            <w:r>
              <w:rPr>
                <w:rFonts w:ascii="Times New Roman" w:hAnsi="Times New Roman"/>
                <w:sz w:val="28"/>
                <w:szCs w:val="28"/>
              </w:rPr>
              <w:t>Все технические аспекты производственного процесса.</w:t>
            </w:r>
          </w:p>
        </w:tc>
        <w:tc>
          <w:tcPr>
            <w:tcW w:w="807" w:type="pct"/>
            <w:shd w:val="clear" w:color="auto" w:fill="auto"/>
            <w:vAlign w:val="center"/>
          </w:tcPr>
          <w:p w:rsidR="002F45DD" w:rsidRDefault="00F93165" w:rsidP="00F93165">
            <w:pPr>
              <w:spacing w:after="0"/>
              <w:contextualSpacing/>
              <w:jc w:val="center"/>
              <w:rPr>
                <w:rFonts w:ascii="Times New Roman" w:hAnsi="Times New Roman" w:cs="Times New Roman"/>
                <w:sz w:val="28"/>
                <w:szCs w:val="28"/>
              </w:rPr>
            </w:pPr>
            <w:r>
              <w:rPr>
                <w:rFonts w:ascii="Times New Roman" w:hAnsi="Times New Roman" w:cs="Times New Roman"/>
                <w:sz w:val="28"/>
                <w:szCs w:val="28"/>
              </w:rPr>
              <w:lastRenderedPageBreak/>
              <w:t>5</w:t>
            </w:r>
          </w:p>
        </w:tc>
      </w:tr>
      <w:tr w:rsidR="002F45DD" w:rsidTr="00A65964">
        <w:tc>
          <w:tcPr>
            <w:tcW w:w="330" w:type="pct"/>
            <w:vMerge/>
            <w:shd w:val="clear" w:color="auto" w:fill="BFBFBF" w:themeFill="background1" w:themeFillShade="BF"/>
            <w:vAlign w:val="center"/>
          </w:tcPr>
          <w:p w:rsidR="002F45DD" w:rsidRDefault="002F45DD" w:rsidP="00A65964">
            <w:pPr>
              <w:spacing w:after="0"/>
              <w:contextualSpacing/>
              <w:jc w:val="center"/>
              <w:rPr>
                <w:rFonts w:ascii="Times New Roman" w:hAnsi="Times New Roman" w:cs="Times New Roman"/>
                <w:sz w:val="28"/>
                <w:szCs w:val="28"/>
              </w:rPr>
            </w:pPr>
          </w:p>
        </w:tc>
        <w:tc>
          <w:tcPr>
            <w:tcW w:w="3863" w:type="pct"/>
            <w:shd w:val="clear" w:color="auto" w:fill="auto"/>
            <w:vAlign w:val="center"/>
          </w:tcPr>
          <w:p w:rsidR="002F45DD" w:rsidRDefault="002F45DD" w:rsidP="00A65964">
            <w:pPr>
              <w:pBdr>
                <w:top w:val="none" w:sz="4" w:space="0" w:color="000000"/>
                <w:left w:val="none" w:sz="4" w:space="0" w:color="000000"/>
                <w:bottom w:val="none" w:sz="4" w:space="0" w:color="000000"/>
                <w:right w:val="none" w:sz="4" w:space="0" w:color="000000"/>
                <w:between w:val="none" w:sz="4" w:space="0" w:color="000000"/>
              </w:pBd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-Специалист должен уметь:</w:t>
            </w:r>
          </w:p>
          <w:p w:rsidR="002F45DD" w:rsidRDefault="002F45DD" w:rsidP="002F45DD">
            <w:pPr>
              <w:numPr>
                <w:ilvl w:val="0"/>
                <w:numId w:val="1"/>
              </w:numPr>
              <w:spacing w:after="0" w:line="240" w:lineRule="auto"/>
              <w:ind w:left="0" w:firstLine="244"/>
              <w:contextualSpacing/>
              <w:jc w:val="both"/>
              <w:rPr>
                <w:rFonts w:ascii="Times New Roman" w:hAnsi="Times New Roman" w:cs="Times New Roman"/>
                <w:sz w:val="28"/>
                <w:szCs w:val="28"/>
              </w:rPr>
            </w:pPr>
            <w:r>
              <w:rPr>
                <w:rFonts w:ascii="Times New Roman" w:hAnsi="Times New Roman" w:cs="Times New Roman"/>
                <w:sz w:val="28"/>
                <w:szCs w:val="28"/>
              </w:rPr>
              <w:t>Стремиться к улучшению своих знаний и повышению квалификации.</w:t>
            </w:r>
          </w:p>
          <w:p w:rsidR="002F45DD" w:rsidRDefault="002F45DD" w:rsidP="002F45DD">
            <w:pPr>
              <w:numPr>
                <w:ilvl w:val="0"/>
                <w:numId w:val="1"/>
              </w:numPr>
              <w:spacing w:after="0" w:line="240" w:lineRule="auto"/>
              <w:ind w:left="0" w:firstLine="244"/>
              <w:contextualSpacing/>
              <w:jc w:val="both"/>
              <w:rPr>
                <w:rFonts w:ascii="Times New Roman" w:hAnsi="Times New Roman" w:cs="Times New Roman"/>
                <w:sz w:val="28"/>
                <w:szCs w:val="28"/>
              </w:rPr>
            </w:pPr>
            <w:r>
              <w:rPr>
                <w:rFonts w:ascii="Times New Roman" w:hAnsi="Times New Roman" w:cs="Times New Roman"/>
                <w:sz w:val="28"/>
                <w:szCs w:val="28"/>
              </w:rPr>
              <w:t>Полностью соблюдать и способствовать соблюдению правил техники безопасности и норм здравоохранения на рабочем месте для обеспечения безопасной для жизни и здоровья рабочей среды, для защиты материалов, инструментов и рыбоводной продукции.</w:t>
            </w:r>
          </w:p>
          <w:p w:rsidR="002F45DD" w:rsidRDefault="002F45DD" w:rsidP="002F45DD">
            <w:pPr>
              <w:numPr>
                <w:ilvl w:val="0"/>
                <w:numId w:val="1"/>
              </w:numPr>
              <w:spacing w:after="0" w:line="240" w:lineRule="auto"/>
              <w:ind w:left="0" w:firstLine="244"/>
              <w:contextualSpacing/>
              <w:jc w:val="both"/>
              <w:rPr>
                <w:rFonts w:ascii="Times New Roman" w:hAnsi="Times New Roman" w:cs="Times New Roman"/>
                <w:sz w:val="28"/>
                <w:szCs w:val="28"/>
              </w:rPr>
            </w:pPr>
            <w:r>
              <w:rPr>
                <w:rFonts w:ascii="Times New Roman" w:hAnsi="Times New Roman" w:cs="Times New Roman"/>
                <w:sz w:val="28"/>
                <w:szCs w:val="28"/>
              </w:rPr>
              <w:t>Планировать работу и расставлять приоритеты для обеспечения максимальной ее эффективности и соблюдения сроков.</w:t>
            </w:r>
          </w:p>
          <w:p w:rsidR="002F45DD" w:rsidRDefault="002F45DD" w:rsidP="002F45DD">
            <w:pPr>
              <w:numPr>
                <w:ilvl w:val="0"/>
                <w:numId w:val="1"/>
              </w:numPr>
              <w:spacing w:after="0" w:line="240" w:lineRule="auto"/>
              <w:ind w:left="0" w:firstLine="244"/>
              <w:contextualSpacing/>
              <w:jc w:val="both"/>
              <w:rPr>
                <w:rFonts w:ascii="Times New Roman" w:hAnsi="Times New Roman" w:cs="Times New Roman"/>
                <w:sz w:val="28"/>
                <w:szCs w:val="28"/>
              </w:rPr>
            </w:pPr>
            <w:r>
              <w:rPr>
                <w:rFonts w:ascii="Times New Roman" w:hAnsi="Times New Roman" w:cs="Times New Roman"/>
                <w:sz w:val="28"/>
                <w:szCs w:val="28"/>
              </w:rPr>
              <w:t>Проявлять новаторское и творческое мышление при применении технологий аквакультуры.</w:t>
            </w:r>
          </w:p>
          <w:p w:rsidR="002F45DD" w:rsidRDefault="002F45DD" w:rsidP="002F45DD">
            <w:pPr>
              <w:numPr>
                <w:ilvl w:val="0"/>
                <w:numId w:val="1"/>
              </w:numPr>
              <w:spacing w:after="0" w:line="240" w:lineRule="auto"/>
              <w:ind w:left="0" w:firstLine="244"/>
              <w:contextualSpacing/>
              <w:jc w:val="both"/>
              <w:rPr>
                <w:rFonts w:ascii="Times New Roman" w:hAnsi="Times New Roman" w:cs="Times New Roman"/>
                <w:sz w:val="28"/>
                <w:szCs w:val="28"/>
              </w:rPr>
            </w:pPr>
            <w:r>
              <w:rPr>
                <w:rFonts w:ascii="Times New Roman" w:hAnsi="Times New Roman" w:cs="Times New Roman"/>
                <w:sz w:val="28"/>
                <w:szCs w:val="28"/>
              </w:rPr>
              <w:t>Изучать современные тенденции и успешно применять их в проектах аквакультуры.</w:t>
            </w:r>
          </w:p>
        </w:tc>
        <w:tc>
          <w:tcPr>
            <w:tcW w:w="807" w:type="pct"/>
            <w:shd w:val="clear" w:color="auto" w:fill="auto"/>
            <w:vAlign w:val="center"/>
          </w:tcPr>
          <w:p w:rsidR="002F45DD" w:rsidRDefault="002F45DD" w:rsidP="00F93165">
            <w:pPr>
              <w:spacing w:after="0"/>
              <w:contextualSpacing/>
              <w:jc w:val="center"/>
              <w:rPr>
                <w:rFonts w:ascii="Times New Roman" w:hAnsi="Times New Roman" w:cs="Times New Roman"/>
                <w:sz w:val="28"/>
                <w:szCs w:val="28"/>
              </w:rPr>
            </w:pPr>
          </w:p>
        </w:tc>
      </w:tr>
      <w:tr w:rsidR="002F45DD" w:rsidTr="00A65964">
        <w:tc>
          <w:tcPr>
            <w:tcW w:w="330" w:type="pct"/>
            <w:vMerge w:val="restart"/>
            <w:shd w:val="clear" w:color="auto" w:fill="BFBFBF" w:themeFill="background1" w:themeFillShade="BF"/>
            <w:vAlign w:val="center"/>
          </w:tcPr>
          <w:p w:rsidR="002F45DD" w:rsidRDefault="002F45DD" w:rsidP="00A65964">
            <w:pPr>
              <w:spacing w:after="0"/>
              <w:contextualSpacing/>
              <w:jc w:val="center"/>
              <w:rPr>
                <w:rFonts w:ascii="Times New Roman" w:hAnsi="Times New Roman" w:cs="Times New Roman"/>
                <w:sz w:val="28"/>
                <w:szCs w:val="28"/>
              </w:rPr>
            </w:pPr>
            <w:r>
              <w:rPr>
                <w:rFonts w:ascii="Times New Roman" w:hAnsi="Times New Roman" w:cs="Times New Roman"/>
                <w:sz w:val="28"/>
                <w:szCs w:val="28"/>
              </w:rPr>
              <w:t>2</w:t>
            </w:r>
          </w:p>
        </w:tc>
        <w:tc>
          <w:tcPr>
            <w:tcW w:w="3863" w:type="pct"/>
            <w:shd w:val="clear" w:color="auto" w:fill="auto"/>
            <w:vAlign w:val="center"/>
          </w:tcPr>
          <w:p w:rsidR="002F45DD" w:rsidRDefault="002F45DD" w:rsidP="00A65964">
            <w:pPr>
              <w:spacing w:after="0"/>
              <w:contextualSpacing/>
              <w:jc w:val="both"/>
              <w:rPr>
                <w:rFonts w:ascii="Times New Roman" w:hAnsi="Times New Roman" w:cs="Times New Roman"/>
                <w:b/>
                <w:sz w:val="28"/>
                <w:szCs w:val="28"/>
              </w:rPr>
            </w:pPr>
            <w:r>
              <w:rPr>
                <w:rFonts w:ascii="Times New Roman" w:hAnsi="Times New Roman" w:cs="Times New Roman"/>
                <w:b/>
                <w:sz w:val="28"/>
                <w:szCs w:val="28"/>
              </w:rPr>
              <w:t>Работа с техническими документами, графиками, схемами</w:t>
            </w:r>
          </w:p>
        </w:tc>
        <w:tc>
          <w:tcPr>
            <w:tcW w:w="807" w:type="pct"/>
            <w:shd w:val="clear" w:color="auto" w:fill="auto"/>
            <w:vAlign w:val="center"/>
          </w:tcPr>
          <w:p w:rsidR="002F45DD" w:rsidRDefault="002F45DD" w:rsidP="00A65964">
            <w:pPr>
              <w:spacing w:after="0"/>
              <w:contextualSpacing/>
              <w:jc w:val="center"/>
              <w:rPr>
                <w:rFonts w:ascii="Times New Roman" w:hAnsi="Times New Roman" w:cs="Times New Roman"/>
                <w:sz w:val="28"/>
                <w:szCs w:val="28"/>
              </w:rPr>
            </w:pPr>
            <w:r>
              <w:rPr>
                <w:rFonts w:ascii="Times New Roman" w:hAnsi="Times New Roman" w:cs="Times New Roman"/>
                <w:sz w:val="28"/>
                <w:szCs w:val="28"/>
              </w:rPr>
              <w:t>15</w:t>
            </w:r>
          </w:p>
        </w:tc>
      </w:tr>
      <w:tr w:rsidR="002F45DD" w:rsidTr="00A65964">
        <w:tc>
          <w:tcPr>
            <w:tcW w:w="330" w:type="pct"/>
            <w:vMerge/>
            <w:shd w:val="clear" w:color="auto" w:fill="BFBFBF" w:themeFill="background1" w:themeFillShade="BF"/>
            <w:vAlign w:val="center"/>
          </w:tcPr>
          <w:p w:rsidR="002F45DD" w:rsidRDefault="002F45DD" w:rsidP="00A65964">
            <w:pPr>
              <w:spacing w:after="0"/>
              <w:contextualSpacing/>
              <w:jc w:val="center"/>
              <w:rPr>
                <w:rFonts w:ascii="Times New Roman" w:hAnsi="Times New Roman" w:cs="Times New Roman"/>
                <w:sz w:val="28"/>
                <w:szCs w:val="28"/>
              </w:rPr>
            </w:pPr>
          </w:p>
        </w:tc>
        <w:tc>
          <w:tcPr>
            <w:tcW w:w="3863" w:type="pct"/>
            <w:shd w:val="clear" w:color="auto" w:fill="auto"/>
            <w:vAlign w:val="center"/>
          </w:tcPr>
          <w:p w:rsidR="002F45DD" w:rsidRDefault="002F45DD" w:rsidP="00A65964">
            <w:pPr>
              <w:spacing w:after="0" w:line="240" w:lineRule="auto"/>
              <w:ind w:left="244"/>
              <w:contextualSpacing/>
              <w:jc w:val="both"/>
              <w:rPr>
                <w:rFonts w:ascii="Times New Roman" w:hAnsi="Times New Roman" w:cs="Times New Roman"/>
                <w:sz w:val="28"/>
                <w:szCs w:val="28"/>
              </w:rPr>
            </w:pPr>
            <w:r>
              <w:rPr>
                <w:rFonts w:ascii="Times New Roman" w:hAnsi="Times New Roman" w:cs="Times New Roman"/>
                <w:sz w:val="28"/>
                <w:szCs w:val="28"/>
              </w:rPr>
              <w:t>Специалист должен знать и понимать:</w:t>
            </w:r>
          </w:p>
          <w:p w:rsidR="002F45DD" w:rsidRDefault="002F45DD" w:rsidP="002F45DD">
            <w:pPr>
              <w:numPr>
                <w:ilvl w:val="0"/>
                <w:numId w:val="1"/>
              </w:numPr>
              <w:spacing w:after="0" w:line="240" w:lineRule="auto"/>
              <w:ind w:left="0" w:firstLine="244"/>
              <w:contextualSpacing/>
              <w:jc w:val="both"/>
              <w:rPr>
                <w:rFonts w:ascii="Times New Roman" w:hAnsi="Times New Roman" w:cs="Times New Roman"/>
                <w:sz w:val="28"/>
                <w:szCs w:val="28"/>
              </w:rPr>
            </w:pPr>
            <w:r>
              <w:rPr>
                <w:rFonts w:ascii="Times New Roman" w:hAnsi="Times New Roman" w:cs="Times New Roman"/>
                <w:sz w:val="28"/>
                <w:szCs w:val="28"/>
              </w:rPr>
              <w:t xml:space="preserve">Нормативную документацию по принципу действия и устройству рыбоводного оборудования, инструментов и инвентаря. </w:t>
            </w:r>
          </w:p>
          <w:p w:rsidR="002F45DD" w:rsidRDefault="002F45DD" w:rsidP="002F45DD">
            <w:pPr>
              <w:numPr>
                <w:ilvl w:val="0"/>
                <w:numId w:val="1"/>
              </w:numPr>
              <w:spacing w:after="0" w:line="240" w:lineRule="auto"/>
              <w:ind w:left="0" w:firstLine="244"/>
              <w:contextualSpacing/>
              <w:jc w:val="both"/>
              <w:rPr>
                <w:rFonts w:ascii="Times New Roman" w:hAnsi="Times New Roman" w:cs="Times New Roman"/>
                <w:sz w:val="28"/>
                <w:szCs w:val="28"/>
              </w:rPr>
            </w:pPr>
            <w:r>
              <w:rPr>
                <w:rFonts w:ascii="Times New Roman" w:hAnsi="Times New Roman" w:cs="Times New Roman"/>
                <w:sz w:val="28"/>
                <w:szCs w:val="28"/>
              </w:rPr>
              <w:t>Правила безопасной эксплуатации рыбоводного оборудования.</w:t>
            </w:r>
          </w:p>
          <w:p w:rsidR="002F45DD" w:rsidRDefault="002F45DD" w:rsidP="002F45DD">
            <w:pPr>
              <w:numPr>
                <w:ilvl w:val="0"/>
                <w:numId w:val="1"/>
              </w:numPr>
              <w:spacing w:after="0" w:line="240" w:lineRule="auto"/>
              <w:ind w:left="0" w:firstLine="244"/>
              <w:contextualSpacing/>
              <w:jc w:val="both"/>
              <w:rPr>
                <w:rFonts w:ascii="Times New Roman" w:hAnsi="Times New Roman" w:cs="Times New Roman"/>
                <w:sz w:val="28"/>
                <w:szCs w:val="28"/>
              </w:rPr>
            </w:pPr>
            <w:r>
              <w:rPr>
                <w:rFonts w:ascii="Times New Roman" w:hAnsi="Times New Roman" w:cs="Times New Roman"/>
                <w:sz w:val="28"/>
                <w:szCs w:val="28"/>
              </w:rPr>
              <w:t>Рыбоводные справочники, инструкции, нормативы, рекомендации.</w:t>
            </w:r>
          </w:p>
          <w:p w:rsidR="002F45DD" w:rsidRDefault="002F45DD" w:rsidP="002F45DD">
            <w:pPr>
              <w:numPr>
                <w:ilvl w:val="0"/>
                <w:numId w:val="1"/>
              </w:numPr>
              <w:spacing w:after="0" w:line="240" w:lineRule="auto"/>
              <w:ind w:left="0" w:firstLine="244"/>
              <w:contextualSpacing/>
              <w:jc w:val="both"/>
              <w:rPr>
                <w:rFonts w:ascii="Times New Roman" w:hAnsi="Times New Roman" w:cs="Times New Roman"/>
                <w:sz w:val="28"/>
                <w:szCs w:val="28"/>
              </w:rPr>
            </w:pPr>
            <w:r>
              <w:rPr>
                <w:rFonts w:ascii="Times New Roman" w:hAnsi="Times New Roman" w:cs="Times New Roman"/>
                <w:sz w:val="28"/>
                <w:szCs w:val="28"/>
              </w:rPr>
              <w:t>Принципы чтения и создания эскизов и схем.</w:t>
            </w:r>
          </w:p>
          <w:p w:rsidR="002F45DD" w:rsidRDefault="002F45DD" w:rsidP="002F45DD">
            <w:pPr>
              <w:numPr>
                <w:ilvl w:val="0"/>
                <w:numId w:val="1"/>
              </w:numPr>
              <w:spacing w:after="0" w:line="240" w:lineRule="auto"/>
              <w:ind w:left="0" w:firstLine="244"/>
              <w:contextualSpacing/>
              <w:jc w:val="both"/>
              <w:rPr>
                <w:rFonts w:ascii="Times New Roman" w:hAnsi="Times New Roman" w:cs="Times New Roman"/>
                <w:sz w:val="28"/>
                <w:szCs w:val="28"/>
              </w:rPr>
            </w:pPr>
            <w:r>
              <w:rPr>
                <w:rFonts w:ascii="Times New Roman" w:hAnsi="Times New Roman" w:cs="Times New Roman"/>
                <w:sz w:val="28"/>
                <w:szCs w:val="28"/>
              </w:rPr>
              <w:t>Основные Internet источники по профессиональной тематике.</w:t>
            </w:r>
          </w:p>
          <w:p w:rsidR="002F45DD" w:rsidRDefault="002F45DD" w:rsidP="002F45DD">
            <w:pPr>
              <w:numPr>
                <w:ilvl w:val="0"/>
                <w:numId w:val="1"/>
              </w:numPr>
              <w:spacing w:after="0" w:line="240" w:lineRule="auto"/>
              <w:ind w:left="0" w:firstLine="244"/>
              <w:contextualSpacing/>
              <w:jc w:val="both"/>
              <w:rPr>
                <w:rFonts w:ascii="Times New Roman" w:hAnsi="Times New Roman" w:cs="Times New Roman"/>
                <w:sz w:val="28"/>
                <w:szCs w:val="28"/>
              </w:rPr>
            </w:pPr>
            <w:r>
              <w:rPr>
                <w:rFonts w:ascii="Times New Roman" w:hAnsi="Times New Roman" w:cs="Times New Roman"/>
                <w:sz w:val="28"/>
                <w:szCs w:val="28"/>
              </w:rPr>
              <w:t>Методики расчета рыбоводных показателей.</w:t>
            </w:r>
          </w:p>
          <w:p w:rsidR="002F45DD" w:rsidRDefault="002F45DD" w:rsidP="002F45DD">
            <w:pPr>
              <w:numPr>
                <w:ilvl w:val="0"/>
                <w:numId w:val="1"/>
              </w:numPr>
              <w:spacing w:after="0" w:line="240" w:lineRule="auto"/>
              <w:ind w:left="0" w:firstLine="244"/>
              <w:contextualSpacing/>
              <w:jc w:val="both"/>
              <w:rPr>
                <w:rFonts w:ascii="Times New Roman" w:hAnsi="Times New Roman" w:cs="Times New Roman"/>
                <w:sz w:val="28"/>
                <w:szCs w:val="28"/>
              </w:rPr>
            </w:pPr>
            <w:r>
              <w:rPr>
                <w:rFonts w:ascii="Times New Roman" w:hAnsi="Times New Roman" w:cs="Times New Roman"/>
                <w:sz w:val="28"/>
                <w:szCs w:val="28"/>
              </w:rPr>
              <w:lastRenderedPageBreak/>
              <w:t>Справочники по болезням рыб и других гидробионтов.</w:t>
            </w:r>
          </w:p>
          <w:p w:rsidR="002F45DD" w:rsidRDefault="002F45DD" w:rsidP="002F45DD">
            <w:pPr>
              <w:numPr>
                <w:ilvl w:val="0"/>
                <w:numId w:val="1"/>
              </w:numPr>
              <w:spacing w:after="0" w:line="240" w:lineRule="auto"/>
              <w:ind w:left="0" w:firstLine="244"/>
              <w:contextualSpacing/>
              <w:jc w:val="both"/>
              <w:rPr>
                <w:rFonts w:ascii="Times New Roman" w:hAnsi="Times New Roman" w:cs="Times New Roman"/>
                <w:sz w:val="28"/>
                <w:szCs w:val="28"/>
              </w:rPr>
            </w:pPr>
            <w:r>
              <w:rPr>
                <w:rFonts w:ascii="Times New Roman" w:hAnsi="Times New Roman" w:cs="Times New Roman"/>
                <w:sz w:val="28"/>
                <w:szCs w:val="28"/>
              </w:rPr>
              <w:t>Характеристики искусственных кормов для аквакультуры.</w:t>
            </w:r>
          </w:p>
          <w:p w:rsidR="002F45DD" w:rsidRDefault="002F45DD" w:rsidP="002F45DD">
            <w:pPr>
              <w:numPr>
                <w:ilvl w:val="0"/>
                <w:numId w:val="1"/>
              </w:numPr>
              <w:spacing w:after="0" w:line="240" w:lineRule="auto"/>
              <w:ind w:left="0" w:firstLine="244"/>
              <w:contextualSpacing/>
              <w:jc w:val="both"/>
              <w:rPr>
                <w:rFonts w:ascii="Times New Roman" w:hAnsi="Times New Roman" w:cs="Times New Roman"/>
                <w:sz w:val="28"/>
                <w:szCs w:val="28"/>
              </w:rPr>
            </w:pPr>
            <w:r>
              <w:rPr>
                <w:rFonts w:ascii="Times New Roman" w:hAnsi="Times New Roman" w:cs="Times New Roman"/>
                <w:sz w:val="28"/>
                <w:szCs w:val="28"/>
              </w:rPr>
              <w:t>Правила ведение записей в рыбоводном журнале.</w:t>
            </w:r>
          </w:p>
        </w:tc>
        <w:tc>
          <w:tcPr>
            <w:tcW w:w="807" w:type="pct"/>
            <w:shd w:val="clear" w:color="auto" w:fill="auto"/>
            <w:vAlign w:val="center"/>
          </w:tcPr>
          <w:p w:rsidR="002F45DD" w:rsidRDefault="00F93165" w:rsidP="00A65964">
            <w:pPr>
              <w:pStyle w:val="a7"/>
              <w:spacing w:after="0" w:line="240" w:lineRule="auto"/>
              <w:rPr>
                <w:rFonts w:ascii="Times New Roman" w:hAnsi="Times New Roman"/>
                <w:sz w:val="28"/>
                <w:szCs w:val="28"/>
              </w:rPr>
            </w:pPr>
            <w:r>
              <w:rPr>
                <w:rFonts w:ascii="Times New Roman" w:hAnsi="Times New Roman"/>
                <w:sz w:val="28"/>
                <w:szCs w:val="28"/>
              </w:rPr>
              <w:lastRenderedPageBreak/>
              <w:t>5</w:t>
            </w:r>
          </w:p>
        </w:tc>
      </w:tr>
      <w:tr w:rsidR="002F45DD" w:rsidTr="00A65964">
        <w:tc>
          <w:tcPr>
            <w:tcW w:w="330" w:type="pct"/>
            <w:vMerge/>
            <w:shd w:val="clear" w:color="auto" w:fill="BFBFBF" w:themeFill="background1" w:themeFillShade="BF"/>
            <w:vAlign w:val="center"/>
          </w:tcPr>
          <w:p w:rsidR="002F45DD" w:rsidRDefault="002F45DD" w:rsidP="00A65964">
            <w:pPr>
              <w:spacing w:after="0"/>
              <w:contextualSpacing/>
              <w:jc w:val="center"/>
              <w:rPr>
                <w:rFonts w:ascii="Times New Roman" w:hAnsi="Times New Roman" w:cs="Times New Roman"/>
                <w:sz w:val="28"/>
                <w:szCs w:val="28"/>
              </w:rPr>
            </w:pPr>
          </w:p>
        </w:tc>
        <w:tc>
          <w:tcPr>
            <w:tcW w:w="3863" w:type="pct"/>
            <w:shd w:val="clear" w:color="auto" w:fill="auto"/>
            <w:vAlign w:val="center"/>
          </w:tcPr>
          <w:p w:rsidR="002F45DD" w:rsidRDefault="002F45DD" w:rsidP="00A65964">
            <w:pPr>
              <w:spacing w:after="0" w:line="240" w:lineRule="auto"/>
              <w:ind w:left="244"/>
              <w:contextualSpacing/>
              <w:jc w:val="both"/>
              <w:rPr>
                <w:rFonts w:ascii="Times New Roman" w:hAnsi="Times New Roman" w:cs="Times New Roman"/>
                <w:sz w:val="28"/>
                <w:szCs w:val="28"/>
              </w:rPr>
            </w:pPr>
            <w:r>
              <w:rPr>
                <w:rFonts w:ascii="Times New Roman" w:hAnsi="Times New Roman" w:cs="Times New Roman"/>
                <w:sz w:val="28"/>
                <w:szCs w:val="28"/>
              </w:rPr>
              <w:t xml:space="preserve">Специалист должен уметь: </w:t>
            </w:r>
          </w:p>
          <w:p w:rsidR="002F45DD" w:rsidRDefault="002F45DD" w:rsidP="002F45DD">
            <w:pPr>
              <w:numPr>
                <w:ilvl w:val="0"/>
                <w:numId w:val="1"/>
              </w:numPr>
              <w:spacing w:after="0" w:line="240" w:lineRule="auto"/>
              <w:ind w:left="0" w:firstLine="244"/>
              <w:contextualSpacing/>
              <w:jc w:val="both"/>
              <w:rPr>
                <w:rFonts w:ascii="Times New Roman" w:hAnsi="Times New Roman" w:cs="Times New Roman"/>
                <w:sz w:val="28"/>
                <w:szCs w:val="28"/>
              </w:rPr>
            </w:pPr>
            <w:r>
              <w:rPr>
                <w:rFonts w:ascii="Times New Roman" w:hAnsi="Times New Roman" w:cs="Times New Roman"/>
                <w:sz w:val="28"/>
                <w:szCs w:val="28"/>
              </w:rPr>
              <w:t>Использовать нормативную документацию для настройки и эксплуатации рыбоводного оборудования, инструментов и инвентаря.</w:t>
            </w:r>
          </w:p>
          <w:p w:rsidR="002F45DD" w:rsidRDefault="002F45DD" w:rsidP="002F45DD">
            <w:pPr>
              <w:numPr>
                <w:ilvl w:val="0"/>
                <w:numId w:val="1"/>
              </w:numPr>
              <w:spacing w:after="0" w:line="240" w:lineRule="auto"/>
              <w:ind w:left="0" w:firstLine="244"/>
              <w:contextualSpacing/>
              <w:jc w:val="both"/>
              <w:rPr>
                <w:rFonts w:ascii="Times New Roman" w:hAnsi="Times New Roman" w:cs="Times New Roman"/>
                <w:sz w:val="28"/>
                <w:szCs w:val="28"/>
              </w:rPr>
            </w:pPr>
            <w:r>
              <w:rPr>
                <w:rFonts w:ascii="Times New Roman" w:hAnsi="Times New Roman" w:cs="Times New Roman"/>
                <w:sz w:val="28"/>
                <w:szCs w:val="28"/>
              </w:rPr>
              <w:t>Уметь делать расчеты на основе материалов рыбоводных справочников, инструкций, нормативов, рекомендаций, Internet источников.</w:t>
            </w:r>
          </w:p>
          <w:p w:rsidR="002F45DD" w:rsidRDefault="002F45DD" w:rsidP="002F45DD">
            <w:pPr>
              <w:numPr>
                <w:ilvl w:val="0"/>
                <w:numId w:val="1"/>
              </w:numPr>
              <w:spacing w:after="0" w:line="240" w:lineRule="auto"/>
              <w:ind w:left="0" w:firstLine="244"/>
              <w:contextualSpacing/>
              <w:jc w:val="both"/>
              <w:rPr>
                <w:rFonts w:ascii="Times New Roman" w:hAnsi="Times New Roman" w:cs="Times New Roman"/>
                <w:sz w:val="28"/>
                <w:szCs w:val="28"/>
              </w:rPr>
            </w:pPr>
            <w:r>
              <w:rPr>
                <w:rFonts w:ascii="Times New Roman" w:hAnsi="Times New Roman" w:cs="Times New Roman"/>
                <w:sz w:val="28"/>
                <w:szCs w:val="28"/>
              </w:rPr>
              <w:t>Читать и интерпретировать технические чертежи, эскизы или схемы.</w:t>
            </w:r>
          </w:p>
          <w:p w:rsidR="002F45DD" w:rsidRDefault="002F45DD" w:rsidP="002F45DD">
            <w:pPr>
              <w:numPr>
                <w:ilvl w:val="0"/>
                <w:numId w:val="1"/>
              </w:numPr>
              <w:spacing w:after="0" w:line="240" w:lineRule="auto"/>
              <w:ind w:left="0" w:firstLine="244"/>
              <w:contextualSpacing/>
              <w:jc w:val="both"/>
              <w:rPr>
                <w:rFonts w:ascii="Times New Roman" w:hAnsi="Times New Roman" w:cs="Times New Roman"/>
                <w:sz w:val="28"/>
                <w:szCs w:val="28"/>
              </w:rPr>
            </w:pPr>
            <w:r>
              <w:rPr>
                <w:rFonts w:ascii="Times New Roman" w:hAnsi="Times New Roman" w:cs="Times New Roman"/>
                <w:sz w:val="28"/>
                <w:szCs w:val="28"/>
              </w:rPr>
              <w:t>Использовать четкие и понятные обозначения эскизов и схем.</w:t>
            </w:r>
          </w:p>
          <w:p w:rsidR="002F45DD" w:rsidRDefault="002F45DD" w:rsidP="002F45DD">
            <w:pPr>
              <w:numPr>
                <w:ilvl w:val="0"/>
                <w:numId w:val="1"/>
              </w:numPr>
              <w:spacing w:after="0" w:line="240" w:lineRule="auto"/>
              <w:ind w:left="0" w:firstLine="244"/>
              <w:contextualSpacing/>
              <w:jc w:val="both"/>
              <w:rPr>
                <w:rFonts w:ascii="Times New Roman" w:hAnsi="Times New Roman" w:cs="Times New Roman"/>
                <w:sz w:val="28"/>
                <w:szCs w:val="28"/>
              </w:rPr>
            </w:pPr>
            <w:r>
              <w:rPr>
                <w:rFonts w:ascii="Times New Roman" w:hAnsi="Times New Roman" w:cs="Times New Roman"/>
                <w:sz w:val="28"/>
                <w:szCs w:val="28"/>
              </w:rPr>
              <w:t>Готовить ясные, логичные, последовательные, точные письменные отчеты о своей деятельности.</w:t>
            </w:r>
          </w:p>
          <w:p w:rsidR="002F45DD" w:rsidRDefault="002F45DD" w:rsidP="002F45DD">
            <w:pPr>
              <w:numPr>
                <w:ilvl w:val="0"/>
                <w:numId w:val="1"/>
              </w:numPr>
              <w:spacing w:after="0" w:line="240" w:lineRule="auto"/>
              <w:ind w:left="0" w:firstLine="244"/>
              <w:contextualSpacing/>
              <w:jc w:val="both"/>
              <w:rPr>
                <w:rFonts w:ascii="Times New Roman" w:hAnsi="Times New Roman" w:cs="Times New Roman"/>
                <w:sz w:val="28"/>
                <w:szCs w:val="28"/>
              </w:rPr>
            </w:pPr>
            <w:r>
              <w:rPr>
                <w:rFonts w:ascii="Times New Roman" w:hAnsi="Times New Roman" w:cs="Times New Roman"/>
                <w:sz w:val="28"/>
                <w:szCs w:val="28"/>
              </w:rPr>
              <w:t>Вести записи в рыбоводном журнале.</w:t>
            </w:r>
          </w:p>
        </w:tc>
        <w:tc>
          <w:tcPr>
            <w:tcW w:w="807" w:type="pct"/>
            <w:shd w:val="clear" w:color="auto" w:fill="auto"/>
            <w:vAlign w:val="center"/>
          </w:tcPr>
          <w:p w:rsidR="002F45DD" w:rsidRDefault="00F93165" w:rsidP="00A65964">
            <w:pPr>
              <w:pStyle w:val="a7"/>
              <w:spacing w:after="0" w:line="240" w:lineRule="auto"/>
              <w:rPr>
                <w:rFonts w:ascii="Times New Roman" w:hAnsi="Times New Roman"/>
                <w:sz w:val="28"/>
                <w:szCs w:val="28"/>
              </w:rPr>
            </w:pPr>
            <w:r>
              <w:rPr>
                <w:rFonts w:ascii="Times New Roman" w:hAnsi="Times New Roman"/>
                <w:sz w:val="28"/>
                <w:szCs w:val="28"/>
              </w:rPr>
              <w:t>10</w:t>
            </w:r>
          </w:p>
        </w:tc>
      </w:tr>
      <w:tr w:rsidR="002F45DD" w:rsidTr="00A65964">
        <w:tc>
          <w:tcPr>
            <w:tcW w:w="330" w:type="pct"/>
            <w:vMerge w:val="restart"/>
            <w:shd w:val="clear" w:color="auto" w:fill="BFBFBF" w:themeFill="background1" w:themeFillShade="BF"/>
            <w:vAlign w:val="center"/>
          </w:tcPr>
          <w:p w:rsidR="002F45DD" w:rsidRDefault="002F45DD" w:rsidP="00A65964">
            <w:pPr>
              <w:spacing w:after="0"/>
              <w:contextualSpacing/>
              <w:jc w:val="center"/>
              <w:rPr>
                <w:rFonts w:ascii="Times New Roman" w:hAnsi="Times New Roman" w:cs="Times New Roman"/>
                <w:sz w:val="28"/>
                <w:szCs w:val="28"/>
              </w:rPr>
            </w:pPr>
            <w:r>
              <w:rPr>
                <w:rFonts w:ascii="Times New Roman" w:hAnsi="Times New Roman" w:cs="Times New Roman"/>
                <w:sz w:val="28"/>
                <w:szCs w:val="28"/>
              </w:rPr>
              <w:t>3</w:t>
            </w:r>
          </w:p>
        </w:tc>
        <w:tc>
          <w:tcPr>
            <w:tcW w:w="3863" w:type="pct"/>
            <w:shd w:val="clear" w:color="auto" w:fill="auto"/>
            <w:vAlign w:val="center"/>
          </w:tcPr>
          <w:p w:rsidR="002F45DD" w:rsidRDefault="002F45DD" w:rsidP="00A65964">
            <w:pPr>
              <w:spacing w:after="0"/>
              <w:contextualSpacing/>
              <w:jc w:val="both"/>
              <w:rPr>
                <w:rFonts w:ascii="Times New Roman" w:hAnsi="Times New Roman" w:cs="Times New Roman"/>
                <w:sz w:val="28"/>
                <w:szCs w:val="28"/>
              </w:rPr>
            </w:pPr>
            <w:r>
              <w:rPr>
                <w:rFonts w:ascii="Times New Roman" w:hAnsi="Times New Roman" w:cs="Times New Roman"/>
                <w:b/>
                <w:bCs/>
                <w:sz w:val="28"/>
                <w:szCs w:val="28"/>
              </w:rPr>
              <w:t>Биологические основы культивирования гидробионтов</w:t>
            </w:r>
          </w:p>
        </w:tc>
        <w:tc>
          <w:tcPr>
            <w:tcW w:w="807" w:type="pct"/>
            <w:shd w:val="clear" w:color="auto" w:fill="auto"/>
            <w:vAlign w:val="center"/>
          </w:tcPr>
          <w:p w:rsidR="002F45DD" w:rsidRDefault="002F45DD" w:rsidP="00A65964">
            <w:pPr>
              <w:spacing w:after="0"/>
              <w:contextualSpacing/>
              <w:jc w:val="center"/>
              <w:rPr>
                <w:rFonts w:ascii="Times New Roman" w:hAnsi="Times New Roman" w:cs="Times New Roman"/>
                <w:sz w:val="28"/>
                <w:szCs w:val="28"/>
              </w:rPr>
            </w:pPr>
            <w:r>
              <w:rPr>
                <w:rFonts w:ascii="Times New Roman" w:hAnsi="Times New Roman" w:cs="Times New Roman"/>
                <w:sz w:val="28"/>
                <w:szCs w:val="28"/>
              </w:rPr>
              <w:t>25</w:t>
            </w:r>
          </w:p>
        </w:tc>
      </w:tr>
      <w:tr w:rsidR="002F45DD" w:rsidTr="00A65964">
        <w:tc>
          <w:tcPr>
            <w:tcW w:w="330" w:type="pct"/>
            <w:vMerge/>
            <w:shd w:val="clear" w:color="auto" w:fill="BFBFBF" w:themeFill="background1" w:themeFillShade="BF"/>
            <w:vAlign w:val="center"/>
          </w:tcPr>
          <w:p w:rsidR="002F45DD" w:rsidRDefault="002F45DD" w:rsidP="00A65964">
            <w:pPr>
              <w:spacing w:after="0"/>
              <w:contextualSpacing/>
              <w:jc w:val="center"/>
              <w:rPr>
                <w:rFonts w:ascii="Times New Roman" w:hAnsi="Times New Roman" w:cs="Times New Roman"/>
                <w:sz w:val="28"/>
                <w:szCs w:val="28"/>
              </w:rPr>
            </w:pPr>
          </w:p>
        </w:tc>
        <w:tc>
          <w:tcPr>
            <w:tcW w:w="3863" w:type="pct"/>
            <w:shd w:val="clear" w:color="auto" w:fill="auto"/>
            <w:vAlign w:val="center"/>
          </w:tcPr>
          <w:p w:rsidR="002F45DD" w:rsidRDefault="002F45DD" w:rsidP="00A65964">
            <w:pPr>
              <w:spacing w:after="0" w:line="240" w:lineRule="auto"/>
              <w:ind w:left="244"/>
              <w:contextualSpacing/>
              <w:jc w:val="both"/>
              <w:rPr>
                <w:rFonts w:ascii="Times New Roman" w:hAnsi="Times New Roman" w:cs="Times New Roman"/>
                <w:sz w:val="28"/>
                <w:szCs w:val="28"/>
              </w:rPr>
            </w:pPr>
            <w:r>
              <w:rPr>
                <w:rFonts w:ascii="Times New Roman" w:hAnsi="Times New Roman" w:cs="Times New Roman"/>
                <w:sz w:val="28"/>
                <w:szCs w:val="28"/>
              </w:rPr>
              <w:t>Специалист должен знать и понимать:</w:t>
            </w:r>
          </w:p>
          <w:p w:rsidR="002F45DD" w:rsidRDefault="002F45DD" w:rsidP="002F45DD">
            <w:pPr>
              <w:numPr>
                <w:ilvl w:val="0"/>
                <w:numId w:val="1"/>
              </w:numPr>
              <w:spacing w:after="0" w:line="240" w:lineRule="auto"/>
              <w:ind w:left="0" w:firstLine="244"/>
              <w:contextualSpacing/>
              <w:jc w:val="both"/>
              <w:rPr>
                <w:rFonts w:ascii="Times New Roman" w:hAnsi="Times New Roman" w:cs="Times New Roman"/>
                <w:sz w:val="28"/>
                <w:szCs w:val="28"/>
              </w:rPr>
            </w:pPr>
            <w:r>
              <w:rPr>
                <w:rFonts w:ascii="Times New Roman" w:hAnsi="Times New Roman" w:cs="Times New Roman"/>
                <w:sz w:val="28"/>
                <w:szCs w:val="28"/>
              </w:rPr>
              <w:t>Основные биологические свойства (требования к среде обитания) выращиваемых объектов аквакультуры;</w:t>
            </w:r>
          </w:p>
          <w:p w:rsidR="002F45DD" w:rsidRDefault="002F45DD" w:rsidP="002F45DD">
            <w:pPr>
              <w:numPr>
                <w:ilvl w:val="0"/>
                <w:numId w:val="1"/>
              </w:numPr>
              <w:spacing w:after="0" w:line="240" w:lineRule="auto"/>
              <w:ind w:left="0" w:firstLine="244"/>
              <w:contextualSpacing/>
              <w:jc w:val="both"/>
              <w:rPr>
                <w:rFonts w:ascii="Times New Roman" w:hAnsi="Times New Roman" w:cs="Times New Roman"/>
                <w:sz w:val="28"/>
                <w:szCs w:val="28"/>
              </w:rPr>
            </w:pPr>
            <w:r>
              <w:rPr>
                <w:rFonts w:ascii="Times New Roman" w:hAnsi="Times New Roman" w:cs="Times New Roman"/>
                <w:sz w:val="28"/>
                <w:szCs w:val="28"/>
              </w:rPr>
              <w:t>Чувствительность гидробионтов к колебанию факторов среды.</w:t>
            </w:r>
          </w:p>
          <w:p w:rsidR="002F45DD" w:rsidRDefault="002F45DD" w:rsidP="002F45DD">
            <w:pPr>
              <w:numPr>
                <w:ilvl w:val="0"/>
                <w:numId w:val="1"/>
              </w:numPr>
              <w:spacing w:after="0" w:line="240" w:lineRule="auto"/>
              <w:ind w:left="0" w:firstLine="244"/>
              <w:contextualSpacing/>
              <w:jc w:val="both"/>
              <w:rPr>
                <w:rFonts w:ascii="Times New Roman" w:hAnsi="Times New Roman" w:cs="Times New Roman"/>
                <w:sz w:val="28"/>
                <w:szCs w:val="28"/>
              </w:rPr>
            </w:pPr>
            <w:r>
              <w:rPr>
                <w:rFonts w:ascii="Times New Roman" w:hAnsi="Times New Roman" w:cs="Times New Roman"/>
                <w:sz w:val="28"/>
                <w:szCs w:val="28"/>
              </w:rPr>
              <w:t>Биотехнологию воспроизводства, кормления, и выращивания объектов аквакультуры.</w:t>
            </w:r>
          </w:p>
          <w:p w:rsidR="002F45DD" w:rsidRDefault="002F45DD" w:rsidP="002F45DD">
            <w:pPr>
              <w:numPr>
                <w:ilvl w:val="0"/>
                <w:numId w:val="1"/>
              </w:numPr>
              <w:spacing w:after="0" w:line="240" w:lineRule="auto"/>
              <w:ind w:left="0" w:firstLine="244"/>
              <w:contextualSpacing/>
              <w:jc w:val="both"/>
              <w:rPr>
                <w:rFonts w:ascii="Times New Roman" w:hAnsi="Times New Roman" w:cs="Times New Roman"/>
                <w:sz w:val="28"/>
                <w:szCs w:val="28"/>
              </w:rPr>
            </w:pPr>
            <w:r>
              <w:rPr>
                <w:rFonts w:ascii="Times New Roman" w:hAnsi="Times New Roman" w:cs="Times New Roman"/>
                <w:sz w:val="28"/>
                <w:szCs w:val="28"/>
              </w:rPr>
              <w:t>Нормативы качества воды, используемой в технологическом процессе.</w:t>
            </w:r>
          </w:p>
          <w:p w:rsidR="002F45DD" w:rsidRDefault="002F45DD" w:rsidP="002F45DD">
            <w:pPr>
              <w:numPr>
                <w:ilvl w:val="0"/>
                <w:numId w:val="1"/>
              </w:numPr>
              <w:spacing w:after="0" w:line="240" w:lineRule="auto"/>
              <w:ind w:left="0" w:firstLine="244"/>
              <w:contextualSpacing/>
              <w:jc w:val="both"/>
              <w:rPr>
                <w:rFonts w:ascii="Times New Roman" w:hAnsi="Times New Roman" w:cs="Times New Roman"/>
                <w:sz w:val="28"/>
                <w:szCs w:val="28"/>
              </w:rPr>
            </w:pPr>
            <w:r>
              <w:rPr>
                <w:rFonts w:ascii="Times New Roman" w:hAnsi="Times New Roman" w:cs="Times New Roman"/>
                <w:sz w:val="28"/>
                <w:szCs w:val="28"/>
              </w:rPr>
              <w:t>Характеристики искусственных кормов.</w:t>
            </w:r>
          </w:p>
          <w:p w:rsidR="002F45DD" w:rsidRDefault="002F45DD" w:rsidP="002F45DD">
            <w:pPr>
              <w:numPr>
                <w:ilvl w:val="0"/>
                <w:numId w:val="1"/>
              </w:numPr>
              <w:spacing w:after="0" w:line="240" w:lineRule="auto"/>
              <w:ind w:left="0" w:firstLine="244"/>
              <w:contextualSpacing/>
              <w:jc w:val="both"/>
              <w:rPr>
                <w:rFonts w:ascii="Times New Roman" w:hAnsi="Times New Roman" w:cs="Times New Roman"/>
                <w:sz w:val="28"/>
                <w:szCs w:val="28"/>
              </w:rPr>
            </w:pPr>
            <w:r>
              <w:rPr>
                <w:rFonts w:ascii="Times New Roman" w:hAnsi="Times New Roman" w:cs="Times New Roman"/>
                <w:sz w:val="28"/>
                <w:szCs w:val="28"/>
              </w:rPr>
              <w:t xml:space="preserve">Формы воздействия патогенных микроорганизмов на гидробионтов. </w:t>
            </w:r>
          </w:p>
          <w:p w:rsidR="002F45DD" w:rsidRDefault="002F45DD" w:rsidP="002F45DD">
            <w:pPr>
              <w:numPr>
                <w:ilvl w:val="0"/>
                <w:numId w:val="1"/>
              </w:numPr>
              <w:spacing w:after="0" w:line="240" w:lineRule="auto"/>
              <w:ind w:left="0" w:firstLine="244"/>
              <w:contextualSpacing/>
              <w:jc w:val="both"/>
              <w:rPr>
                <w:rFonts w:ascii="Times New Roman" w:hAnsi="Times New Roman" w:cs="Times New Roman"/>
                <w:sz w:val="28"/>
                <w:szCs w:val="28"/>
              </w:rPr>
            </w:pPr>
            <w:r>
              <w:rPr>
                <w:rFonts w:ascii="Times New Roman" w:hAnsi="Times New Roman" w:cs="Times New Roman"/>
                <w:sz w:val="28"/>
                <w:szCs w:val="28"/>
              </w:rPr>
              <w:t>Чувствительность патогенных микроорганизмов к лекарственным препаратам.</w:t>
            </w:r>
          </w:p>
        </w:tc>
        <w:tc>
          <w:tcPr>
            <w:tcW w:w="807" w:type="pct"/>
            <w:shd w:val="clear" w:color="auto" w:fill="auto"/>
            <w:vAlign w:val="center"/>
          </w:tcPr>
          <w:p w:rsidR="002F45DD" w:rsidRDefault="00F93165" w:rsidP="00F93165">
            <w:pPr>
              <w:spacing w:after="0"/>
              <w:contextualSpacing/>
              <w:jc w:val="center"/>
              <w:rPr>
                <w:rFonts w:ascii="Times New Roman" w:hAnsi="Times New Roman" w:cs="Times New Roman"/>
                <w:sz w:val="28"/>
                <w:szCs w:val="28"/>
              </w:rPr>
            </w:pPr>
            <w:r>
              <w:rPr>
                <w:rFonts w:ascii="Times New Roman" w:hAnsi="Times New Roman" w:cs="Times New Roman"/>
                <w:sz w:val="28"/>
                <w:szCs w:val="28"/>
              </w:rPr>
              <w:t>10</w:t>
            </w:r>
          </w:p>
        </w:tc>
      </w:tr>
      <w:tr w:rsidR="002F45DD" w:rsidTr="00A65964">
        <w:tc>
          <w:tcPr>
            <w:tcW w:w="330" w:type="pct"/>
            <w:vMerge/>
            <w:shd w:val="clear" w:color="auto" w:fill="BFBFBF" w:themeFill="background1" w:themeFillShade="BF"/>
            <w:vAlign w:val="center"/>
          </w:tcPr>
          <w:p w:rsidR="002F45DD" w:rsidRDefault="002F45DD" w:rsidP="00A65964">
            <w:pPr>
              <w:spacing w:after="0"/>
              <w:contextualSpacing/>
              <w:jc w:val="center"/>
              <w:rPr>
                <w:rFonts w:ascii="Times New Roman" w:hAnsi="Times New Roman" w:cs="Times New Roman"/>
                <w:sz w:val="28"/>
                <w:szCs w:val="28"/>
              </w:rPr>
            </w:pPr>
          </w:p>
        </w:tc>
        <w:tc>
          <w:tcPr>
            <w:tcW w:w="3863" w:type="pct"/>
            <w:shd w:val="clear" w:color="auto" w:fill="auto"/>
            <w:vAlign w:val="center"/>
          </w:tcPr>
          <w:p w:rsidR="002F45DD" w:rsidRDefault="002F45DD" w:rsidP="00A65964">
            <w:pPr>
              <w:spacing w:after="0" w:line="240" w:lineRule="auto"/>
              <w:ind w:left="244"/>
              <w:contextualSpacing/>
              <w:jc w:val="both"/>
              <w:rPr>
                <w:rFonts w:ascii="Times New Roman" w:hAnsi="Times New Roman" w:cs="Times New Roman"/>
                <w:sz w:val="28"/>
                <w:szCs w:val="28"/>
              </w:rPr>
            </w:pPr>
            <w:r>
              <w:rPr>
                <w:rFonts w:ascii="Times New Roman" w:hAnsi="Times New Roman" w:cs="Times New Roman"/>
                <w:sz w:val="28"/>
                <w:szCs w:val="28"/>
              </w:rPr>
              <w:t>Специалист должен уметь:</w:t>
            </w:r>
          </w:p>
          <w:p w:rsidR="002F45DD" w:rsidRDefault="002F45DD" w:rsidP="002F45DD">
            <w:pPr>
              <w:numPr>
                <w:ilvl w:val="0"/>
                <w:numId w:val="1"/>
              </w:numPr>
              <w:spacing w:after="0" w:line="240" w:lineRule="auto"/>
              <w:ind w:left="0" w:firstLine="244"/>
              <w:contextualSpacing/>
              <w:jc w:val="both"/>
              <w:rPr>
                <w:rFonts w:ascii="Times New Roman" w:hAnsi="Times New Roman" w:cs="Times New Roman"/>
                <w:sz w:val="28"/>
                <w:szCs w:val="28"/>
              </w:rPr>
            </w:pPr>
            <w:r>
              <w:rPr>
                <w:rFonts w:ascii="Times New Roman" w:hAnsi="Times New Roman" w:cs="Times New Roman"/>
                <w:sz w:val="28"/>
                <w:szCs w:val="28"/>
              </w:rPr>
              <w:t>Обеспечивать оптимальные условия содержания гидробионтов.</w:t>
            </w:r>
          </w:p>
          <w:p w:rsidR="002F45DD" w:rsidRDefault="002F45DD" w:rsidP="002F45DD">
            <w:pPr>
              <w:numPr>
                <w:ilvl w:val="0"/>
                <w:numId w:val="1"/>
              </w:numPr>
              <w:spacing w:after="0" w:line="240" w:lineRule="auto"/>
              <w:ind w:left="0" w:firstLine="244"/>
              <w:contextualSpacing/>
              <w:jc w:val="both"/>
              <w:rPr>
                <w:rFonts w:ascii="Times New Roman" w:hAnsi="Times New Roman" w:cs="Times New Roman"/>
                <w:sz w:val="28"/>
                <w:szCs w:val="28"/>
              </w:rPr>
            </w:pPr>
            <w:r>
              <w:rPr>
                <w:rFonts w:ascii="Times New Roman" w:hAnsi="Times New Roman" w:cs="Times New Roman"/>
                <w:sz w:val="28"/>
                <w:szCs w:val="28"/>
              </w:rPr>
              <w:t>Проводить визуальный контроль поведения гидробионтов.</w:t>
            </w:r>
          </w:p>
          <w:p w:rsidR="002F45DD" w:rsidRDefault="002F45DD" w:rsidP="002F45DD">
            <w:pPr>
              <w:numPr>
                <w:ilvl w:val="0"/>
                <w:numId w:val="1"/>
              </w:numPr>
              <w:spacing w:after="0" w:line="240" w:lineRule="auto"/>
              <w:ind w:left="0" w:firstLine="244"/>
              <w:contextualSpacing/>
              <w:jc w:val="both"/>
              <w:rPr>
                <w:rFonts w:ascii="Times New Roman" w:hAnsi="Times New Roman" w:cs="Times New Roman"/>
                <w:sz w:val="28"/>
                <w:szCs w:val="28"/>
              </w:rPr>
            </w:pPr>
            <w:r>
              <w:rPr>
                <w:rFonts w:ascii="Times New Roman" w:hAnsi="Times New Roman" w:cs="Times New Roman"/>
                <w:sz w:val="28"/>
                <w:szCs w:val="28"/>
              </w:rPr>
              <w:t>Осуществлять контроль поведения и состояния, культивируемых гидробионтов.</w:t>
            </w:r>
          </w:p>
          <w:p w:rsidR="002F45DD" w:rsidRDefault="002F45DD" w:rsidP="002F45DD">
            <w:pPr>
              <w:numPr>
                <w:ilvl w:val="0"/>
                <w:numId w:val="1"/>
              </w:numPr>
              <w:spacing w:after="0" w:line="240" w:lineRule="auto"/>
              <w:ind w:left="0" w:firstLine="244"/>
              <w:contextualSpacing/>
              <w:jc w:val="both"/>
              <w:rPr>
                <w:rFonts w:ascii="Times New Roman" w:hAnsi="Times New Roman" w:cs="Times New Roman"/>
                <w:sz w:val="28"/>
                <w:szCs w:val="28"/>
              </w:rPr>
            </w:pPr>
            <w:r>
              <w:rPr>
                <w:rFonts w:ascii="Times New Roman" w:hAnsi="Times New Roman" w:cs="Times New Roman"/>
                <w:sz w:val="28"/>
                <w:szCs w:val="28"/>
              </w:rPr>
              <w:lastRenderedPageBreak/>
              <w:t>Производить расчет требуемого количества корма в зависимости от возраста рыбы и плотности ее посадки в рыбоводные емкости.</w:t>
            </w:r>
          </w:p>
          <w:p w:rsidR="002F45DD" w:rsidRDefault="002F45DD" w:rsidP="002F45DD">
            <w:pPr>
              <w:numPr>
                <w:ilvl w:val="0"/>
                <w:numId w:val="1"/>
              </w:numPr>
              <w:spacing w:after="0" w:line="240" w:lineRule="auto"/>
              <w:ind w:left="0" w:firstLine="244"/>
              <w:contextualSpacing/>
              <w:jc w:val="both"/>
              <w:rPr>
                <w:rFonts w:ascii="Times New Roman" w:hAnsi="Times New Roman" w:cs="Times New Roman"/>
                <w:sz w:val="28"/>
                <w:szCs w:val="28"/>
              </w:rPr>
            </w:pPr>
            <w:r>
              <w:rPr>
                <w:rFonts w:ascii="Times New Roman" w:hAnsi="Times New Roman" w:cs="Times New Roman"/>
                <w:sz w:val="28"/>
                <w:szCs w:val="28"/>
              </w:rPr>
              <w:t>Грамотно применять лекарственные препараты для профилактики и лечения культивируемых гидробионтов.</w:t>
            </w:r>
          </w:p>
        </w:tc>
        <w:tc>
          <w:tcPr>
            <w:tcW w:w="807" w:type="pct"/>
            <w:shd w:val="clear" w:color="auto" w:fill="auto"/>
            <w:vAlign w:val="center"/>
          </w:tcPr>
          <w:p w:rsidR="002F45DD" w:rsidRDefault="00F93165" w:rsidP="00F93165">
            <w:pPr>
              <w:spacing w:after="0"/>
              <w:contextualSpacing/>
              <w:jc w:val="center"/>
              <w:rPr>
                <w:rFonts w:ascii="Times New Roman" w:hAnsi="Times New Roman" w:cs="Times New Roman"/>
                <w:sz w:val="28"/>
                <w:szCs w:val="28"/>
              </w:rPr>
            </w:pPr>
            <w:r>
              <w:rPr>
                <w:rFonts w:ascii="Times New Roman" w:hAnsi="Times New Roman" w:cs="Times New Roman"/>
                <w:sz w:val="28"/>
                <w:szCs w:val="28"/>
              </w:rPr>
              <w:lastRenderedPageBreak/>
              <w:t>15</w:t>
            </w:r>
          </w:p>
        </w:tc>
      </w:tr>
      <w:tr w:rsidR="002F45DD" w:rsidTr="00A65964">
        <w:tc>
          <w:tcPr>
            <w:tcW w:w="330" w:type="pct"/>
            <w:vMerge w:val="restart"/>
            <w:shd w:val="clear" w:color="auto" w:fill="BFBFBF" w:themeFill="background1" w:themeFillShade="BF"/>
            <w:vAlign w:val="center"/>
          </w:tcPr>
          <w:p w:rsidR="002F45DD" w:rsidRDefault="002F45DD" w:rsidP="00A65964">
            <w:pPr>
              <w:spacing w:after="0"/>
              <w:contextualSpacing/>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3863" w:type="pct"/>
            <w:shd w:val="clear" w:color="auto" w:fill="auto"/>
            <w:vAlign w:val="center"/>
          </w:tcPr>
          <w:p w:rsidR="002F45DD" w:rsidRDefault="002F45DD" w:rsidP="00A65964">
            <w:pPr>
              <w:spacing w:after="0"/>
              <w:contextualSpacing/>
              <w:jc w:val="both"/>
              <w:rPr>
                <w:rFonts w:ascii="Times New Roman" w:hAnsi="Times New Roman" w:cs="Times New Roman"/>
                <w:b/>
                <w:bCs/>
                <w:sz w:val="28"/>
                <w:szCs w:val="28"/>
              </w:rPr>
            </w:pPr>
            <w:r>
              <w:rPr>
                <w:rFonts w:ascii="Times New Roman" w:hAnsi="Times New Roman" w:cs="Times New Roman"/>
                <w:b/>
                <w:bCs/>
                <w:sz w:val="28"/>
                <w:szCs w:val="28"/>
              </w:rPr>
              <w:t>Устройство, принцип действия, правила эксплуатации рыбоводного оборудования</w:t>
            </w:r>
          </w:p>
        </w:tc>
        <w:tc>
          <w:tcPr>
            <w:tcW w:w="807" w:type="pct"/>
            <w:shd w:val="clear" w:color="auto" w:fill="auto"/>
            <w:vAlign w:val="center"/>
          </w:tcPr>
          <w:p w:rsidR="002F45DD" w:rsidRDefault="002F45DD" w:rsidP="00A65964">
            <w:pPr>
              <w:spacing w:after="0"/>
              <w:contextualSpacing/>
              <w:jc w:val="center"/>
              <w:rPr>
                <w:rFonts w:ascii="Times New Roman" w:hAnsi="Times New Roman" w:cs="Times New Roman"/>
                <w:bCs/>
                <w:sz w:val="28"/>
                <w:szCs w:val="28"/>
              </w:rPr>
            </w:pPr>
            <w:r>
              <w:rPr>
                <w:rFonts w:ascii="Times New Roman" w:hAnsi="Times New Roman" w:cs="Times New Roman"/>
                <w:bCs/>
                <w:sz w:val="28"/>
                <w:szCs w:val="28"/>
              </w:rPr>
              <w:t>25</w:t>
            </w:r>
          </w:p>
        </w:tc>
      </w:tr>
      <w:tr w:rsidR="002F45DD" w:rsidTr="00A65964">
        <w:tc>
          <w:tcPr>
            <w:tcW w:w="330" w:type="pct"/>
            <w:vMerge/>
            <w:shd w:val="clear" w:color="auto" w:fill="BFBFBF" w:themeFill="background1" w:themeFillShade="BF"/>
            <w:vAlign w:val="center"/>
          </w:tcPr>
          <w:p w:rsidR="002F45DD" w:rsidRDefault="002F45DD" w:rsidP="00A65964">
            <w:pPr>
              <w:spacing w:after="0"/>
              <w:contextualSpacing/>
              <w:jc w:val="center"/>
              <w:rPr>
                <w:rFonts w:ascii="Times New Roman" w:hAnsi="Times New Roman" w:cs="Times New Roman"/>
                <w:sz w:val="28"/>
                <w:szCs w:val="28"/>
              </w:rPr>
            </w:pPr>
          </w:p>
        </w:tc>
        <w:tc>
          <w:tcPr>
            <w:tcW w:w="3863" w:type="pct"/>
            <w:shd w:val="clear" w:color="auto" w:fill="auto"/>
            <w:vAlign w:val="center"/>
          </w:tcPr>
          <w:p w:rsidR="002F45DD" w:rsidRDefault="002F45DD" w:rsidP="00A65964">
            <w:pPr>
              <w:spacing w:after="0" w:line="240" w:lineRule="auto"/>
              <w:ind w:left="244"/>
              <w:contextualSpacing/>
              <w:jc w:val="both"/>
              <w:rPr>
                <w:rFonts w:ascii="Times New Roman" w:hAnsi="Times New Roman" w:cs="Times New Roman"/>
                <w:sz w:val="28"/>
                <w:szCs w:val="28"/>
              </w:rPr>
            </w:pPr>
            <w:r>
              <w:rPr>
                <w:rFonts w:ascii="Times New Roman" w:hAnsi="Times New Roman" w:cs="Times New Roman"/>
                <w:sz w:val="28"/>
                <w:szCs w:val="28"/>
              </w:rPr>
              <w:t>Специалист должен знать и понимать:</w:t>
            </w:r>
          </w:p>
          <w:p w:rsidR="002F45DD" w:rsidRDefault="002F45DD" w:rsidP="002F45DD">
            <w:pPr>
              <w:numPr>
                <w:ilvl w:val="0"/>
                <w:numId w:val="1"/>
              </w:numPr>
              <w:spacing w:after="0" w:line="240" w:lineRule="auto"/>
              <w:ind w:left="0" w:firstLine="244"/>
              <w:contextualSpacing/>
              <w:jc w:val="both"/>
              <w:rPr>
                <w:rFonts w:ascii="Times New Roman" w:hAnsi="Times New Roman" w:cs="Times New Roman"/>
                <w:sz w:val="28"/>
                <w:szCs w:val="28"/>
              </w:rPr>
            </w:pPr>
            <w:r>
              <w:rPr>
                <w:rFonts w:ascii="Times New Roman" w:hAnsi="Times New Roman" w:cs="Times New Roman"/>
                <w:sz w:val="28"/>
                <w:szCs w:val="28"/>
              </w:rPr>
              <w:t>Принципы действия и устройство рыбоводного оборудования, инструментов и инвентаря, используемых для аквакультуры и правила их технического обслуживания.</w:t>
            </w:r>
          </w:p>
          <w:p w:rsidR="002F45DD" w:rsidRDefault="002F45DD" w:rsidP="002F45DD">
            <w:pPr>
              <w:numPr>
                <w:ilvl w:val="0"/>
                <w:numId w:val="1"/>
              </w:numPr>
              <w:spacing w:after="0" w:line="240" w:lineRule="auto"/>
              <w:ind w:left="0" w:firstLine="244"/>
              <w:contextualSpacing/>
              <w:jc w:val="both"/>
              <w:rPr>
                <w:rFonts w:ascii="Times New Roman" w:hAnsi="Times New Roman" w:cs="Times New Roman"/>
                <w:sz w:val="28"/>
                <w:szCs w:val="28"/>
              </w:rPr>
            </w:pPr>
            <w:r>
              <w:rPr>
                <w:rFonts w:ascii="Times New Roman" w:hAnsi="Times New Roman" w:cs="Times New Roman"/>
                <w:sz w:val="28"/>
                <w:szCs w:val="28"/>
              </w:rPr>
              <w:t>Правила технической эксплуатации рыбоводного оборудования.</w:t>
            </w:r>
          </w:p>
          <w:p w:rsidR="002F45DD" w:rsidRDefault="002F45DD" w:rsidP="002F45DD">
            <w:pPr>
              <w:numPr>
                <w:ilvl w:val="0"/>
                <w:numId w:val="1"/>
              </w:numPr>
              <w:spacing w:after="0" w:line="240" w:lineRule="auto"/>
              <w:ind w:left="0" w:firstLine="244"/>
              <w:contextualSpacing/>
              <w:jc w:val="both"/>
              <w:rPr>
                <w:rFonts w:ascii="Times New Roman" w:hAnsi="Times New Roman" w:cs="Times New Roman"/>
                <w:sz w:val="28"/>
                <w:szCs w:val="28"/>
              </w:rPr>
            </w:pPr>
            <w:r>
              <w:rPr>
                <w:rFonts w:ascii="Times New Roman" w:hAnsi="Times New Roman" w:cs="Times New Roman"/>
                <w:sz w:val="28"/>
                <w:szCs w:val="28"/>
              </w:rPr>
              <w:t>Принцип действия и устройство рыбоводных систем с замкнутым водообеспечением.</w:t>
            </w:r>
          </w:p>
          <w:p w:rsidR="002F45DD" w:rsidRDefault="002F45DD" w:rsidP="002F45DD">
            <w:pPr>
              <w:numPr>
                <w:ilvl w:val="0"/>
                <w:numId w:val="1"/>
              </w:numPr>
              <w:spacing w:after="0" w:line="240" w:lineRule="auto"/>
              <w:ind w:left="0" w:firstLine="244"/>
              <w:contextualSpacing/>
              <w:jc w:val="both"/>
              <w:rPr>
                <w:rFonts w:ascii="Times New Roman" w:hAnsi="Times New Roman" w:cs="Times New Roman"/>
                <w:sz w:val="28"/>
                <w:szCs w:val="28"/>
              </w:rPr>
            </w:pPr>
            <w:r>
              <w:rPr>
                <w:rFonts w:ascii="Times New Roman" w:hAnsi="Times New Roman" w:cs="Times New Roman"/>
                <w:sz w:val="28"/>
                <w:szCs w:val="28"/>
              </w:rPr>
              <w:t>Правила работы с микроскопической техникой.</w:t>
            </w:r>
          </w:p>
          <w:p w:rsidR="002F45DD" w:rsidRDefault="002F45DD" w:rsidP="002F45DD">
            <w:pPr>
              <w:numPr>
                <w:ilvl w:val="0"/>
                <w:numId w:val="1"/>
              </w:numPr>
              <w:spacing w:after="0" w:line="240" w:lineRule="auto"/>
              <w:ind w:left="0" w:firstLine="244"/>
              <w:contextualSpacing/>
              <w:jc w:val="both"/>
              <w:rPr>
                <w:rFonts w:ascii="Times New Roman" w:hAnsi="Times New Roman" w:cs="Times New Roman"/>
                <w:sz w:val="28"/>
                <w:szCs w:val="28"/>
              </w:rPr>
            </w:pPr>
            <w:r>
              <w:rPr>
                <w:rFonts w:ascii="Times New Roman" w:hAnsi="Times New Roman" w:cs="Times New Roman"/>
                <w:sz w:val="28"/>
                <w:szCs w:val="28"/>
              </w:rPr>
              <w:t>Основы охраны труда и правила техники безопасности при работе с технологическим рыбоводным оборудованием.</w:t>
            </w:r>
          </w:p>
          <w:p w:rsidR="002F45DD" w:rsidRDefault="002F45DD" w:rsidP="002F45DD">
            <w:pPr>
              <w:numPr>
                <w:ilvl w:val="0"/>
                <w:numId w:val="1"/>
              </w:numPr>
              <w:spacing w:after="0" w:line="240" w:lineRule="auto"/>
              <w:ind w:left="0" w:firstLine="244"/>
              <w:contextualSpacing/>
              <w:jc w:val="both"/>
              <w:rPr>
                <w:rFonts w:ascii="Times New Roman" w:hAnsi="Times New Roman" w:cs="Times New Roman"/>
                <w:sz w:val="28"/>
                <w:szCs w:val="28"/>
              </w:rPr>
            </w:pPr>
            <w:r>
              <w:rPr>
                <w:rFonts w:ascii="Times New Roman" w:hAnsi="Times New Roman" w:cs="Times New Roman"/>
                <w:sz w:val="28"/>
                <w:szCs w:val="28"/>
              </w:rPr>
              <w:t xml:space="preserve">Принципы действия и устройство приборов для определения качества воды. </w:t>
            </w:r>
          </w:p>
          <w:p w:rsidR="002F45DD" w:rsidRDefault="002F45DD" w:rsidP="002F45DD">
            <w:pPr>
              <w:numPr>
                <w:ilvl w:val="0"/>
                <w:numId w:val="1"/>
              </w:numPr>
              <w:spacing w:after="0" w:line="240" w:lineRule="auto"/>
              <w:ind w:left="0" w:firstLine="244"/>
              <w:contextualSpacing/>
              <w:jc w:val="both"/>
              <w:rPr>
                <w:rFonts w:ascii="Times New Roman" w:hAnsi="Times New Roman" w:cs="Times New Roman"/>
                <w:sz w:val="28"/>
                <w:szCs w:val="28"/>
              </w:rPr>
            </w:pPr>
            <w:r>
              <w:rPr>
                <w:rFonts w:ascii="Times New Roman" w:hAnsi="Times New Roman" w:cs="Times New Roman"/>
                <w:sz w:val="28"/>
                <w:szCs w:val="28"/>
              </w:rPr>
              <w:t>Методику отбора проб и проведения гидрохимического анализа воды.</w:t>
            </w:r>
          </w:p>
        </w:tc>
        <w:tc>
          <w:tcPr>
            <w:tcW w:w="807" w:type="pct"/>
            <w:shd w:val="clear" w:color="auto" w:fill="auto"/>
            <w:vAlign w:val="center"/>
          </w:tcPr>
          <w:p w:rsidR="002F45DD" w:rsidRDefault="00F93165" w:rsidP="00F93165">
            <w:pPr>
              <w:spacing w:after="0"/>
              <w:contextualSpacing/>
              <w:jc w:val="center"/>
              <w:rPr>
                <w:rFonts w:ascii="Times New Roman" w:hAnsi="Times New Roman" w:cs="Times New Roman"/>
                <w:sz w:val="28"/>
                <w:szCs w:val="28"/>
              </w:rPr>
            </w:pPr>
            <w:r>
              <w:rPr>
                <w:rFonts w:ascii="Times New Roman" w:hAnsi="Times New Roman" w:cs="Times New Roman"/>
                <w:sz w:val="28"/>
                <w:szCs w:val="28"/>
              </w:rPr>
              <w:t>10</w:t>
            </w:r>
          </w:p>
        </w:tc>
      </w:tr>
      <w:tr w:rsidR="002F45DD" w:rsidTr="00A65964">
        <w:tc>
          <w:tcPr>
            <w:tcW w:w="330" w:type="pct"/>
            <w:vMerge/>
            <w:shd w:val="clear" w:color="auto" w:fill="BFBFBF" w:themeFill="background1" w:themeFillShade="BF"/>
            <w:vAlign w:val="center"/>
          </w:tcPr>
          <w:p w:rsidR="002F45DD" w:rsidRDefault="002F45DD" w:rsidP="00A65964">
            <w:pPr>
              <w:spacing w:after="0"/>
              <w:contextualSpacing/>
              <w:jc w:val="center"/>
              <w:rPr>
                <w:rFonts w:ascii="Times New Roman" w:hAnsi="Times New Roman" w:cs="Times New Roman"/>
                <w:sz w:val="28"/>
                <w:szCs w:val="28"/>
              </w:rPr>
            </w:pPr>
          </w:p>
        </w:tc>
        <w:tc>
          <w:tcPr>
            <w:tcW w:w="3863" w:type="pct"/>
            <w:shd w:val="clear" w:color="auto" w:fill="auto"/>
            <w:vAlign w:val="center"/>
          </w:tcPr>
          <w:p w:rsidR="002F45DD" w:rsidRDefault="002F45DD" w:rsidP="00A65964">
            <w:pPr>
              <w:spacing w:after="0" w:line="240" w:lineRule="auto"/>
              <w:ind w:left="244"/>
              <w:contextualSpacing/>
              <w:jc w:val="both"/>
              <w:rPr>
                <w:rFonts w:ascii="Times New Roman" w:hAnsi="Times New Roman" w:cs="Times New Roman"/>
                <w:sz w:val="28"/>
                <w:szCs w:val="28"/>
              </w:rPr>
            </w:pPr>
            <w:r>
              <w:rPr>
                <w:rFonts w:ascii="Times New Roman" w:hAnsi="Times New Roman" w:cs="Times New Roman"/>
                <w:sz w:val="28"/>
                <w:szCs w:val="28"/>
              </w:rPr>
              <w:t>Специалист должен уметь:</w:t>
            </w:r>
          </w:p>
          <w:p w:rsidR="002F45DD" w:rsidRDefault="002F45DD" w:rsidP="002F45DD">
            <w:pPr>
              <w:numPr>
                <w:ilvl w:val="0"/>
                <w:numId w:val="1"/>
              </w:numPr>
              <w:spacing w:after="0" w:line="240" w:lineRule="auto"/>
              <w:ind w:left="0" w:firstLine="244"/>
              <w:contextualSpacing/>
              <w:jc w:val="both"/>
              <w:rPr>
                <w:rFonts w:ascii="Times New Roman" w:hAnsi="Times New Roman" w:cs="Times New Roman"/>
                <w:sz w:val="28"/>
                <w:szCs w:val="28"/>
              </w:rPr>
            </w:pPr>
            <w:r>
              <w:rPr>
                <w:rFonts w:ascii="Times New Roman" w:hAnsi="Times New Roman" w:cs="Times New Roman"/>
                <w:sz w:val="28"/>
                <w:szCs w:val="28"/>
              </w:rPr>
              <w:t>Комплектовать, настраивать и регулировать рыбоводные аппараты и оборудование.</w:t>
            </w:r>
          </w:p>
          <w:p w:rsidR="002F45DD" w:rsidRDefault="002F45DD" w:rsidP="002F45DD">
            <w:pPr>
              <w:numPr>
                <w:ilvl w:val="0"/>
                <w:numId w:val="1"/>
              </w:numPr>
              <w:spacing w:after="0" w:line="240" w:lineRule="auto"/>
              <w:ind w:left="0" w:firstLine="244"/>
              <w:contextualSpacing/>
              <w:jc w:val="both"/>
              <w:rPr>
                <w:rFonts w:ascii="Times New Roman" w:hAnsi="Times New Roman" w:cs="Times New Roman"/>
                <w:sz w:val="28"/>
                <w:szCs w:val="28"/>
              </w:rPr>
            </w:pPr>
            <w:r>
              <w:rPr>
                <w:rFonts w:ascii="Times New Roman" w:hAnsi="Times New Roman" w:cs="Times New Roman"/>
                <w:sz w:val="28"/>
                <w:szCs w:val="28"/>
              </w:rPr>
              <w:t>Эксплуатировать рыбоводные аппараты и оборудование в соответствии с техническими требованиями.</w:t>
            </w:r>
          </w:p>
          <w:p w:rsidR="002F45DD" w:rsidRDefault="002F45DD" w:rsidP="002F45DD">
            <w:pPr>
              <w:numPr>
                <w:ilvl w:val="0"/>
                <w:numId w:val="1"/>
              </w:numPr>
              <w:spacing w:after="0" w:line="240" w:lineRule="auto"/>
              <w:ind w:left="0" w:firstLine="244"/>
              <w:contextualSpacing/>
              <w:jc w:val="both"/>
              <w:rPr>
                <w:rFonts w:ascii="Times New Roman" w:hAnsi="Times New Roman" w:cs="Times New Roman"/>
                <w:sz w:val="28"/>
                <w:szCs w:val="28"/>
              </w:rPr>
            </w:pPr>
            <w:r>
              <w:rPr>
                <w:rFonts w:ascii="Times New Roman" w:hAnsi="Times New Roman" w:cs="Times New Roman"/>
                <w:sz w:val="28"/>
                <w:szCs w:val="28"/>
              </w:rPr>
              <w:t>Пользоваться микроскопической техникой.</w:t>
            </w:r>
          </w:p>
          <w:p w:rsidR="002F45DD" w:rsidRDefault="002F45DD" w:rsidP="002F45DD">
            <w:pPr>
              <w:numPr>
                <w:ilvl w:val="0"/>
                <w:numId w:val="1"/>
              </w:numPr>
              <w:spacing w:after="0" w:line="240" w:lineRule="auto"/>
              <w:ind w:left="0" w:firstLine="244"/>
              <w:contextualSpacing/>
              <w:jc w:val="both"/>
              <w:rPr>
                <w:rFonts w:ascii="Times New Roman" w:hAnsi="Times New Roman" w:cs="Times New Roman"/>
                <w:sz w:val="28"/>
                <w:szCs w:val="28"/>
              </w:rPr>
            </w:pPr>
            <w:r>
              <w:rPr>
                <w:rFonts w:ascii="Times New Roman" w:hAnsi="Times New Roman" w:cs="Times New Roman"/>
                <w:sz w:val="28"/>
                <w:szCs w:val="28"/>
              </w:rPr>
              <w:t>Выполнять требования охраны труда и правил техники безопасности при работе с технологическим рыбоводным оборудованием.</w:t>
            </w:r>
          </w:p>
          <w:p w:rsidR="002F45DD" w:rsidRDefault="002F45DD" w:rsidP="002F45DD">
            <w:pPr>
              <w:numPr>
                <w:ilvl w:val="0"/>
                <w:numId w:val="1"/>
              </w:numPr>
              <w:spacing w:after="0" w:line="240" w:lineRule="auto"/>
              <w:ind w:left="0" w:firstLine="244"/>
              <w:contextualSpacing/>
              <w:jc w:val="both"/>
              <w:rPr>
                <w:rFonts w:ascii="Times New Roman" w:hAnsi="Times New Roman" w:cs="Times New Roman"/>
                <w:sz w:val="28"/>
                <w:szCs w:val="28"/>
              </w:rPr>
            </w:pPr>
            <w:r>
              <w:rPr>
                <w:rFonts w:ascii="Times New Roman" w:hAnsi="Times New Roman" w:cs="Times New Roman"/>
                <w:sz w:val="28"/>
                <w:szCs w:val="28"/>
              </w:rPr>
              <w:t xml:space="preserve">Пользоваться портативными и стационарными приборами для определения качества воды. </w:t>
            </w:r>
          </w:p>
          <w:p w:rsidR="002F45DD" w:rsidRDefault="002F45DD" w:rsidP="002F45DD">
            <w:pPr>
              <w:numPr>
                <w:ilvl w:val="0"/>
                <w:numId w:val="1"/>
              </w:numPr>
              <w:spacing w:after="0" w:line="240" w:lineRule="auto"/>
              <w:ind w:left="0" w:firstLine="244"/>
              <w:contextualSpacing/>
              <w:jc w:val="both"/>
              <w:rPr>
                <w:rFonts w:ascii="Times New Roman" w:hAnsi="Times New Roman" w:cs="Times New Roman"/>
                <w:sz w:val="28"/>
                <w:szCs w:val="28"/>
              </w:rPr>
            </w:pPr>
            <w:r>
              <w:rPr>
                <w:rFonts w:ascii="Times New Roman" w:hAnsi="Times New Roman" w:cs="Times New Roman"/>
                <w:sz w:val="28"/>
                <w:szCs w:val="28"/>
              </w:rPr>
              <w:t>Применять методику отбора проб и проведения гидрохимического анализа воды.</w:t>
            </w:r>
          </w:p>
        </w:tc>
        <w:tc>
          <w:tcPr>
            <w:tcW w:w="807" w:type="pct"/>
            <w:shd w:val="clear" w:color="auto" w:fill="auto"/>
            <w:vAlign w:val="center"/>
          </w:tcPr>
          <w:p w:rsidR="002F45DD" w:rsidRDefault="00F93165" w:rsidP="00F93165">
            <w:pPr>
              <w:spacing w:after="0"/>
              <w:contextualSpacing/>
              <w:jc w:val="center"/>
              <w:rPr>
                <w:rFonts w:ascii="Times New Roman" w:hAnsi="Times New Roman" w:cs="Times New Roman"/>
                <w:sz w:val="28"/>
                <w:szCs w:val="28"/>
              </w:rPr>
            </w:pPr>
            <w:r>
              <w:rPr>
                <w:rFonts w:ascii="Times New Roman" w:hAnsi="Times New Roman" w:cs="Times New Roman"/>
                <w:sz w:val="28"/>
                <w:szCs w:val="28"/>
              </w:rPr>
              <w:t>15</w:t>
            </w:r>
          </w:p>
        </w:tc>
      </w:tr>
      <w:tr w:rsidR="002F45DD" w:rsidTr="00A65964">
        <w:tc>
          <w:tcPr>
            <w:tcW w:w="330" w:type="pct"/>
            <w:vMerge w:val="restart"/>
            <w:shd w:val="clear" w:color="auto" w:fill="BFBFBF" w:themeFill="background1" w:themeFillShade="BF"/>
            <w:vAlign w:val="center"/>
          </w:tcPr>
          <w:p w:rsidR="002F45DD" w:rsidRDefault="002F45DD" w:rsidP="00A65964">
            <w:pPr>
              <w:spacing w:after="0"/>
              <w:contextualSpacing/>
              <w:jc w:val="center"/>
              <w:rPr>
                <w:rFonts w:ascii="Times New Roman" w:hAnsi="Times New Roman" w:cs="Times New Roman"/>
                <w:sz w:val="28"/>
                <w:szCs w:val="28"/>
              </w:rPr>
            </w:pPr>
            <w:r>
              <w:rPr>
                <w:rFonts w:ascii="Times New Roman" w:hAnsi="Times New Roman" w:cs="Times New Roman"/>
                <w:sz w:val="28"/>
                <w:szCs w:val="28"/>
              </w:rPr>
              <w:t>5</w:t>
            </w:r>
          </w:p>
        </w:tc>
        <w:tc>
          <w:tcPr>
            <w:tcW w:w="3863" w:type="pct"/>
            <w:shd w:val="clear" w:color="auto" w:fill="auto"/>
            <w:vAlign w:val="center"/>
          </w:tcPr>
          <w:p w:rsidR="002F45DD" w:rsidRDefault="002F45DD" w:rsidP="00A65964">
            <w:pPr>
              <w:spacing w:after="0"/>
              <w:contextualSpacing/>
              <w:jc w:val="both"/>
              <w:rPr>
                <w:rFonts w:ascii="Times New Roman" w:hAnsi="Times New Roman" w:cs="Times New Roman"/>
                <w:sz w:val="28"/>
                <w:szCs w:val="28"/>
              </w:rPr>
            </w:pPr>
            <w:r>
              <w:rPr>
                <w:rFonts w:ascii="Times New Roman" w:hAnsi="Times New Roman" w:cs="Times New Roman"/>
                <w:b/>
                <w:bCs/>
                <w:sz w:val="28"/>
                <w:szCs w:val="28"/>
              </w:rPr>
              <w:t>Биотехнические процессы в аквакультуре</w:t>
            </w:r>
          </w:p>
        </w:tc>
        <w:tc>
          <w:tcPr>
            <w:tcW w:w="807" w:type="pct"/>
            <w:shd w:val="clear" w:color="auto" w:fill="auto"/>
            <w:vAlign w:val="center"/>
          </w:tcPr>
          <w:p w:rsidR="002F45DD" w:rsidRDefault="002F45DD" w:rsidP="00A65964">
            <w:pPr>
              <w:spacing w:after="0"/>
              <w:contextualSpacing/>
              <w:jc w:val="center"/>
              <w:rPr>
                <w:rFonts w:ascii="Times New Roman" w:hAnsi="Times New Roman" w:cs="Times New Roman"/>
                <w:sz w:val="28"/>
                <w:szCs w:val="28"/>
              </w:rPr>
            </w:pPr>
            <w:r>
              <w:rPr>
                <w:rFonts w:ascii="Times New Roman" w:hAnsi="Times New Roman" w:cs="Times New Roman"/>
                <w:sz w:val="28"/>
                <w:szCs w:val="28"/>
              </w:rPr>
              <w:t>25</w:t>
            </w:r>
          </w:p>
        </w:tc>
      </w:tr>
      <w:tr w:rsidR="002F45DD" w:rsidTr="00A65964">
        <w:tc>
          <w:tcPr>
            <w:tcW w:w="330" w:type="pct"/>
            <w:vMerge/>
            <w:shd w:val="clear" w:color="auto" w:fill="BFBFBF" w:themeFill="background1" w:themeFillShade="BF"/>
            <w:vAlign w:val="center"/>
          </w:tcPr>
          <w:p w:rsidR="002F45DD" w:rsidRDefault="002F45DD" w:rsidP="00A65964">
            <w:pPr>
              <w:spacing w:after="0"/>
              <w:contextualSpacing/>
              <w:jc w:val="center"/>
              <w:rPr>
                <w:rFonts w:ascii="Times New Roman" w:hAnsi="Times New Roman" w:cs="Times New Roman"/>
                <w:sz w:val="28"/>
                <w:szCs w:val="28"/>
              </w:rPr>
            </w:pPr>
          </w:p>
        </w:tc>
        <w:tc>
          <w:tcPr>
            <w:tcW w:w="3863" w:type="pct"/>
            <w:shd w:val="clear" w:color="auto" w:fill="auto"/>
            <w:vAlign w:val="center"/>
          </w:tcPr>
          <w:p w:rsidR="002F45DD" w:rsidRDefault="002F45DD" w:rsidP="00A65964">
            <w:pPr>
              <w:spacing w:after="0" w:line="240" w:lineRule="auto"/>
              <w:ind w:left="244"/>
              <w:contextualSpacing/>
              <w:jc w:val="both"/>
              <w:rPr>
                <w:rFonts w:ascii="Times New Roman" w:hAnsi="Times New Roman" w:cs="Times New Roman"/>
                <w:sz w:val="28"/>
                <w:szCs w:val="28"/>
              </w:rPr>
            </w:pPr>
            <w:r>
              <w:rPr>
                <w:rFonts w:ascii="Times New Roman" w:hAnsi="Times New Roman" w:cs="Times New Roman"/>
                <w:sz w:val="28"/>
                <w:szCs w:val="28"/>
              </w:rPr>
              <w:t>Специалист должен знать и понимать:</w:t>
            </w:r>
          </w:p>
          <w:p w:rsidR="002F45DD" w:rsidRDefault="002F45DD" w:rsidP="002F45DD">
            <w:pPr>
              <w:numPr>
                <w:ilvl w:val="0"/>
                <w:numId w:val="1"/>
              </w:numPr>
              <w:spacing w:after="0" w:line="240" w:lineRule="auto"/>
              <w:ind w:left="0" w:firstLine="244"/>
              <w:contextualSpacing/>
              <w:jc w:val="both"/>
              <w:rPr>
                <w:rFonts w:ascii="Times New Roman" w:hAnsi="Times New Roman" w:cs="Times New Roman"/>
                <w:sz w:val="28"/>
                <w:szCs w:val="28"/>
              </w:rPr>
            </w:pPr>
            <w:r>
              <w:rPr>
                <w:rFonts w:ascii="Times New Roman" w:hAnsi="Times New Roman" w:cs="Times New Roman"/>
                <w:sz w:val="28"/>
                <w:szCs w:val="28"/>
              </w:rPr>
              <w:t xml:space="preserve">Биотехнические нормативы выращивания </w:t>
            </w:r>
            <w:r>
              <w:rPr>
                <w:rFonts w:ascii="Times New Roman" w:hAnsi="Times New Roman" w:cs="Times New Roman"/>
                <w:sz w:val="28"/>
                <w:szCs w:val="28"/>
              </w:rPr>
              <w:lastRenderedPageBreak/>
              <w:t xml:space="preserve">рыбопосадочного материала и товарной рыбы </w:t>
            </w:r>
          </w:p>
          <w:p w:rsidR="002F45DD" w:rsidRDefault="002F45DD" w:rsidP="002F45DD">
            <w:pPr>
              <w:numPr>
                <w:ilvl w:val="0"/>
                <w:numId w:val="1"/>
              </w:numPr>
              <w:spacing w:after="0" w:line="240" w:lineRule="auto"/>
              <w:ind w:left="0" w:firstLine="244"/>
              <w:contextualSpacing/>
              <w:jc w:val="both"/>
              <w:rPr>
                <w:rFonts w:ascii="Times New Roman" w:hAnsi="Times New Roman" w:cs="Times New Roman"/>
                <w:sz w:val="28"/>
                <w:szCs w:val="28"/>
              </w:rPr>
            </w:pPr>
            <w:r>
              <w:rPr>
                <w:rFonts w:ascii="Times New Roman" w:hAnsi="Times New Roman" w:cs="Times New Roman"/>
                <w:sz w:val="28"/>
                <w:szCs w:val="28"/>
              </w:rPr>
              <w:t>Технические требования по эксплуатации и профилактике рыбоводного оборудования.</w:t>
            </w:r>
          </w:p>
          <w:p w:rsidR="002F45DD" w:rsidRDefault="002F45DD" w:rsidP="002F45DD">
            <w:pPr>
              <w:numPr>
                <w:ilvl w:val="0"/>
                <w:numId w:val="1"/>
              </w:numPr>
              <w:spacing w:after="0" w:line="240" w:lineRule="auto"/>
              <w:ind w:left="0" w:firstLine="244"/>
              <w:contextualSpacing/>
              <w:jc w:val="both"/>
              <w:rPr>
                <w:rFonts w:ascii="Times New Roman" w:hAnsi="Times New Roman" w:cs="Times New Roman"/>
                <w:sz w:val="28"/>
                <w:szCs w:val="28"/>
              </w:rPr>
            </w:pPr>
            <w:r>
              <w:rPr>
                <w:rFonts w:ascii="Times New Roman" w:hAnsi="Times New Roman" w:cs="Times New Roman"/>
                <w:sz w:val="28"/>
                <w:szCs w:val="28"/>
              </w:rPr>
              <w:t>Правила обращения с отходами, образующимися в процессе эксплуатации рыбоводного оборудования.</w:t>
            </w:r>
          </w:p>
          <w:p w:rsidR="002F45DD" w:rsidRDefault="002F45DD" w:rsidP="002F45DD">
            <w:pPr>
              <w:numPr>
                <w:ilvl w:val="0"/>
                <w:numId w:val="1"/>
              </w:numPr>
              <w:spacing w:after="0" w:line="240" w:lineRule="auto"/>
              <w:ind w:left="0" w:firstLine="244"/>
              <w:contextualSpacing/>
              <w:jc w:val="both"/>
              <w:rPr>
                <w:rFonts w:ascii="Times New Roman" w:hAnsi="Times New Roman" w:cs="Times New Roman"/>
                <w:sz w:val="28"/>
                <w:szCs w:val="28"/>
              </w:rPr>
            </w:pPr>
            <w:r>
              <w:rPr>
                <w:rFonts w:ascii="Times New Roman" w:hAnsi="Times New Roman" w:cs="Times New Roman"/>
                <w:sz w:val="28"/>
                <w:szCs w:val="28"/>
              </w:rPr>
              <w:t>Показатели качества воды для аквакультуры.</w:t>
            </w:r>
          </w:p>
          <w:p w:rsidR="002F45DD" w:rsidRDefault="002F45DD" w:rsidP="002F45DD">
            <w:pPr>
              <w:numPr>
                <w:ilvl w:val="0"/>
                <w:numId w:val="1"/>
              </w:numPr>
              <w:spacing w:after="0" w:line="240" w:lineRule="auto"/>
              <w:ind w:left="0" w:firstLine="244"/>
              <w:contextualSpacing/>
              <w:jc w:val="both"/>
              <w:rPr>
                <w:rFonts w:ascii="Times New Roman" w:hAnsi="Times New Roman" w:cs="Times New Roman"/>
                <w:sz w:val="28"/>
                <w:szCs w:val="28"/>
              </w:rPr>
            </w:pPr>
            <w:r>
              <w:rPr>
                <w:rFonts w:ascii="Times New Roman" w:hAnsi="Times New Roman" w:cs="Times New Roman"/>
                <w:sz w:val="28"/>
                <w:szCs w:val="28"/>
              </w:rPr>
              <w:t>Ветеринарно-санитарные правила искусственного содержания гидробионтов.</w:t>
            </w:r>
          </w:p>
        </w:tc>
        <w:tc>
          <w:tcPr>
            <w:tcW w:w="807" w:type="pct"/>
            <w:shd w:val="clear" w:color="auto" w:fill="auto"/>
            <w:vAlign w:val="center"/>
          </w:tcPr>
          <w:p w:rsidR="002F45DD" w:rsidRDefault="00F93165" w:rsidP="00F93165">
            <w:pPr>
              <w:spacing w:after="0"/>
              <w:contextualSpacing/>
              <w:jc w:val="center"/>
              <w:rPr>
                <w:rFonts w:ascii="Times New Roman" w:hAnsi="Times New Roman" w:cs="Times New Roman"/>
                <w:sz w:val="28"/>
                <w:szCs w:val="28"/>
              </w:rPr>
            </w:pPr>
            <w:r>
              <w:rPr>
                <w:rFonts w:ascii="Times New Roman" w:hAnsi="Times New Roman" w:cs="Times New Roman"/>
                <w:sz w:val="28"/>
                <w:szCs w:val="28"/>
              </w:rPr>
              <w:lastRenderedPageBreak/>
              <w:t>10</w:t>
            </w:r>
          </w:p>
        </w:tc>
      </w:tr>
      <w:tr w:rsidR="002F45DD" w:rsidTr="00A65964">
        <w:tc>
          <w:tcPr>
            <w:tcW w:w="330" w:type="pct"/>
            <w:vMerge/>
            <w:shd w:val="clear" w:color="auto" w:fill="BFBFBF" w:themeFill="background1" w:themeFillShade="BF"/>
            <w:vAlign w:val="center"/>
          </w:tcPr>
          <w:p w:rsidR="002F45DD" w:rsidRDefault="002F45DD" w:rsidP="00A65964">
            <w:pPr>
              <w:spacing w:after="0"/>
              <w:contextualSpacing/>
              <w:jc w:val="center"/>
              <w:rPr>
                <w:rFonts w:ascii="Times New Roman" w:hAnsi="Times New Roman" w:cs="Times New Roman"/>
                <w:sz w:val="28"/>
                <w:szCs w:val="28"/>
              </w:rPr>
            </w:pPr>
          </w:p>
        </w:tc>
        <w:tc>
          <w:tcPr>
            <w:tcW w:w="3863" w:type="pct"/>
            <w:shd w:val="clear" w:color="auto" w:fill="auto"/>
            <w:vAlign w:val="center"/>
          </w:tcPr>
          <w:p w:rsidR="002F45DD" w:rsidRDefault="002F45DD" w:rsidP="00A65964">
            <w:pPr>
              <w:spacing w:after="0" w:line="240" w:lineRule="auto"/>
              <w:ind w:left="244"/>
              <w:contextualSpacing/>
              <w:jc w:val="both"/>
              <w:rPr>
                <w:rFonts w:ascii="Times New Roman" w:hAnsi="Times New Roman" w:cs="Times New Roman"/>
                <w:sz w:val="28"/>
                <w:szCs w:val="28"/>
              </w:rPr>
            </w:pPr>
            <w:r>
              <w:rPr>
                <w:rFonts w:ascii="Times New Roman" w:hAnsi="Times New Roman" w:cs="Times New Roman"/>
                <w:sz w:val="28"/>
                <w:szCs w:val="28"/>
              </w:rPr>
              <w:t>Специалист должен уметь:</w:t>
            </w:r>
          </w:p>
          <w:p w:rsidR="002F45DD" w:rsidRDefault="002F45DD" w:rsidP="002F45DD">
            <w:pPr>
              <w:numPr>
                <w:ilvl w:val="0"/>
                <w:numId w:val="1"/>
              </w:numPr>
              <w:spacing w:after="0" w:line="240" w:lineRule="auto"/>
              <w:ind w:left="0" w:firstLine="244"/>
              <w:contextualSpacing/>
              <w:jc w:val="both"/>
              <w:rPr>
                <w:rFonts w:ascii="Times New Roman" w:hAnsi="Times New Roman" w:cs="Times New Roman"/>
                <w:sz w:val="28"/>
                <w:szCs w:val="28"/>
              </w:rPr>
            </w:pPr>
            <w:r>
              <w:rPr>
                <w:rFonts w:ascii="Times New Roman" w:hAnsi="Times New Roman" w:cs="Times New Roman"/>
                <w:sz w:val="28"/>
                <w:szCs w:val="28"/>
              </w:rPr>
              <w:t>Эксплуатировать рыбоводное оборудование согласно биотехническим требованиям.</w:t>
            </w:r>
          </w:p>
          <w:p w:rsidR="002F45DD" w:rsidRDefault="002F45DD" w:rsidP="002F45DD">
            <w:pPr>
              <w:numPr>
                <w:ilvl w:val="0"/>
                <w:numId w:val="1"/>
              </w:numPr>
              <w:spacing w:after="0" w:line="240" w:lineRule="auto"/>
              <w:ind w:left="0" w:firstLine="244"/>
              <w:contextualSpacing/>
              <w:jc w:val="both"/>
              <w:rPr>
                <w:rFonts w:ascii="Times New Roman" w:hAnsi="Times New Roman" w:cs="Times New Roman"/>
                <w:sz w:val="28"/>
                <w:szCs w:val="28"/>
              </w:rPr>
            </w:pPr>
            <w:r>
              <w:rPr>
                <w:rFonts w:ascii="Times New Roman" w:hAnsi="Times New Roman" w:cs="Times New Roman"/>
                <w:sz w:val="28"/>
                <w:szCs w:val="28"/>
              </w:rPr>
              <w:t>Выполнять загрузку икры и разгрузка инкубационных аппаратов.</w:t>
            </w:r>
          </w:p>
          <w:p w:rsidR="002F45DD" w:rsidRDefault="002F45DD" w:rsidP="002F45DD">
            <w:pPr>
              <w:numPr>
                <w:ilvl w:val="0"/>
                <w:numId w:val="1"/>
              </w:numPr>
              <w:spacing w:after="0" w:line="240" w:lineRule="auto"/>
              <w:ind w:left="0" w:firstLine="244"/>
              <w:contextualSpacing/>
              <w:jc w:val="both"/>
              <w:rPr>
                <w:rFonts w:ascii="Times New Roman" w:hAnsi="Times New Roman" w:cs="Times New Roman"/>
                <w:sz w:val="28"/>
                <w:szCs w:val="28"/>
              </w:rPr>
            </w:pPr>
            <w:r>
              <w:rPr>
                <w:rFonts w:ascii="Times New Roman" w:hAnsi="Times New Roman" w:cs="Times New Roman"/>
                <w:sz w:val="28"/>
                <w:szCs w:val="28"/>
              </w:rPr>
              <w:t>Проводить кормление гидробионтов с использование автокормушек.</w:t>
            </w:r>
          </w:p>
          <w:p w:rsidR="002F45DD" w:rsidRDefault="002F45DD" w:rsidP="002F45DD">
            <w:pPr>
              <w:numPr>
                <w:ilvl w:val="0"/>
                <w:numId w:val="1"/>
              </w:numPr>
              <w:spacing w:after="0" w:line="240" w:lineRule="auto"/>
              <w:ind w:left="0" w:firstLine="244"/>
              <w:contextualSpacing/>
              <w:jc w:val="both"/>
              <w:rPr>
                <w:rFonts w:ascii="Times New Roman" w:hAnsi="Times New Roman" w:cs="Times New Roman"/>
                <w:sz w:val="28"/>
                <w:szCs w:val="28"/>
              </w:rPr>
            </w:pPr>
            <w:r>
              <w:rPr>
                <w:rFonts w:ascii="Times New Roman" w:hAnsi="Times New Roman" w:cs="Times New Roman"/>
                <w:sz w:val="28"/>
                <w:szCs w:val="28"/>
              </w:rPr>
              <w:t>Проводить обловы в различных рыбоводных ёмкостях с соблюдением биотехнических требований.</w:t>
            </w:r>
          </w:p>
          <w:p w:rsidR="002F45DD" w:rsidRDefault="002F45DD" w:rsidP="002F45DD">
            <w:pPr>
              <w:numPr>
                <w:ilvl w:val="0"/>
                <w:numId w:val="1"/>
              </w:numPr>
              <w:spacing w:after="0" w:line="240" w:lineRule="auto"/>
              <w:ind w:left="0" w:firstLine="244"/>
              <w:contextualSpacing/>
              <w:jc w:val="both"/>
              <w:rPr>
                <w:rFonts w:ascii="Times New Roman" w:hAnsi="Times New Roman" w:cs="Times New Roman"/>
                <w:sz w:val="28"/>
                <w:szCs w:val="28"/>
              </w:rPr>
            </w:pPr>
            <w:r>
              <w:rPr>
                <w:rFonts w:ascii="Times New Roman" w:hAnsi="Times New Roman" w:cs="Times New Roman"/>
                <w:sz w:val="28"/>
                <w:szCs w:val="28"/>
              </w:rPr>
              <w:t>Отбирать пробы и проводить гидрохимический анализ воды.</w:t>
            </w:r>
          </w:p>
          <w:p w:rsidR="002F45DD" w:rsidRDefault="002F45DD" w:rsidP="002F45DD">
            <w:pPr>
              <w:numPr>
                <w:ilvl w:val="0"/>
                <w:numId w:val="1"/>
              </w:numPr>
              <w:spacing w:after="0" w:line="240" w:lineRule="auto"/>
              <w:ind w:left="0" w:firstLine="244"/>
              <w:contextualSpacing/>
              <w:jc w:val="both"/>
              <w:rPr>
                <w:rFonts w:ascii="Times New Roman" w:hAnsi="Times New Roman" w:cs="Times New Roman"/>
                <w:sz w:val="28"/>
                <w:szCs w:val="28"/>
              </w:rPr>
            </w:pPr>
            <w:r>
              <w:rPr>
                <w:rFonts w:ascii="Times New Roman" w:hAnsi="Times New Roman" w:cs="Times New Roman"/>
                <w:sz w:val="28"/>
                <w:szCs w:val="28"/>
              </w:rPr>
              <w:t>Определять показатели качества воды с использованием измерительных приборов.</w:t>
            </w:r>
          </w:p>
          <w:p w:rsidR="002F45DD" w:rsidRDefault="002F45DD" w:rsidP="002F45DD">
            <w:pPr>
              <w:numPr>
                <w:ilvl w:val="0"/>
                <w:numId w:val="1"/>
              </w:numPr>
              <w:spacing w:after="0" w:line="240" w:lineRule="auto"/>
              <w:ind w:left="0" w:firstLine="244"/>
              <w:contextualSpacing/>
              <w:jc w:val="both"/>
              <w:rPr>
                <w:rFonts w:ascii="Times New Roman" w:hAnsi="Times New Roman" w:cs="Times New Roman"/>
                <w:sz w:val="28"/>
                <w:szCs w:val="28"/>
              </w:rPr>
            </w:pPr>
            <w:r>
              <w:rPr>
                <w:rFonts w:ascii="Times New Roman" w:hAnsi="Times New Roman" w:cs="Times New Roman"/>
                <w:sz w:val="28"/>
                <w:szCs w:val="28"/>
              </w:rPr>
              <w:t>Соблюдать ветеринарно-санитарные правила искусственного содержания гидробионтов.</w:t>
            </w:r>
          </w:p>
          <w:p w:rsidR="002F45DD" w:rsidRDefault="002F45DD" w:rsidP="002F45DD">
            <w:pPr>
              <w:numPr>
                <w:ilvl w:val="0"/>
                <w:numId w:val="1"/>
              </w:numPr>
              <w:spacing w:after="0" w:line="240" w:lineRule="auto"/>
              <w:ind w:left="0" w:firstLine="244"/>
              <w:contextualSpacing/>
              <w:jc w:val="both"/>
              <w:rPr>
                <w:rFonts w:ascii="Times New Roman" w:hAnsi="Times New Roman" w:cs="Times New Roman"/>
                <w:sz w:val="28"/>
                <w:szCs w:val="28"/>
              </w:rPr>
            </w:pPr>
            <w:r>
              <w:rPr>
                <w:rFonts w:ascii="Times New Roman" w:hAnsi="Times New Roman" w:cs="Times New Roman"/>
                <w:sz w:val="28"/>
                <w:szCs w:val="28"/>
              </w:rPr>
              <w:t>Обеспечивать асептические условия работы с гидробионтами.</w:t>
            </w:r>
          </w:p>
          <w:p w:rsidR="002F45DD" w:rsidRDefault="002F45DD" w:rsidP="002F45DD">
            <w:pPr>
              <w:numPr>
                <w:ilvl w:val="0"/>
                <w:numId w:val="1"/>
              </w:numPr>
              <w:spacing w:after="0" w:line="240" w:lineRule="auto"/>
              <w:ind w:left="0" w:firstLine="244"/>
              <w:contextualSpacing/>
              <w:jc w:val="both"/>
              <w:rPr>
                <w:rFonts w:ascii="Times New Roman" w:hAnsi="Times New Roman" w:cs="Times New Roman"/>
                <w:sz w:val="28"/>
                <w:szCs w:val="28"/>
              </w:rPr>
            </w:pPr>
            <w:r>
              <w:rPr>
                <w:rFonts w:ascii="Times New Roman" w:hAnsi="Times New Roman" w:cs="Times New Roman"/>
                <w:sz w:val="28"/>
                <w:szCs w:val="28"/>
              </w:rPr>
              <w:t>Проводить профилактическую санитарную обработку рыбоводного оборудования.</w:t>
            </w:r>
          </w:p>
          <w:p w:rsidR="002F45DD" w:rsidRDefault="002F45DD" w:rsidP="002F45DD">
            <w:pPr>
              <w:numPr>
                <w:ilvl w:val="0"/>
                <w:numId w:val="1"/>
              </w:numPr>
              <w:spacing w:after="0" w:line="240" w:lineRule="auto"/>
              <w:ind w:left="0" w:firstLine="244"/>
              <w:contextualSpacing/>
              <w:jc w:val="both"/>
              <w:rPr>
                <w:rFonts w:ascii="Times New Roman" w:hAnsi="Times New Roman" w:cs="Times New Roman"/>
                <w:sz w:val="28"/>
                <w:szCs w:val="28"/>
              </w:rPr>
            </w:pPr>
            <w:r>
              <w:rPr>
                <w:rFonts w:ascii="Times New Roman" w:hAnsi="Times New Roman" w:cs="Times New Roman"/>
                <w:sz w:val="28"/>
                <w:szCs w:val="28"/>
              </w:rPr>
              <w:t>Проводить мечение рыб</w:t>
            </w:r>
            <w:r w:rsidRPr="001E78FF">
              <w:rPr>
                <w:rFonts w:ascii="Times New Roman" w:hAnsi="Times New Roman" w:cs="Times New Roman"/>
                <w:sz w:val="28"/>
                <w:szCs w:val="28"/>
              </w:rPr>
              <w:t xml:space="preserve"> с помощью органических красителей</w:t>
            </w:r>
            <w:r>
              <w:rPr>
                <w:rFonts w:ascii="Times New Roman" w:hAnsi="Times New Roman" w:cs="Times New Roman"/>
                <w:sz w:val="28"/>
                <w:szCs w:val="28"/>
              </w:rPr>
              <w:t>.</w:t>
            </w:r>
          </w:p>
        </w:tc>
        <w:tc>
          <w:tcPr>
            <w:tcW w:w="807" w:type="pct"/>
            <w:shd w:val="clear" w:color="auto" w:fill="auto"/>
            <w:vAlign w:val="center"/>
          </w:tcPr>
          <w:p w:rsidR="002F45DD" w:rsidRDefault="00F93165" w:rsidP="00F93165">
            <w:pPr>
              <w:spacing w:after="0"/>
              <w:contextualSpacing/>
              <w:jc w:val="center"/>
              <w:rPr>
                <w:rFonts w:ascii="Times New Roman" w:hAnsi="Times New Roman" w:cs="Times New Roman"/>
                <w:sz w:val="28"/>
                <w:szCs w:val="28"/>
              </w:rPr>
            </w:pPr>
            <w:r>
              <w:rPr>
                <w:rFonts w:ascii="Times New Roman" w:hAnsi="Times New Roman" w:cs="Times New Roman"/>
                <w:sz w:val="28"/>
                <w:szCs w:val="28"/>
              </w:rPr>
              <w:t>15</w:t>
            </w:r>
          </w:p>
        </w:tc>
      </w:tr>
    </w:tbl>
    <w:p w:rsidR="002F45DD" w:rsidRDefault="002F45DD" w:rsidP="002F45DD">
      <w:pPr>
        <w:spacing w:after="0" w:line="360" w:lineRule="auto"/>
        <w:ind w:firstLine="709"/>
        <w:contextualSpacing/>
        <w:jc w:val="both"/>
        <w:rPr>
          <w:rFonts w:ascii="Times New Roman" w:hAnsi="Times New Roman" w:cs="Times New Roman"/>
          <w:sz w:val="28"/>
          <w:szCs w:val="28"/>
        </w:rPr>
      </w:pPr>
    </w:p>
    <w:p w:rsidR="002F45DD" w:rsidRDefault="002F45DD" w:rsidP="002F45D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br w:type="page" w:clear="all"/>
      </w:r>
    </w:p>
    <w:p w:rsidR="002F45DD" w:rsidRDefault="002F45DD" w:rsidP="002F45DD">
      <w:pPr>
        <w:pStyle w:val="-2"/>
        <w:spacing w:before="0" w:after="0"/>
        <w:ind w:firstLine="709"/>
        <w:contextualSpacing/>
        <w:jc w:val="both"/>
        <w:rPr>
          <w:rFonts w:ascii="Times New Roman" w:hAnsi="Times New Roman"/>
          <w:szCs w:val="28"/>
        </w:rPr>
      </w:pPr>
      <w:bookmarkStart w:id="6" w:name="_Toc78885655"/>
      <w:bookmarkStart w:id="7" w:name="_Toc180411163"/>
      <w:r>
        <w:rPr>
          <w:rFonts w:ascii="Times New Roman" w:hAnsi="Times New Roman"/>
          <w:color w:val="000000"/>
          <w:sz w:val="24"/>
        </w:rPr>
        <w:lastRenderedPageBreak/>
        <w:t xml:space="preserve">1.3. </w:t>
      </w:r>
      <w:r w:rsidRPr="001E78FF">
        <w:rPr>
          <w:rFonts w:ascii="Times New Roman" w:hAnsi="Times New Roman"/>
          <w:sz w:val="24"/>
        </w:rPr>
        <w:t>ТРЕБОВАНИЯ К СХЕМЕОЦЕНКИ</w:t>
      </w:r>
      <w:bookmarkEnd w:id="6"/>
      <w:bookmarkEnd w:id="7"/>
    </w:p>
    <w:p w:rsidR="002F45DD" w:rsidRDefault="002F45DD" w:rsidP="002F45DD">
      <w:pPr>
        <w:pStyle w:val="a5"/>
        <w:widowControl/>
        <w:snapToGrid w:val="0"/>
        <w:ind w:firstLine="709"/>
        <w:contextualSpacing/>
        <w:rPr>
          <w:rFonts w:ascii="Times New Roman" w:hAnsi="Times New Roman"/>
          <w:sz w:val="28"/>
          <w:szCs w:val="28"/>
          <w:lang w:val="ru-RU"/>
        </w:rPr>
      </w:pPr>
      <w:r>
        <w:rPr>
          <w:rFonts w:ascii="Times New Roman" w:hAnsi="Times New Roman"/>
          <w:sz w:val="28"/>
          <w:szCs w:val="28"/>
          <w:lang w:val="ru-RU"/>
        </w:rPr>
        <w:t>Сумма баллов, присуждаемых по каждому аспекту, должна попадать в диапазон баллов, определенных для каждого раздела компетенции, обозначенных в требованиях и указанных в таблице №2.</w:t>
      </w:r>
    </w:p>
    <w:p w:rsidR="002F45DD" w:rsidRDefault="002F45DD" w:rsidP="002F45DD">
      <w:pPr>
        <w:pStyle w:val="a5"/>
        <w:widowControl/>
        <w:spacing w:line="276" w:lineRule="auto"/>
        <w:ind w:firstLine="709"/>
        <w:contextualSpacing/>
        <w:jc w:val="right"/>
        <w:rPr>
          <w:rFonts w:ascii="Times New Roman" w:hAnsi="Times New Roman"/>
          <w:bCs/>
          <w:i/>
          <w:iCs/>
          <w:sz w:val="28"/>
          <w:szCs w:val="28"/>
          <w:lang w:val="ru-RU"/>
        </w:rPr>
      </w:pPr>
      <w:r>
        <w:rPr>
          <w:rFonts w:ascii="Times New Roman" w:hAnsi="Times New Roman"/>
          <w:bCs/>
          <w:i/>
          <w:iCs/>
          <w:sz w:val="28"/>
          <w:szCs w:val="28"/>
          <w:lang w:val="ru-RU"/>
        </w:rPr>
        <w:t>Таблица №2</w:t>
      </w:r>
    </w:p>
    <w:p w:rsidR="002F45DD" w:rsidRDefault="002F45DD" w:rsidP="002F45DD">
      <w:pPr>
        <w:pStyle w:val="a5"/>
        <w:widowControl/>
        <w:spacing w:line="276" w:lineRule="auto"/>
        <w:ind w:firstLine="709"/>
        <w:contextualSpacing/>
        <w:rPr>
          <w:rFonts w:ascii="Times New Roman" w:hAnsi="Times New Roman"/>
          <w:b/>
          <w:sz w:val="28"/>
          <w:szCs w:val="28"/>
          <w:lang w:val="ru-RU"/>
        </w:rPr>
      </w:pPr>
      <w:r>
        <w:rPr>
          <w:rFonts w:ascii="Times New Roman" w:hAnsi="Times New Roman"/>
          <w:b/>
          <w:sz w:val="28"/>
          <w:szCs w:val="28"/>
          <w:lang w:val="ru-RU"/>
        </w:rPr>
        <w:t>Матрица пересчета требований компетенции в критерии оценки</w:t>
      </w:r>
    </w:p>
    <w:p w:rsidR="002F45DD" w:rsidRDefault="002F45DD" w:rsidP="002F45DD">
      <w:pPr>
        <w:pStyle w:val="a5"/>
        <w:widowControl/>
        <w:contextualSpacing/>
        <w:rPr>
          <w:rFonts w:ascii="Times New Roman" w:hAnsi="Times New Roman"/>
          <w:szCs w:val="24"/>
          <w:lang w:val="ru-RU"/>
        </w:rPr>
      </w:pPr>
    </w:p>
    <w:tbl>
      <w:tblPr>
        <w:tblStyle w:val="a3"/>
        <w:tblW w:w="5000" w:type="pct"/>
        <w:jc w:val="center"/>
        <w:tblLook w:val="04A0"/>
      </w:tblPr>
      <w:tblGrid>
        <w:gridCol w:w="1975"/>
        <w:gridCol w:w="328"/>
        <w:gridCol w:w="1767"/>
        <w:gridCol w:w="1768"/>
        <w:gridCol w:w="1768"/>
        <w:gridCol w:w="1965"/>
      </w:tblGrid>
      <w:tr w:rsidR="002F45DD" w:rsidTr="00A65964">
        <w:trPr>
          <w:trHeight w:val="1538"/>
          <w:jc w:val="center"/>
        </w:trPr>
        <w:tc>
          <w:tcPr>
            <w:tcW w:w="3972" w:type="pct"/>
            <w:gridSpan w:val="5"/>
            <w:shd w:val="clear" w:color="auto" w:fill="92D050"/>
            <w:vAlign w:val="center"/>
          </w:tcPr>
          <w:p w:rsidR="002F45DD" w:rsidRDefault="002F45DD" w:rsidP="00A65964">
            <w:pPr>
              <w:contextualSpacing/>
              <w:jc w:val="center"/>
              <w:rPr>
                <w:b/>
              </w:rPr>
            </w:pPr>
            <w:r>
              <w:rPr>
                <w:b/>
              </w:rPr>
              <w:t>Критерий</w:t>
            </w:r>
            <w:r>
              <w:rPr>
                <w:b/>
                <w:lang w:val="en-US"/>
              </w:rPr>
              <w:t>/</w:t>
            </w:r>
            <w:r>
              <w:rPr>
                <w:b/>
              </w:rPr>
              <w:t>Модуль</w:t>
            </w:r>
          </w:p>
        </w:tc>
        <w:tc>
          <w:tcPr>
            <w:tcW w:w="1028" w:type="pct"/>
            <w:shd w:val="clear" w:color="auto" w:fill="92D050"/>
            <w:vAlign w:val="center"/>
          </w:tcPr>
          <w:p w:rsidR="002F45DD" w:rsidRDefault="002F45DD" w:rsidP="00A65964">
            <w:pPr>
              <w:contextualSpacing/>
              <w:jc w:val="center"/>
              <w:rPr>
                <w:b/>
              </w:rPr>
            </w:pPr>
            <w:r>
              <w:rPr>
                <w:b/>
              </w:rPr>
              <w:t>Итого баллов за раздел ТРЕБОВАНИЙ КОМПЕТЕНЦИИ</w:t>
            </w:r>
          </w:p>
        </w:tc>
      </w:tr>
      <w:tr w:rsidR="002F45DD" w:rsidTr="00A65964">
        <w:trPr>
          <w:trHeight w:val="50"/>
          <w:jc w:val="center"/>
        </w:trPr>
        <w:tc>
          <w:tcPr>
            <w:tcW w:w="1033" w:type="pct"/>
            <w:vMerge w:val="restart"/>
            <w:shd w:val="clear" w:color="auto" w:fill="92D050"/>
            <w:vAlign w:val="center"/>
          </w:tcPr>
          <w:p w:rsidR="002F45DD" w:rsidRDefault="002F45DD" w:rsidP="00A65964">
            <w:pPr>
              <w:contextualSpacing/>
              <w:jc w:val="center"/>
              <w:rPr>
                <w:b/>
              </w:rPr>
            </w:pPr>
            <w:r>
              <w:rPr>
                <w:b/>
              </w:rPr>
              <w:t>Разделы ТРЕБОВАНИЙ КОМПЕТЕНЦИИ</w:t>
            </w:r>
          </w:p>
        </w:tc>
        <w:tc>
          <w:tcPr>
            <w:tcW w:w="167" w:type="pct"/>
            <w:shd w:val="clear" w:color="auto" w:fill="92D050"/>
            <w:vAlign w:val="center"/>
          </w:tcPr>
          <w:p w:rsidR="002F45DD" w:rsidRDefault="002F45DD" w:rsidP="00A65964">
            <w:pPr>
              <w:contextualSpacing/>
              <w:jc w:val="center"/>
              <w:rPr>
                <w:color w:val="FFFFFF" w:themeColor="background1"/>
              </w:rPr>
            </w:pPr>
          </w:p>
        </w:tc>
        <w:tc>
          <w:tcPr>
            <w:tcW w:w="924" w:type="pct"/>
            <w:shd w:val="clear" w:color="auto" w:fill="00B050"/>
            <w:vAlign w:val="center"/>
          </w:tcPr>
          <w:p w:rsidR="002F45DD" w:rsidRDefault="002F45DD" w:rsidP="00A65964">
            <w:pPr>
              <w:contextualSpacing/>
              <w:jc w:val="center"/>
              <w:rPr>
                <w:b/>
                <w:color w:val="FFFFFF" w:themeColor="background1"/>
                <w:lang w:val="en-US"/>
              </w:rPr>
            </w:pPr>
            <w:r>
              <w:rPr>
                <w:b/>
                <w:color w:val="FFFFFF" w:themeColor="background1"/>
                <w:lang w:val="en-US"/>
              </w:rPr>
              <w:t>A</w:t>
            </w:r>
          </w:p>
        </w:tc>
        <w:tc>
          <w:tcPr>
            <w:tcW w:w="924" w:type="pct"/>
            <w:shd w:val="clear" w:color="auto" w:fill="00B050"/>
            <w:vAlign w:val="center"/>
          </w:tcPr>
          <w:p w:rsidR="002F45DD" w:rsidRDefault="002F45DD" w:rsidP="00A65964">
            <w:pPr>
              <w:contextualSpacing/>
              <w:jc w:val="center"/>
              <w:rPr>
                <w:b/>
                <w:color w:val="FFFFFF" w:themeColor="background1"/>
              </w:rPr>
            </w:pPr>
            <w:r>
              <w:rPr>
                <w:b/>
                <w:color w:val="FFFFFF" w:themeColor="background1"/>
              </w:rPr>
              <w:t>Б</w:t>
            </w:r>
          </w:p>
        </w:tc>
        <w:tc>
          <w:tcPr>
            <w:tcW w:w="924" w:type="pct"/>
            <w:shd w:val="clear" w:color="auto" w:fill="00B050"/>
            <w:vAlign w:val="center"/>
          </w:tcPr>
          <w:p w:rsidR="002F45DD" w:rsidRDefault="002F45DD" w:rsidP="00A65964">
            <w:pPr>
              <w:contextualSpacing/>
              <w:jc w:val="center"/>
              <w:rPr>
                <w:b/>
                <w:color w:val="FFFFFF" w:themeColor="background1"/>
              </w:rPr>
            </w:pPr>
            <w:r>
              <w:rPr>
                <w:b/>
                <w:color w:val="FFFFFF" w:themeColor="background1"/>
              </w:rPr>
              <w:t>В</w:t>
            </w:r>
          </w:p>
        </w:tc>
        <w:tc>
          <w:tcPr>
            <w:tcW w:w="1028" w:type="pct"/>
            <w:shd w:val="clear" w:color="auto" w:fill="00B050"/>
            <w:vAlign w:val="center"/>
          </w:tcPr>
          <w:p w:rsidR="002F45DD" w:rsidRDefault="002F45DD" w:rsidP="00A65964">
            <w:pPr>
              <w:ind w:right="172" w:hanging="176"/>
              <w:contextualSpacing/>
              <w:jc w:val="both"/>
              <w:rPr>
                <w:b/>
              </w:rPr>
            </w:pPr>
          </w:p>
        </w:tc>
      </w:tr>
      <w:tr w:rsidR="002F45DD" w:rsidTr="00A65964">
        <w:trPr>
          <w:trHeight w:val="50"/>
          <w:jc w:val="center"/>
        </w:trPr>
        <w:tc>
          <w:tcPr>
            <w:tcW w:w="1033" w:type="pct"/>
            <w:vMerge/>
            <w:shd w:val="clear" w:color="auto" w:fill="92D050"/>
            <w:vAlign w:val="center"/>
          </w:tcPr>
          <w:p w:rsidR="002F45DD" w:rsidRDefault="002F45DD" w:rsidP="00A65964">
            <w:pPr>
              <w:contextualSpacing/>
              <w:jc w:val="both"/>
              <w:rPr>
                <w:b/>
              </w:rPr>
            </w:pPr>
          </w:p>
        </w:tc>
        <w:tc>
          <w:tcPr>
            <w:tcW w:w="167" w:type="pct"/>
            <w:shd w:val="clear" w:color="auto" w:fill="00B050"/>
            <w:vAlign w:val="center"/>
          </w:tcPr>
          <w:p w:rsidR="002F45DD" w:rsidRDefault="002F45DD" w:rsidP="00A65964">
            <w:pPr>
              <w:contextualSpacing/>
              <w:jc w:val="center"/>
              <w:rPr>
                <w:b/>
                <w:color w:val="FFFFFF" w:themeColor="background1"/>
                <w:lang w:val="en-US"/>
              </w:rPr>
            </w:pPr>
            <w:r>
              <w:rPr>
                <w:b/>
                <w:color w:val="FFFFFF" w:themeColor="background1"/>
                <w:lang w:val="en-US"/>
              </w:rPr>
              <w:t>1</w:t>
            </w:r>
          </w:p>
        </w:tc>
        <w:tc>
          <w:tcPr>
            <w:tcW w:w="924" w:type="pct"/>
            <w:vAlign w:val="center"/>
          </w:tcPr>
          <w:p w:rsidR="002F45DD" w:rsidRDefault="002F45DD" w:rsidP="00A65964">
            <w:pPr>
              <w:contextualSpacing/>
              <w:jc w:val="center"/>
            </w:pPr>
            <w:r>
              <w:t>3</w:t>
            </w:r>
          </w:p>
        </w:tc>
        <w:tc>
          <w:tcPr>
            <w:tcW w:w="924" w:type="pct"/>
            <w:vAlign w:val="center"/>
          </w:tcPr>
          <w:p w:rsidR="002F45DD" w:rsidRDefault="002F45DD" w:rsidP="00A65964">
            <w:pPr>
              <w:contextualSpacing/>
              <w:jc w:val="center"/>
              <w:rPr>
                <w:lang w:val="en-US"/>
              </w:rPr>
            </w:pPr>
            <w:r>
              <w:rPr>
                <w:lang w:val="en-US"/>
              </w:rPr>
              <w:t>3</w:t>
            </w:r>
          </w:p>
        </w:tc>
        <w:tc>
          <w:tcPr>
            <w:tcW w:w="924" w:type="pct"/>
            <w:vAlign w:val="center"/>
          </w:tcPr>
          <w:p w:rsidR="002F45DD" w:rsidRDefault="002F45DD" w:rsidP="00A65964">
            <w:pPr>
              <w:contextualSpacing/>
              <w:jc w:val="center"/>
            </w:pPr>
            <w:r>
              <w:t>4</w:t>
            </w:r>
          </w:p>
        </w:tc>
        <w:tc>
          <w:tcPr>
            <w:tcW w:w="1028" w:type="pct"/>
            <w:shd w:val="clear" w:color="auto" w:fill="F2F2F2" w:themeFill="background1" w:themeFillShade="F2"/>
            <w:vAlign w:val="center"/>
          </w:tcPr>
          <w:p w:rsidR="002F45DD" w:rsidRDefault="002F45DD" w:rsidP="00A65964">
            <w:pPr>
              <w:contextualSpacing/>
              <w:jc w:val="center"/>
            </w:pPr>
            <w:r>
              <w:t>10</w:t>
            </w:r>
          </w:p>
        </w:tc>
      </w:tr>
      <w:tr w:rsidR="002F45DD" w:rsidTr="00A65964">
        <w:trPr>
          <w:trHeight w:val="50"/>
          <w:jc w:val="center"/>
        </w:trPr>
        <w:tc>
          <w:tcPr>
            <w:tcW w:w="1033" w:type="pct"/>
            <w:vMerge/>
            <w:shd w:val="clear" w:color="auto" w:fill="92D050"/>
            <w:vAlign w:val="center"/>
          </w:tcPr>
          <w:p w:rsidR="002F45DD" w:rsidRDefault="002F45DD" w:rsidP="00A65964">
            <w:pPr>
              <w:contextualSpacing/>
              <w:jc w:val="both"/>
              <w:rPr>
                <w:b/>
              </w:rPr>
            </w:pPr>
          </w:p>
        </w:tc>
        <w:tc>
          <w:tcPr>
            <w:tcW w:w="167" w:type="pct"/>
            <w:shd w:val="clear" w:color="auto" w:fill="00B050"/>
            <w:vAlign w:val="center"/>
          </w:tcPr>
          <w:p w:rsidR="002F45DD" w:rsidRDefault="002F45DD" w:rsidP="00A65964">
            <w:pPr>
              <w:contextualSpacing/>
              <w:jc w:val="center"/>
              <w:rPr>
                <w:b/>
                <w:color w:val="FFFFFF" w:themeColor="background1"/>
                <w:lang w:val="en-US"/>
              </w:rPr>
            </w:pPr>
            <w:r>
              <w:rPr>
                <w:b/>
                <w:color w:val="FFFFFF" w:themeColor="background1"/>
                <w:lang w:val="en-US"/>
              </w:rPr>
              <w:t>2</w:t>
            </w:r>
          </w:p>
        </w:tc>
        <w:tc>
          <w:tcPr>
            <w:tcW w:w="924" w:type="pct"/>
            <w:vAlign w:val="center"/>
          </w:tcPr>
          <w:p w:rsidR="002F45DD" w:rsidRDefault="002F45DD" w:rsidP="00A65964">
            <w:pPr>
              <w:contextualSpacing/>
              <w:jc w:val="center"/>
            </w:pPr>
            <w:r>
              <w:t>5</w:t>
            </w:r>
          </w:p>
        </w:tc>
        <w:tc>
          <w:tcPr>
            <w:tcW w:w="924" w:type="pct"/>
            <w:vAlign w:val="center"/>
          </w:tcPr>
          <w:p w:rsidR="002F45DD" w:rsidRDefault="002F45DD" w:rsidP="00A65964">
            <w:pPr>
              <w:contextualSpacing/>
              <w:jc w:val="center"/>
            </w:pPr>
            <w:r>
              <w:t>5</w:t>
            </w:r>
          </w:p>
        </w:tc>
        <w:tc>
          <w:tcPr>
            <w:tcW w:w="924" w:type="pct"/>
            <w:vAlign w:val="center"/>
          </w:tcPr>
          <w:p w:rsidR="002F45DD" w:rsidRDefault="002F45DD" w:rsidP="00A65964">
            <w:pPr>
              <w:contextualSpacing/>
              <w:jc w:val="center"/>
              <w:rPr>
                <w:lang w:val="en-US"/>
              </w:rPr>
            </w:pPr>
            <w:r>
              <w:rPr>
                <w:lang w:val="en-US"/>
              </w:rPr>
              <w:t>5</w:t>
            </w:r>
          </w:p>
        </w:tc>
        <w:tc>
          <w:tcPr>
            <w:tcW w:w="1028" w:type="pct"/>
            <w:shd w:val="clear" w:color="auto" w:fill="F2F2F2" w:themeFill="background1" w:themeFillShade="F2"/>
            <w:vAlign w:val="center"/>
          </w:tcPr>
          <w:p w:rsidR="002F45DD" w:rsidRDefault="002F45DD" w:rsidP="00A65964">
            <w:pPr>
              <w:contextualSpacing/>
              <w:jc w:val="center"/>
            </w:pPr>
            <w:r>
              <w:t>15</w:t>
            </w:r>
          </w:p>
        </w:tc>
      </w:tr>
      <w:tr w:rsidR="002F45DD" w:rsidTr="00A65964">
        <w:trPr>
          <w:trHeight w:val="50"/>
          <w:jc w:val="center"/>
        </w:trPr>
        <w:tc>
          <w:tcPr>
            <w:tcW w:w="1033" w:type="pct"/>
            <w:vMerge/>
            <w:shd w:val="clear" w:color="auto" w:fill="92D050"/>
            <w:vAlign w:val="center"/>
          </w:tcPr>
          <w:p w:rsidR="002F45DD" w:rsidRDefault="002F45DD" w:rsidP="00A65964">
            <w:pPr>
              <w:contextualSpacing/>
              <w:jc w:val="both"/>
              <w:rPr>
                <w:b/>
              </w:rPr>
            </w:pPr>
          </w:p>
        </w:tc>
        <w:tc>
          <w:tcPr>
            <w:tcW w:w="167" w:type="pct"/>
            <w:shd w:val="clear" w:color="auto" w:fill="00B050"/>
            <w:vAlign w:val="center"/>
          </w:tcPr>
          <w:p w:rsidR="002F45DD" w:rsidRDefault="002F45DD" w:rsidP="00A65964">
            <w:pPr>
              <w:contextualSpacing/>
              <w:jc w:val="center"/>
              <w:rPr>
                <w:b/>
                <w:color w:val="FFFFFF" w:themeColor="background1"/>
                <w:lang w:val="en-US"/>
              </w:rPr>
            </w:pPr>
            <w:r>
              <w:rPr>
                <w:b/>
                <w:color w:val="FFFFFF" w:themeColor="background1"/>
                <w:lang w:val="en-US"/>
              </w:rPr>
              <w:t>3</w:t>
            </w:r>
          </w:p>
        </w:tc>
        <w:tc>
          <w:tcPr>
            <w:tcW w:w="924" w:type="pct"/>
            <w:vAlign w:val="center"/>
          </w:tcPr>
          <w:p w:rsidR="002F45DD" w:rsidRDefault="002F45DD" w:rsidP="00A65964">
            <w:pPr>
              <w:contextualSpacing/>
              <w:jc w:val="center"/>
            </w:pPr>
            <w:r>
              <w:t>10</w:t>
            </w:r>
          </w:p>
        </w:tc>
        <w:tc>
          <w:tcPr>
            <w:tcW w:w="924" w:type="pct"/>
            <w:vAlign w:val="center"/>
          </w:tcPr>
          <w:p w:rsidR="002F45DD" w:rsidRDefault="002F45DD" w:rsidP="00A65964">
            <w:pPr>
              <w:contextualSpacing/>
              <w:jc w:val="center"/>
              <w:rPr>
                <w:lang w:val="en-US"/>
              </w:rPr>
            </w:pPr>
            <w:r>
              <w:rPr>
                <w:lang w:val="en-US"/>
              </w:rPr>
              <w:t>10</w:t>
            </w:r>
          </w:p>
        </w:tc>
        <w:tc>
          <w:tcPr>
            <w:tcW w:w="924" w:type="pct"/>
            <w:vAlign w:val="center"/>
          </w:tcPr>
          <w:p w:rsidR="002F45DD" w:rsidRDefault="002F45DD" w:rsidP="00A65964">
            <w:pPr>
              <w:contextualSpacing/>
              <w:jc w:val="center"/>
              <w:rPr>
                <w:lang w:val="en-US"/>
              </w:rPr>
            </w:pPr>
            <w:r>
              <w:rPr>
                <w:lang w:val="en-US"/>
              </w:rPr>
              <w:t>5</w:t>
            </w:r>
          </w:p>
        </w:tc>
        <w:tc>
          <w:tcPr>
            <w:tcW w:w="1028" w:type="pct"/>
            <w:shd w:val="clear" w:color="auto" w:fill="F2F2F2" w:themeFill="background1" w:themeFillShade="F2"/>
            <w:vAlign w:val="center"/>
          </w:tcPr>
          <w:p w:rsidR="002F45DD" w:rsidRDefault="002F45DD" w:rsidP="00A65964">
            <w:pPr>
              <w:contextualSpacing/>
              <w:jc w:val="center"/>
            </w:pPr>
            <w:r>
              <w:t>25</w:t>
            </w:r>
          </w:p>
        </w:tc>
      </w:tr>
      <w:tr w:rsidR="002F45DD" w:rsidTr="00A65964">
        <w:trPr>
          <w:trHeight w:val="50"/>
          <w:jc w:val="center"/>
        </w:trPr>
        <w:tc>
          <w:tcPr>
            <w:tcW w:w="1033" w:type="pct"/>
            <w:vMerge/>
            <w:shd w:val="clear" w:color="auto" w:fill="92D050"/>
            <w:vAlign w:val="center"/>
          </w:tcPr>
          <w:p w:rsidR="002F45DD" w:rsidRDefault="002F45DD" w:rsidP="00A65964">
            <w:pPr>
              <w:contextualSpacing/>
              <w:jc w:val="both"/>
              <w:rPr>
                <w:b/>
              </w:rPr>
            </w:pPr>
          </w:p>
        </w:tc>
        <w:tc>
          <w:tcPr>
            <w:tcW w:w="167" w:type="pct"/>
            <w:shd w:val="clear" w:color="auto" w:fill="00B050"/>
            <w:vAlign w:val="center"/>
          </w:tcPr>
          <w:p w:rsidR="002F45DD" w:rsidRDefault="002F45DD" w:rsidP="00A65964">
            <w:pPr>
              <w:contextualSpacing/>
              <w:jc w:val="center"/>
              <w:rPr>
                <w:b/>
                <w:color w:val="FFFFFF" w:themeColor="background1"/>
                <w:lang w:val="en-US"/>
              </w:rPr>
            </w:pPr>
            <w:r>
              <w:rPr>
                <w:b/>
                <w:color w:val="FFFFFF" w:themeColor="background1"/>
                <w:lang w:val="en-US"/>
              </w:rPr>
              <w:t>4</w:t>
            </w:r>
          </w:p>
        </w:tc>
        <w:tc>
          <w:tcPr>
            <w:tcW w:w="924" w:type="pct"/>
            <w:vAlign w:val="center"/>
          </w:tcPr>
          <w:p w:rsidR="002F45DD" w:rsidRDefault="002F45DD" w:rsidP="00A65964">
            <w:pPr>
              <w:contextualSpacing/>
              <w:jc w:val="center"/>
              <w:rPr>
                <w:lang w:val="en-US"/>
              </w:rPr>
            </w:pPr>
            <w:r>
              <w:rPr>
                <w:lang w:val="en-US"/>
              </w:rPr>
              <w:t>5</w:t>
            </w:r>
          </w:p>
        </w:tc>
        <w:tc>
          <w:tcPr>
            <w:tcW w:w="924" w:type="pct"/>
            <w:vAlign w:val="center"/>
          </w:tcPr>
          <w:p w:rsidR="002F45DD" w:rsidRDefault="002F45DD" w:rsidP="00A65964">
            <w:pPr>
              <w:contextualSpacing/>
              <w:jc w:val="center"/>
            </w:pPr>
            <w:r>
              <w:t>5</w:t>
            </w:r>
          </w:p>
        </w:tc>
        <w:tc>
          <w:tcPr>
            <w:tcW w:w="924" w:type="pct"/>
            <w:vAlign w:val="center"/>
          </w:tcPr>
          <w:p w:rsidR="002F45DD" w:rsidRDefault="002F45DD" w:rsidP="00A65964">
            <w:pPr>
              <w:contextualSpacing/>
              <w:jc w:val="center"/>
            </w:pPr>
            <w:r>
              <w:t>15</w:t>
            </w:r>
          </w:p>
        </w:tc>
        <w:tc>
          <w:tcPr>
            <w:tcW w:w="1028" w:type="pct"/>
            <w:shd w:val="clear" w:color="auto" w:fill="F2F2F2" w:themeFill="background1" w:themeFillShade="F2"/>
            <w:vAlign w:val="center"/>
          </w:tcPr>
          <w:p w:rsidR="002F45DD" w:rsidRDefault="002F45DD" w:rsidP="00A65964">
            <w:pPr>
              <w:contextualSpacing/>
              <w:jc w:val="center"/>
            </w:pPr>
            <w:r>
              <w:t>25</w:t>
            </w:r>
          </w:p>
        </w:tc>
      </w:tr>
      <w:tr w:rsidR="002F45DD" w:rsidTr="00A65964">
        <w:trPr>
          <w:trHeight w:val="50"/>
          <w:jc w:val="center"/>
        </w:trPr>
        <w:tc>
          <w:tcPr>
            <w:tcW w:w="1033" w:type="pct"/>
            <w:vMerge/>
            <w:shd w:val="clear" w:color="auto" w:fill="92D050"/>
            <w:vAlign w:val="center"/>
          </w:tcPr>
          <w:p w:rsidR="002F45DD" w:rsidRDefault="002F45DD" w:rsidP="00A65964">
            <w:pPr>
              <w:contextualSpacing/>
              <w:jc w:val="both"/>
              <w:rPr>
                <w:b/>
              </w:rPr>
            </w:pPr>
          </w:p>
        </w:tc>
        <w:tc>
          <w:tcPr>
            <w:tcW w:w="167" w:type="pct"/>
            <w:shd w:val="clear" w:color="auto" w:fill="00B050"/>
            <w:vAlign w:val="center"/>
          </w:tcPr>
          <w:p w:rsidR="002F45DD" w:rsidRDefault="002F45DD" w:rsidP="00A65964">
            <w:pPr>
              <w:contextualSpacing/>
              <w:jc w:val="center"/>
              <w:rPr>
                <w:b/>
                <w:color w:val="FFFFFF" w:themeColor="background1"/>
                <w:lang w:val="en-US"/>
              </w:rPr>
            </w:pPr>
            <w:r>
              <w:rPr>
                <w:b/>
                <w:color w:val="FFFFFF" w:themeColor="background1"/>
                <w:lang w:val="en-US"/>
              </w:rPr>
              <w:t>5</w:t>
            </w:r>
          </w:p>
        </w:tc>
        <w:tc>
          <w:tcPr>
            <w:tcW w:w="924" w:type="pct"/>
            <w:vAlign w:val="center"/>
          </w:tcPr>
          <w:p w:rsidR="002F45DD" w:rsidRDefault="002F45DD" w:rsidP="00A65964">
            <w:pPr>
              <w:contextualSpacing/>
              <w:jc w:val="center"/>
            </w:pPr>
            <w:r>
              <w:t>5</w:t>
            </w:r>
          </w:p>
        </w:tc>
        <w:tc>
          <w:tcPr>
            <w:tcW w:w="924" w:type="pct"/>
            <w:vAlign w:val="center"/>
          </w:tcPr>
          <w:p w:rsidR="002F45DD" w:rsidRDefault="002F45DD" w:rsidP="00A65964">
            <w:pPr>
              <w:contextualSpacing/>
              <w:jc w:val="center"/>
            </w:pPr>
            <w:r>
              <w:t>10</w:t>
            </w:r>
          </w:p>
        </w:tc>
        <w:tc>
          <w:tcPr>
            <w:tcW w:w="924" w:type="pct"/>
            <w:vAlign w:val="center"/>
          </w:tcPr>
          <w:p w:rsidR="002F45DD" w:rsidRDefault="002F45DD" w:rsidP="00A65964">
            <w:pPr>
              <w:contextualSpacing/>
              <w:jc w:val="center"/>
            </w:pPr>
            <w:r>
              <w:t>10</w:t>
            </w:r>
          </w:p>
        </w:tc>
        <w:tc>
          <w:tcPr>
            <w:tcW w:w="1028" w:type="pct"/>
            <w:shd w:val="clear" w:color="auto" w:fill="F2F2F2" w:themeFill="background1" w:themeFillShade="F2"/>
            <w:vAlign w:val="center"/>
          </w:tcPr>
          <w:p w:rsidR="002F45DD" w:rsidRDefault="002F45DD" w:rsidP="00A65964">
            <w:pPr>
              <w:contextualSpacing/>
              <w:jc w:val="center"/>
            </w:pPr>
            <w:r>
              <w:t>25</w:t>
            </w:r>
          </w:p>
        </w:tc>
      </w:tr>
      <w:tr w:rsidR="002F45DD" w:rsidTr="00A65964">
        <w:trPr>
          <w:trHeight w:val="50"/>
          <w:jc w:val="center"/>
        </w:trPr>
        <w:tc>
          <w:tcPr>
            <w:tcW w:w="1201" w:type="pct"/>
            <w:gridSpan w:val="2"/>
            <w:shd w:val="clear" w:color="auto" w:fill="00B050"/>
            <w:vAlign w:val="center"/>
          </w:tcPr>
          <w:p w:rsidR="002F45DD" w:rsidRDefault="002F45DD" w:rsidP="00A65964">
            <w:pPr>
              <w:contextualSpacing/>
              <w:jc w:val="center"/>
            </w:pPr>
            <w:r>
              <w:rPr>
                <w:b/>
              </w:rPr>
              <w:t>Итого баллов за критерий</w:t>
            </w:r>
          </w:p>
        </w:tc>
        <w:tc>
          <w:tcPr>
            <w:tcW w:w="924" w:type="pct"/>
            <w:shd w:val="clear" w:color="auto" w:fill="F2F2F2" w:themeFill="background1" w:themeFillShade="F2"/>
            <w:vAlign w:val="center"/>
          </w:tcPr>
          <w:p w:rsidR="002F45DD" w:rsidRDefault="002F45DD" w:rsidP="00A65964">
            <w:pPr>
              <w:contextualSpacing/>
              <w:jc w:val="center"/>
              <w:rPr>
                <w:lang w:val="en-US"/>
              </w:rPr>
            </w:pPr>
            <w:r>
              <w:rPr>
                <w:lang w:val="en-US"/>
              </w:rPr>
              <w:t>28</w:t>
            </w:r>
          </w:p>
        </w:tc>
        <w:tc>
          <w:tcPr>
            <w:tcW w:w="924" w:type="pct"/>
            <w:shd w:val="clear" w:color="auto" w:fill="F2F2F2" w:themeFill="background1" w:themeFillShade="F2"/>
            <w:vAlign w:val="center"/>
          </w:tcPr>
          <w:p w:rsidR="002F45DD" w:rsidRDefault="002F45DD" w:rsidP="00A65964">
            <w:pPr>
              <w:contextualSpacing/>
              <w:jc w:val="center"/>
              <w:rPr>
                <w:lang w:val="en-US"/>
              </w:rPr>
            </w:pPr>
            <w:r>
              <w:rPr>
                <w:lang w:val="en-US"/>
              </w:rPr>
              <w:t>33</w:t>
            </w:r>
          </w:p>
        </w:tc>
        <w:tc>
          <w:tcPr>
            <w:tcW w:w="924" w:type="pct"/>
            <w:shd w:val="clear" w:color="auto" w:fill="F2F2F2" w:themeFill="background1" w:themeFillShade="F2"/>
            <w:vAlign w:val="center"/>
          </w:tcPr>
          <w:p w:rsidR="002F45DD" w:rsidRDefault="002F45DD" w:rsidP="00A65964">
            <w:pPr>
              <w:contextualSpacing/>
              <w:jc w:val="center"/>
            </w:pPr>
            <w:r>
              <w:t>39</w:t>
            </w:r>
          </w:p>
        </w:tc>
        <w:tc>
          <w:tcPr>
            <w:tcW w:w="1028" w:type="pct"/>
            <w:shd w:val="clear" w:color="auto" w:fill="F2F2F2" w:themeFill="background1" w:themeFillShade="F2"/>
            <w:vAlign w:val="center"/>
          </w:tcPr>
          <w:p w:rsidR="002F45DD" w:rsidRDefault="002F45DD" w:rsidP="00A65964">
            <w:pPr>
              <w:contextualSpacing/>
              <w:jc w:val="center"/>
              <w:rPr>
                <w:b/>
              </w:rPr>
            </w:pPr>
            <w:r>
              <w:rPr>
                <w:b/>
              </w:rPr>
              <w:t>100</w:t>
            </w:r>
          </w:p>
        </w:tc>
      </w:tr>
    </w:tbl>
    <w:p w:rsidR="002F45DD" w:rsidRDefault="002F45DD" w:rsidP="002F45DD">
      <w:pPr>
        <w:spacing w:after="0" w:line="240" w:lineRule="auto"/>
        <w:contextualSpacing/>
        <w:jc w:val="both"/>
        <w:rPr>
          <w:rFonts w:ascii="Times New Roman" w:hAnsi="Times New Roman" w:cs="Times New Roman"/>
        </w:rPr>
      </w:pPr>
    </w:p>
    <w:p w:rsidR="002F45DD" w:rsidRDefault="002F45DD" w:rsidP="002F45DD">
      <w:pPr>
        <w:pStyle w:val="-2"/>
        <w:spacing w:before="0" w:after="0"/>
        <w:ind w:firstLine="709"/>
        <w:contextualSpacing/>
        <w:jc w:val="both"/>
        <w:rPr>
          <w:rFonts w:ascii="Times New Roman" w:hAnsi="Times New Roman"/>
          <w:sz w:val="24"/>
        </w:rPr>
      </w:pPr>
      <w:bookmarkStart w:id="8" w:name="_Toc180411164"/>
      <w:r>
        <w:rPr>
          <w:rFonts w:ascii="Times New Roman" w:hAnsi="Times New Roman"/>
          <w:sz w:val="24"/>
        </w:rPr>
        <w:t>1.4. СПЕЦИФИКАЦИЯ ОЦЕНКИ КОМПЕТЕНЦИИ</w:t>
      </w:r>
      <w:bookmarkEnd w:id="8"/>
    </w:p>
    <w:p w:rsidR="002F45DD" w:rsidRDefault="002F45DD" w:rsidP="002F45D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Оценка Конкурсного задания будет основываться на критериях, указанных в таблице №3:</w:t>
      </w:r>
    </w:p>
    <w:p w:rsidR="002F45DD" w:rsidRDefault="002F45DD" w:rsidP="002F45DD">
      <w:pPr>
        <w:spacing w:after="0" w:line="360" w:lineRule="auto"/>
        <w:ind w:firstLine="709"/>
        <w:contextualSpacing/>
        <w:jc w:val="right"/>
        <w:rPr>
          <w:rFonts w:ascii="Times New Roman" w:hAnsi="Times New Roman" w:cs="Times New Roman"/>
          <w:i/>
          <w:iCs/>
          <w:sz w:val="28"/>
          <w:szCs w:val="28"/>
        </w:rPr>
      </w:pPr>
      <w:r>
        <w:rPr>
          <w:rFonts w:ascii="Times New Roman" w:hAnsi="Times New Roman" w:cs="Times New Roman"/>
          <w:i/>
          <w:iCs/>
          <w:sz w:val="28"/>
          <w:szCs w:val="28"/>
        </w:rPr>
        <w:t>Таблица №3</w:t>
      </w:r>
    </w:p>
    <w:p w:rsidR="002F45DD" w:rsidRDefault="002F45DD" w:rsidP="002F45DD">
      <w:pPr>
        <w:spacing w:after="0" w:line="360" w:lineRule="auto"/>
        <w:ind w:firstLine="709"/>
        <w:contextualSpacing/>
        <w:jc w:val="center"/>
        <w:rPr>
          <w:rFonts w:ascii="Times New Roman" w:hAnsi="Times New Roman" w:cs="Times New Roman"/>
          <w:b/>
          <w:bCs/>
          <w:sz w:val="28"/>
          <w:szCs w:val="28"/>
        </w:rPr>
      </w:pPr>
      <w:r>
        <w:rPr>
          <w:rFonts w:ascii="Times New Roman" w:hAnsi="Times New Roman" w:cs="Times New Roman"/>
          <w:b/>
          <w:bCs/>
          <w:sz w:val="28"/>
          <w:szCs w:val="28"/>
        </w:rPr>
        <w:t>Оценка конкурсного задания</w:t>
      </w:r>
    </w:p>
    <w:tbl>
      <w:tblPr>
        <w:tblStyle w:val="a3"/>
        <w:tblW w:w="5000" w:type="pct"/>
        <w:tblLook w:val="04A0"/>
      </w:tblPr>
      <w:tblGrid>
        <w:gridCol w:w="540"/>
        <w:gridCol w:w="3003"/>
        <w:gridCol w:w="6028"/>
      </w:tblGrid>
      <w:tr w:rsidR="002F45DD" w:rsidRPr="00F93165" w:rsidTr="00A65964">
        <w:tc>
          <w:tcPr>
            <w:tcW w:w="1851" w:type="pct"/>
            <w:gridSpan w:val="2"/>
            <w:shd w:val="clear" w:color="auto" w:fill="92D050"/>
          </w:tcPr>
          <w:p w:rsidR="002F45DD" w:rsidRPr="00F93165" w:rsidRDefault="002F45DD" w:rsidP="00A65964">
            <w:pPr>
              <w:contextualSpacing/>
              <w:jc w:val="center"/>
              <w:rPr>
                <w:rFonts w:ascii="Times New Roman" w:hAnsi="Times New Roman" w:cs="Times New Roman"/>
                <w:b/>
                <w:sz w:val="24"/>
                <w:szCs w:val="24"/>
              </w:rPr>
            </w:pPr>
            <w:r w:rsidRPr="00F93165">
              <w:rPr>
                <w:rFonts w:ascii="Times New Roman" w:hAnsi="Times New Roman" w:cs="Times New Roman"/>
                <w:b/>
                <w:sz w:val="24"/>
                <w:szCs w:val="24"/>
              </w:rPr>
              <w:t>Критерий</w:t>
            </w:r>
          </w:p>
        </w:tc>
        <w:tc>
          <w:tcPr>
            <w:tcW w:w="3149" w:type="pct"/>
            <w:shd w:val="clear" w:color="auto" w:fill="92D050"/>
          </w:tcPr>
          <w:p w:rsidR="002F45DD" w:rsidRPr="00F93165" w:rsidRDefault="002F45DD" w:rsidP="00A65964">
            <w:pPr>
              <w:contextualSpacing/>
              <w:jc w:val="center"/>
              <w:rPr>
                <w:rFonts w:ascii="Times New Roman" w:hAnsi="Times New Roman" w:cs="Times New Roman"/>
                <w:b/>
                <w:sz w:val="24"/>
                <w:szCs w:val="24"/>
              </w:rPr>
            </w:pPr>
            <w:r w:rsidRPr="00F93165">
              <w:rPr>
                <w:rFonts w:ascii="Times New Roman" w:hAnsi="Times New Roman" w:cs="Times New Roman"/>
                <w:b/>
                <w:sz w:val="24"/>
                <w:szCs w:val="24"/>
              </w:rPr>
              <w:t>Методика проверки навыков в критерии</w:t>
            </w:r>
          </w:p>
        </w:tc>
      </w:tr>
      <w:tr w:rsidR="002F45DD" w:rsidRPr="00F93165" w:rsidTr="00A65964">
        <w:tc>
          <w:tcPr>
            <w:tcW w:w="282" w:type="pct"/>
            <w:shd w:val="clear" w:color="auto" w:fill="00B050"/>
          </w:tcPr>
          <w:p w:rsidR="002F45DD" w:rsidRPr="00F93165" w:rsidRDefault="002F45DD" w:rsidP="00A65964">
            <w:pPr>
              <w:contextualSpacing/>
              <w:jc w:val="both"/>
              <w:rPr>
                <w:rFonts w:ascii="Times New Roman" w:hAnsi="Times New Roman" w:cs="Times New Roman"/>
                <w:b/>
                <w:color w:val="FFFFFF" w:themeColor="background1"/>
                <w:sz w:val="24"/>
                <w:szCs w:val="24"/>
              </w:rPr>
            </w:pPr>
            <w:r w:rsidRPr="00F93165">
              <w:rPr>
                <w:rFonts w:ascii="Times New Roman" w:hAnsi="Times New Roman" w:cs="Times New Roman"/>
                <w:b/>
                <w:color w:val="FFFFFF" w:themeColor="background1"/>
                <w:sz w:val="24"/>
                <w:szCs w:val="24"/>
              </w:rPr>
              <w:t>А</w:t>
            </w:r>
          </w:p>
        </w:tc>
        <w:tc>
          <w:tcPr>
            <w:tcW w:w="1569" w:type="pct"/>
            <w:shd w:val="clear" w:color="auto" w:fill="92D050"/>
          </w:tcPr>
          <w:p w:rsidR="002F45DD" w:rsidRPr="00F93165" w:rsidRDefault="002F45DD" w:rsidP="00A65964">
            <w:pPr>
              <w:contextualSpacing/>
              <w:jc w:val="both"/>
              <w:rPr>
                <w:rFonts w:ascii="Times New Roman" w:hAnsi="Times New Roman" w:cs="Times New Roman"/>
                <w:sz w:val="24"/>
                <w:szCs w:val="24"/>
              </w:rPr>
            </w:pPr>
            <w:r w:rsidRPr="00F93165">
              <w:rPr>
                <w:rFonts w:ascii="Times New Roman" w:hAnsi="Times New Roman" w:cs="Times New Roman"/>
                <w:b/>
                <w:sz w:val="24"/>
                <w:szCs w:val="24"/>
              </w:rPr>
              <w:t>Инкубация икры и выращивание молоди рыб</w:t>
            </w:r>
          </w:p>
        </w:tc>
        <w:tc>
          <w:tcPr>
            <w:tcW w:w="3149" w:type="pct"/>
            <w:shd w:val="clear" w:color="auto" w:fill="auto"/>
          </w:tcPr>
          <w:p w:rsidR="002F45DD" w:rsidRPr="00F93165" w:rsidRDefault="002F45DD" w:rsidP="00A65964">
            <w:pPr>
              <w:ind w:firstLine="709"/>
              <w:contextualSpacing/>
              <w:jc w:val="both"/>
              <w:rPr>
                <w:rFonts w:ascii="Times New Roman" w:hAnsi="Times New Roman" w:cs="Times New Roman"/>
                <w:sz w:val="24"/>
                <w:szCs w:val="24"/>
              </w:rPr>
            </w:pPr>
            <w:r w:rsidRPr="00F93165">
              <w:rPr>
                <w:rFonts w:ascii="Times New Roman" w:hAnsi="Times New Roman" w:cs="Times New Roman"/>
                <w:sz w:val="24"/>
                <w:szCs w:val="24"/>
              </w:rPr>
              <w:t xml:space="preserve">Оцениваются следующие навыки: </w:t>
            </w:r>
          </w:p>
          <w:p w:rsidR="002F45DD" w:rsidRPr="00F93165" w:rsidRDefault="002F45DD" w:rsidP="00A65964">
            <w:pPr>
              <w:ind w:firstLine="709"/>
              <w:contextualSpacing/>
              <w:jc w:val="both"/>
              <w:rPr>
                <w:rFonts w:ascii="Times New Roman" w:hAnsi="Times New Roman" w:cs="Times New Roman"/>
                <w:sz w:val="24"/>
                <w:szCs w:val="24"/>
              </w:rPr>
            </w:pPr>
            <w:r w:rsidRPr="00F93165">
              <w:rPr>
                <w:rFonts w:ascii="Times New Roman" w:hAnsi="Times New Roman" w:cs="Times New Roman"/>
                <w:sz w:val="24"/>
                <w:szCs w:val="24"/>
              </w:rPr>
              <w:t xml:space="preserve">- правильность комплектации рыбоводного оборудования; </w:t>
            </w:r>
          </w:p>
          <w:p w:rsidR="002F45DD" w:rsidRPr="00F93165" w:rsidRDefault="002F45DD" w:rsidP="00A65964">
            <w:pPr>
              <w:ind w:firstLine="709"/>
              <w:contextualSpacing/>
              <w:jc w:val="both"/>
              <w:rPr>
                <w:rFonts w:ascii="Times New Roman" w:hAnsi="Times New Roman" w:cs="Times New Roman"/>
                <w:sz w:val="24"/>
                <w:szCs w:val="24"/>
              </w:rPr>
            </w:pPr>
            <w:r w:rsidRPr="00F93165">
              <w:rPr>
                <w:rFonts w:ascii="Times New Roman" w:hAnsi="Times New Roman" w:cs="Times New Roman"/>
                <w:sz w:val="24"/>
                <w:szCs w:val="24"/>
              </w:rPr>
              <w:t xml:space="preserve">- способ отбора половых продуктов; </w:t>
            </w:r>
          </w:p>
          <w:p w:rsidR="002F45DD" w:rsidRPr="00F93165" w:rsidRDefault="002F45DD" w:rsidP="00A65964">
            <w:pPr>
              <w:ind w:firstLine="709"/>
              <w:contextualSpacing/>
              <w:jc w:val="both"/>
              <w:rPr>
                <w:rFonts w:ascii="Times New Roman" w:hAnsi="Times New Roman" w:cs="Times New Roman"/>
                <w:sz w:val="24"/>
                <w:szCs w:val="24"/>
              </w:rPr>
            </w:pPr>
            <w:r w:rsidRPr="00F93165">
              <w:rPr>
                <w:rFonts w:ascii="Times New Roman" w:hAnsi="Times New Roman" w:cs="Times New Roman"/>
                <w:sz w:val="24"/>
                <w:szCs w:val="24"/>
              </w:rPr>
              <w:t>- способы осеменения и обесклеивания икры;</w:t>
            </w:r>
          </w:p>
          <w:p w:rsidR="002F45DD" w:rsidRPr="00F93165" w:rsidRDefault="002F45DD" w:rsidP="00A65964">
            <w:pPr>
              <w:ind w:firstLine="709"/>
              <w:contextualSpacing/>
              <w:jc w:val="both"/>
              <w:rPr>
                <w:rFonts w:ascii="Times New Roman" w:hAnsi="Times New Roman" w:cs="Times New Roman"/>
                <w:sz w:val="24"/>
                <w:szCs w:val="24"/>
              </w:rPr>
            </w:pPr>
            <w:r w:rsidRPr="00F93165">
              <w:rPr>
                <w:rFonts w:ascii="Times New Roman" w:hAnsi="Times New Roman" w:cs="Times New Roman"/>
                <w:sz w:val="24"/>
                <w:szCs w:val="24"/>
              </w:rPr>
              <w:t>- последовательность действий при загрузке икры и разгрузке инкубационных аппаратов;</w:t>
            </w:r>
          </w:p>
          <w:p w:rsidR="002F45DD" w:rsidRPr="00F93165" w:rsidRDefault="002F45DD" w:rsidP="00A65964">
            <w:pPr>
              <w:ind w:firstLine="709"/>
              <w:contextualSpacing/>
              <w:jc w:val="both"/>
              <w:rPr>
                <w:rFonts w:ascii="Times New Roman" w:hAnsi="Times New Roman" w:cs="Times New Roman"/>
                <w:sz w:val="24"/>
                <w:szCs w:val="24"/>
              </w:rPr>
            </w:pPr>
            <w:r w:rsidRPr="00F93165">
              <w:rPr>
                <w:rFonts w:ascii="Times New Roman" w:hAnsi="Times New Roman" w:cs="Times New Roman"/>
                <w:sz w:val="24"/>
                <w:szCs w:val="24"/>
              </w:rPr>
              <w:t xml:space="preserve">- правильность определения стадий развития икры; </w:t>
            </w:r>
          </w:p>
          <w:p w:rsidR="002F45DD" w:rsidRPr="00F93165" w:rsidRDefault="002F45DD" w:rsidP="00A65964">
            <w:pPr>
              <w:ind w:firstLine="709"/>
              <w:contextualSpacing/>
              <w:jc w:val="both"/>
              <w:rPr>
                <w:rFonts w:ascii="Times New Roman" w:hAnsi="Times New Roman" w:cs="Times New Roman"/>
                <w:sz w:val="24"/>
                <w:szCs w:val="24"/>
              </w:rPr>
            </w:pPr>
            <w:r w:rsidRPr="00F93165">
              <w:rPr>
                <w:rFonts w:ascii="Times New Roman" w:hAnsi="Times New Roman" w:cs="Times New Roman"/>
                <w:sz w:val="24"/>
                <w:szCs w:val="24"/>
              </w:rPr>
              <w:t>-  выбор схемы лечебно-профилактической обработки рыбоводного оборудования;</w:t>
            </w:r>
          </w:p>
          <w:p w:rsidR="002F45DD" w:rsidRPr="00F93165" w:rsidRDefault="002F45DD" w:rsidP="00A65964">
            <w:pPr>
              <w:ind w:firstLine="709"/>
              <w:contextualSpacing/>
              <w:jc w:val="both"/>
              <w:rPr>
                <w:rFonts w:ascii="Times New Roman" w:hAnsi="Times New Roman" w:cs="Times New Roman"/>
                <w:sz w:val="24"/>
                <w:szCs w:val="24"/>
              </w:rPr>
            </w:pPr>
            <w:r w:rsidRPr="00F93165">
              <w:rPr>
                <w:rFonts w:ascii="Times New Roman" w:hAnsi="Times New Roman" w:cs="Times New Roman"/>
                <w:sz w:val="24"/>
                <w:szCs w:val="24"/>
              </w:rPr>
              <w:t>- приготовление раствора лечебно-профилактического препарата необходимой концентрации;</w:t>
            </w:r>
          </w:p>
          <w:p w:rsidR="002F45DD" w:rsidRPr="00F93165" w:rsidRDefault="002F45DD" w:rsidP="00A65964">
            <w:pPr>
              <w:ind w:firstLine="709"/>
              <w:contextualSpacing/>
              <w:jc w:val="both"/>
              <w:rPr>
                <w:rFonts w:ascii="Times New Roman" w:hAnsi="Times New Roman" w:cs="Times New Roman"/>
                <w:sz w:val="24"/>
                <w:szCs w:val="24"/>
              </w:rPr>
            </w:pPr>
            <w:r w:rsidRPr="00F93165">
              <w:rPr>
                <w:rFonts w:ascii="Times New Roman" w:hAnsi="Times New Roman" w:cs="Times New Roman"/>
                <w:sz w:val="24"/>
                <w:szCs w:val="24"/>
              </w:rPr>
              <w:t>- профессиональную отраслевую терминологию;</w:t>
            </w:r>
          </w:p>
          <w:p w:rsidR="002F45DD" w:rsidRPr="00F93165" w:rsidRDefault="002F45DD" w:rsidP="00A65964">
            <w:pPr>
              <w:ind w:firstLine="709"/>
              <w:contextualSpacing/>
              <w:jc w:val="both"/>
              <w:rPr>
                <w:rFonts w:ascii="Times New Roman" w:hAnsi="Times New Roman" w:cs="Times New Roman"/>
                <w:sz w:val="24"/>
                <w:szCs w:val="24"/>
              </w:rPr>
            </w:pPr>
            <w:r w:rsidRPr="00F93165">
              <w:rPr>
                <w:rFonts w:ascii="Times New Roman" w:hAnsi="Times New Roman" w:cs="Times New Roman"/>
                <w:sz w:val="24"/>
                <w:szCs w:val="24"/>
              </w:rPr>
              <w:t>- ведение рыбоводного журнала.</w:t>
            </w:r>
          </w:p>
        </w:tc>
      </w:tr>
      <w:tr w:rsidR="002F45DD" w:rsidRPr="00F93165" w:rsidTr="00A65964">
        <w:tc>
          <w:tcPr>
            <w:tcW w:w="282" w:type="pct"/>
            <w:shd w:val="clear" w:color="auto" w:fill="00B050"/>
          </w:tcPr>
          <w:p w:rsidR="002F45DD" w:rsidRPr="00F93165" w:rsidRDefault="002F45DD" w:rsidP="00A65964">
            <w:pPr>
              <w:contextualSpacing/>
              <w:jc w:val="both"/>
              <w:rPr>
                <w:rFonts w:ascii="Times New Roman" w:hAnsi="Times New Roman" w:cs="Times New Roman"/>
                <w:b/>
                <w:color w:val="FFFFFF" w:themeColor="background1"/>
                <w:sz w:val="24"/>
                <w:szCs w:val="24"/>
              </w:rPr>
            </w:pPr>
            <w:r w:rsidRPr="00F93165">
              <w:rPr>
                <w:rFonts w:ascii="Times New Roman" w:hAnsi="Times New Roman" w:cs="Times New Roman"/>
                <w:b/>
                <w:color w:val="FFFFFF" w:themeColor="background1"/>
                <w:sz w:val="24"/>
                <w:szCs w:val="24"/>
              </w:rPr>
              <w:t>Б</w:t>
            </w:r>
          </w:p>
        </w:tc>
        <w:tc>
          <w:tcPr>
            <w:tcW w:w="1569" w:type="pct"/>
            <w:shd w:val="clear" w:color="auto" w:fill="92D050"/>
          </w:tcPr>
          <w:p w:rsidR="002F45DD" w:rsidRPr="00F93165" w:rsidRDefault="002F45DD" w:rsidP="00A65964">
            <w:pPr>
              <w:contextualSpacing/>
              <w:jc w:val="both"/>
              <w:rPr>
                <w:rFonts w:ascii="Times New Roman" w:hAnsi="Times New Roman" w:cs="Times New Roman"/>
                <w:sz w:val="24"/>
                <w:szCs w:val="24"/>
              </w:rPr>
            </w:pPr>
            <w:r w:rsidRPr="00F93165">
              <w:rPr>
                <w:rFonts w:ascii="Times New Roman" w:hAnsi="Times New Roman" w:cs="Times New Roman"/>
                <w:b/>
                <w:sz w:val="24"/>
                <w:szCs w:val="24"/>
              </w:rPr>
              <w:t xml:space="preserve">Регулирование и </w:t>
            </w:r>
            <w:r w:rsidRPr="00F93165">
              <w:rPr>
                <w:rFonts w:ascii="Times New Roman" w:hAnsi="Times New Roman" w:cs="Times New Roman"/>
                <w:b/>
                <w:sz w:val="24"/>
                <w:szCs w:val="24"/>
              </w:rPr>
              <w:lastRenderedPageBreak/>
              <w:t>эксплуатация рыбоводного оборудования</w:t>
            </w:r>
          </w:p>
        </w:tc>
        <w:tc>
          <w:tcPr>
            <w:tcW w:w="3149" w:type="pct"/>
            <w:shd w:val="clear" w:color="auto" w:fill="auto"/>
          </w:tcPr>
          <w:p w:rsidR="002F45DD" w:rsidRPr="00F93165" w:rsidRDefault="002F45DD" w:rsidP="00A65964">
            <w:pPr>
              <w:spacing w:line="276" w:lineRule="auto"/>
              <w:ind w:firstLine="709"/>
              <w:contextualSpacing/>
              <w:jc w:val="both"/>
              <w:rPr>
                <w:rFonts w:ascii="Times New Roman" w:hAnsi="Times New Roman" w:cs="Times New Roman"/>
                <w:sz w:val="24"/>
                <w:szCs w:val="24"/>
              </w:rPr>
            </w:pPr>
            <w:r w:rsidRPr="00F93165">
              <w:rPr>
                <w:rFonts w:ascii="Times New Roman" w:hAnsi="Times New Roman" w:cs="Times New Roman"/>
                <w:sz w:val="24"/>
                <w:szCs w:val="24"/>
              </w:rPr>
              <w:lastRenderedPageBreak/>
              <w:t xml:space="preserve">Оцениваются следующие навыки: </w:t>
            </w:r>
          </w:p>
          <w:p w:rsidR="002F45DD" w:rsidRPr="00F93165" w:rsidRDefault="002F45DD" w:rsidP="00A65964">
            <w:pPr>
              <w:spacing w:line="276" w:lineRule="auto"/>
              <w:ind w:firstLine="709"/>
              <w:contextualSpacing/>
              <w:jc w:val="both"/>
              <w:rPr>
                <w:rFonts w:ascii="Times New Roman" w:hAnsi="Times New Roman" w:cs="Times New Roman"/>
                <w:sz w:val="24"/>
                <w:szCs w:val="24"/>
              </w:rPr>
            </w:pPr>
            <w:r w:rsidRPr="00F93165">
              <w:rPr>
                <w:rFonts w:ascii="Times New Roman" w:hAnsi="Times New Roman" w:cs="Times New Roman"/>
                <w:sz w:val="24"/>
                <w:szCs w:val="24"/>
              </w:rPr>
              <w:lastRenderedPageBreak/>
              <w:t>- Критерии визуального контроля поведения рыб и качества воды в рыбоводных емкостях</w:t>
            </w:r>
          </w:p>
          <w:p w:rsidR="002F45DD" w:rsidRPr="00F93165" w:rsidRDefault="002F45DD" w:rsidP="00A65964">
            <w:pPr>
              <w:spacing w:line="276" w:lineRule="auto"/>
              <w:ind w:firstLine="709"/>
              <w:contextualSpacing/>
              <w:jc w:val="both"/>
              <w:rPr>
                <w:rFonts w:ascii="Times New Roman" w:hAnsi="Times New Roman" w:cs="Times New Roman"/>
                <w:sz w:val="24"/>
                <w:szCs w:val="24"/>
              </w:rPr>
            </w:pPr>
            <w:r w:rsidRPr="00F93165">
              <w:rPr>
                <w:rFonts w:ascii="Times New Roman" w:hAnsi="Times New Roman" w:cs="Times New Roman"/>
                <w:sz w:val="24"/>
                <w:szCs w:val="24"/>
              </w:rPr>
              <w:t>- алгоритм контроля за работой всех блоков и механизмов УЗВ;</w:t>
            </w:r>
          </w:p>
          <w:p w:rsidR="002F45DD" w:rsidRPr="00F93165" w:rsidRDefault="002F45DD" w:rsidP="00A65964">
            <w:pPr>
              <w:spacing w:line="276" w:lineRule="auto"/>
              <w:ind w:firstLine="709"/>
              <w:contextualSpacing/>
              <w:jc w:val="both"/>
              <w:rPr>
                <w:rFonts w:ascii="Times New Roman" w:hAnsi="Times New Roman" w:cs="Times New Roman"/>
                <w:sz w:val="24"/>
                <w:szCs w:val="24"/>
              </w:rPr>
            </w:pPr>
            <w:r w:rsidRPr="00F93165">
              <w:rPr>
                <w:rFonts w:ascii="Times New Roman" w:hAnsi="Times New Roman" w:cs="Times New Roman"/>
                <w:sz w:val="24"/>
                <w:szCs w:val="24"/>
              </w:rPr>
              <w:t>- загрузка и регулировка автоматических кормушек;</w:t>
            </w:r>
          </w:p>
          <w:p w:rsidR="002F45DD" w:rsidRPr="00F93165" w:rsidRDefault="002F45DD" w:rsidP="00A65964">
            <w:pPr>
              <w:spacing w:line="276" w:lineRule="auto"/>
              <w:ind w:firstLine="709"/>
              <w:contextualSpacing/>
              <w:jc w:val="both"/>
              <w:rPr>
                <w:rFonts w:ascii="Times New Roman" w:hAnsi="Times New Roman" w:cs="Times New Roman"/>
                <w:sz w:val="24"/>
                <w:szCs w:val="24"/>
              </w:rPr>
            </w:pPr>
            <w:r w:rsidRPr="00F93165">
              <w:rPr>
                <w:rFonts w:ascii="Times New Roman" w:hAnsi="Times New Roman" w:cs="Times New Roman"/>
                <w:sz w:val="24"/>
                <w:szCs w:val="24"/>
              </w:rPr>
              <w:t>- расчет необходимого количества корма;</w:t>
            </w:r>
          </w:p>
          <w:p w:rsidR="002F45DD" w:rsidRPr="00F93165" w:rsidRDefault="002F45DD" w:rsidP="00A65964">
            <w:pPr>
              <w:spacing w:line="276" w:lineRule="auto"/>
              <w:ind w:firstLine="709"/>
              <w:contextualSpacing/>
              <w:jc w:val="both"/>
              <w:rPr>
                <w:rFonts w:ascii="Times New Roman" w:hAnsi="Times New Roman" w:cs="Times New Roman"/>
                <w:sz w:val="24"/>
                <w:szCs w:val="24"/>
              </w:rPr>
            </w:pPr>
            <w:r w:rsidRPr="00F93165">
              <w:rPr>
                <w:rFonts w:ascii="Times New Roman" w:hAnsi="Times New Roman" w:cs="Times New Roman"/>
                <w:sz w:val="24"/>
                <w:szCs w:val="24"/>
              </w:rPr>
              <w:t>- гидрохимический анализ воды с помощью портативных и стационарных приборов;</w:t>
            </w:r>
          </w:p>
          <w:p w:rsidR="002F45DD" w:rsidRPr="00F93165" w:rsidRDefault="002F45DD" w:rsidP="00A65964">
            <w:pPr>
              <w:spacing w:line="276" w:lineRule="auto"/>
              <w:ind w:firstLine="709"/>
              <w:contextualSpacing/>
              <w:jc w:val="both"/>
              <w:rPr>
                <w:rFonts w:ascii="Times New Roman" w:hAnsi="Times New Roman" w:cs="Times New Roman"/>
                <w:sz w:val="24"/>
                <w:szCs w:val="24"/>
              </w:rPr>
            </w:pPr>
            <w:r w:rsidRPr="00F93165">
              <w:rPr>
                <w:rFonts w:ascii="Times New Roman" w:hAnsi="Times New Roman" w:cs="Times New Roman"/>
                <w:sz w:val="24"/>
                <w:szCs w:val="24"/>
              </w:rPr>
              <w:t xml:space="preserve">- сортировка разновозрастной молоди рыб; </w:t>
            </w:r>
          </w:p>
          <w:p w:rsidR="002F45DD" w:rsidRPr="00F93165" w:rsidRDefault="002F45DD" w:rsidP="00A65964">
            <w:pPr>
              <w:spacing w:line="276" w:lineRule="auto"/>
              <w:ind w:firstLine="709"/>
              <w:contextualSpacing/>
              <w:jc w:val="both"/>
              <w:rPr>
                <w:rFonts w:ascii="Times New Roman" w:hAnsi="Times New Roman" w:cs="Times New Roman"/>
                <w:sz w:val="24"/>
                <w:szCs w:val="24"/>
              </w:rPr>
            </w:pPr>
            <w:r w:rsidRPr="00F93165">
              <w:rPr>
                <w:rFonts w:ascii="Times New Roman" w:hAnsi="Times New Roman" w:cs="Times New Roman"/>
                <w:sz w:val="24"/>
                <w:szCs w:val="24"/>
              </w:rPr>
              <w:t>- измерение и взвешивание рыб;</w:t>
            </w:r>
          </w:p>
          <w:p w:rsidR="002F45DD" w:rsidRPr="00F93165" w:rsidRDefault="002F45DD" w:rsidP="00A65964">
            <w:pPr>
              <w:spacing w:line="276" w:lineRule="auto"/>
              <w:ind w:firstLine="709"/>
              <w:contextualSpacing/>
              <w:jc w:val="both"/>
              <w:rPr>
                <w:rFonts w:ascii="Times New Roman" w:hAnsi="Times New Roman" w:cs="Times New Roman"/>
                <w:sz w:val="24"/>
                <w:szCs w:val="24"/>
              </w:rPr>
            </w:pPr>
            <w:r w:rsidRPr="00F93165">
              <w:rPr>
                <w:rFonts w:ascii="Times New Roman" w:hAnsi="Times New Roman" w:cs="Times New Roman"/>
                <w:sz w:val="24"/>
                <w:szCs w:val="24"/>
              </w:rPr>
              <w:t>- последовательность операций мечения рыб с помощью органических красителей;</w:t>
            </w:r>
          </w:p>
          <w:p w:rsidR="002F45DD" w:rsidRPr="00F93165" w:rsidRDefault="002F45DD" w:rsidP="00A65964">
            <w:pPr>
              <w:spacing w:line="276" w:lineRule="auto"/>
              <w:ind w:firstLine="709"/>
              <w:contextualSpacing/>
              <w:jc w:val="both"/>
              <w:rPr>
                <w:rFonts w:ascii="Times New Roman" w:hAnsi="Times New Roman" w:cs="Times New Roman"/>
                <w:sz w:val="24"/>
                <w:szCs w:val="24"/>
              </w:rPr>
            </w:pPr>
            <w:r w:rsidRPr="00F93165">
              <w:rPr>
                <w:rFonts w:ascii="Times New Roman" w:hAnsi="Times New Roman" w:cs="Times New Roman"/>
                <w:sz w:val="24"/>
                <w:szCs w:val="24"/>
              </w:rPr>
              <w:t>- ведение рыбоводного журнала.</w:t>
            </w:r>
          </w:p>
        </w:tc>
      </w:tr>
      <w:tr w:rsidR="002F45DD" w:rsidRPr="00F93165" w:rsidTr="00A65964">
        <w:tc>
          <w:tcPr>
            <w:tcW w:w="282" w:type="pct"/>
            <w:shd w:val="clear" w:color="auto" w:fill="00B050"/>
          </w:tcPr>
          <w:p w:rsidR="002F45DD" w:rsidRPr="00F93165" w:rsidRDefault="002F45DD" w:rsidP="00A65964">
            <w:pPr>
              <w:contextualSpacing/>
              <w:jc w:val="both"/>
              <w:rPr>
                <w:rFonts w:ascii="Times New Roman" w:hAnsi="Times New Roman" w:cs="Times New Roman"/>
                <w:b/>
                <w:color w:val="FFFFFF" w:themeColor="background1"/>
                <w:sz w:val="24"/>
                <w:szCs w:val="24"/>
              </w:rPr>
            </w:pPr>
            <w:r w:rsidRPr="00F93165">
              <w:rPr>
                <w:rFonts w:ascii="Times New Roman" w:hAnsi="Times New Roman" w:cs="Times New Roman"/>
                <w:b/>
                <w:color w:val="FFFFFF" w:themeColor="background1"/>
                <w:sz w:val="24"/>
                <w:szCs w:val="24"/>
              </w:rPr>
              <w:lastRenderedPageBreak/>
              <w:t>В</w:t>
            </w:r>
          </w:p>
        </w:tc>
        <w:tc>
          <w:tcPr>
            <w:tcW w:w="1569" w:type="pct"/>
            <w:shd w:val="clear" w:color="auto" w:fill="92D050"/>
          </w:tcPr>
          <w:p w:rsidR="002F45DD" w:rsidRPr="00F93165" w:rsidRDefault="002F45DD" w:rsidP="00A65964">
            <w:pPr>
              <w:contextualSpacing/>
              <w:jc w:val="both"/>
              <w:rPr>
                <w:rFonts w:ascii="Times New Roman" w:hAnsi="Times New Roman" w:cs="Times New Roman"/>
                <w:sz w:val="24"/>
                <w:szCs w:val="24"/>
              </w:rPr>
            </w:pPr>
            <w:r w:rsidRPr="00F93165">
              <w:rPr>
                <w:rFonts w:ascii="Times New Roman" w:hAnsi="Times New Roman" w:cs="Times New Roman"/>
                <w:b/>
                <w:sz w:val="24"/>
                <w:szCs w:val="24"/>
              </w:rPr>
              <w:t>Решение производственных (ситуационных) задач</w:t>
            </w:r>
          </w:p>
        </w:tc>
        <w:tc>
          <w:tcPr>
            <w:tcW w:w="3149" w:type="pct"/>
            <w:shd w:val="clear" w:color="auto" w:fill="auto"/>
          </w:tcPr>
          <w:p w:rsidR="002F45DD" w:rsidRPr="00F93165" w:rsidRDefault="002F45DD" w:rsidP="00A65964">
            <w:pPr>
              <w:ind w:firstLine="709"/>
              <w:contextualSpacing/>
              <w:jc w:val="both"/>
              <w:rPr>
                <w:rFonts w:ascii="Times New Roman" w:hAnsi="Times New Roman" w:cs="Times New Roman"/>
                <w:sz w:val="24"/>
                <w:szCs w:val="24"/>
              </w:rPr>
            </w:pPr>
            <w:r w:rsidRPr="00F93165">
              <w:rPr>
                <w:rFonts w:ascii="Times New Roman" w:hAnsi="Times New Roman" w:cs="Times New Roman"/>
                <w:sz w:val="24"/>
                <w:szCs w:val="24"/>
              </w:rPr>
              <w:t xml:space="preserve">Оцениваются следующие навыки: </w:t>
            </w:r>
          </w:p>
          <w:p w:rsidR="002F45DD" w:rsidRPr="00F93165" w:rsidRDefault="002F45DD" w:rsidP="00A65964">
            <w:pPr>
              <w:spacing w:line="276" w:lineRule="auto"/>
              <w:ind w:firstLine="709"/>
              <w:contextualSpacing/>
              <w:jc w:val="both"/>
              <w:rPr>
                <w:rFonts w:ascii="Times New Roman" w:hAnsi="Times New Roman" w:cs="Times New Roman"/>
                <w:sz w:val="24"/>
                <w:szCs w:val="24"/>
              </w:rPr>
            </w:pPr>
            <w:r w:rsidRPr="00F93165">
              <w:rPr>
                <w:rFonts w:ascii="Times New Roman" w:hAnsi="Times New Roman" w:cs="Times New Roman"/>
                <w:sz w:val="24"/>
                <w:szCs w:val="24"/>
              </w:rPr>
              <w:t>- последовательность и качество работ по профилактике всех блоков УЗВ;</w:t>
            </w:r>
          </w:p>
          <w:p w:rsidR="002F45DD" w:rsidRPr="00F93165" w:rsidRDefault="002F45DD" w:rsidP="00A65964">
            <w:pPr>
              <w:spacing w:line="276" w:lineRule="auto"/>
              <w:ind w:firstLine="709"/>
              <w:contextualSpacing/>
              <w:jc w:val="both"/>
              <w:rPr>
                <w:rFonts w:ascii="Times New Roman" w:hAnsi="Times New Roman" w:cs="Times New Roman"/>
                <w:sz w:val="24"/>
                <w:szCs w:val="24"/>
              </w:rPr>
            </w:pPr>
            <w:r w:rsidRPr="00F93165">
              <w:rPr>
                <w:rFonts w:ascii="Times New Roman" w:hAnsi="Times New Roman" w:cs="Times New Roman"/>
                <w:sz w:val="24"/>
                <w:szCs w:val="24"/>
              </w:rPr>
              <w:t>- способ отлова, сортировки, пересадки личинок и мальков рыб;</w:t>
            </w:r>
          </w:p>
          <w:p w:rsidR="002F45DD" w:rsidRPr="00F93165" w:rsidRDefault="002F45DD" w:rsidP="00A65964">
            <w:pPr>
              <w:spacing w:line="276" w:lineRule="auto"/>
              <w:ind w:firstLine="709"/>
              <w:contextualSpacing/>
              <w:jc w:val="both"/>
              <w:rPr>
                <w:rFonts w:ascii="Times New Roman" w:hAnsi="Times New Roman" w:cs="Times New Roman"/>
                <w:sz w:val="24"/>
                <w:szCs w:val="24"/>
              </w:rPr>
            </w:pPr>
            <w:r w:rsidRPr="00F93165">
              <w:rPr>
                <w:rFonts w:ascii="Times New Roman" w:hAnsi="Times New Roman" w:cs="Times New Roman"/>
                <w:sz w:val="24"/>
                <w:szCs w:val="24"/>
              </w:rPr>
              <w:t>- способ отбора больных, травмированных и погибших икринок, личинок, мальков;</w:t>
            </w:r>
          </w:p>
          <w:p w:rsidR="002F45DD" w:rsidRPr="00F93165" w:rsidRDefault="002F45DD" w:rsidP="00A65964">
            <w:pPr>
              <w:spacing w:line="276" w:lineRule="auto"/>
              <w:ind w:firstLine="709"/>
              <w:contextualSpacing/>
              <w:jc w:val="both"/>
              <w:rPr>
                <w:rFonts w:ascii="Times New Roman" w:hAnsi="Times New Roman" w:cs="Times New Roman"/>
                <w:sz w:val="24"/>
                <w:szCs w:val="24"/>
              </w:rPr>
            </w:pPr>
            <w:r w:rsidRPr="00F93165">
              <w:rPr>
                <w:rFonts w:ascii="Times New Roman" w:hAnsi="Times New Roman" w:cs="Times New Roman"/>
                <w:sz w:val="24"/>
                <w:szCs w:val="24"/>
              </w:rPr>
              <w:t>- алгоритм оперативного обслуживания портативных приборов анализа воды с заменой электролита и ионоселективных мембран;</w:t>
            </w:r>
          </w:p>
          <w:p w:rsidR="002F45DD" w:rsidRPr="00F93165" w:rsidRDefault="002F45DD" w:rsidP="00A65964">
            <w:pPr>
              <w:spacing w:line="276" w:lineRule="auto"/>
              <w:ind w:firstLine="709"/>
              <w:contextualSpacing/>
              <w:jc w:val="both"/>
              <w:rPr>
                <w:rFonts w:ascii="Times New Roman" w:hAnsi="Times New Roman" w:cs="Times New Roman"/>
                <w:sz w:val="24"/>
                <w:szCs w:val="24"/>
              </w:rPr>
            </w:pPr>
            <w:r w:rsidRPr="00F93165">
              <w:rPr>
                <w:rFonts w:ascii="Times New Roman" w:hAnsi="Times New Roman" w:cs="Times New Roman"/>
                <w:sz w:val="24"/>
                <w:szCs w:val="24"/>
              </w:rPr>
              <w:t>- качество калибровки рыбоводного оборудования и гидрохимических приборов.</w:t>
            </w:r>
          </w:p>
        </w:tc>
      </w:tr>
    </w:tbl>
    <w:p w:rsidR="002F45DD" w:rsidRDefault="002F45DD" w:rsidP="002F45DD">
      <w:pPr>
        <w:spacing w:after="0" w:line="360" w:lineRule="auto"/>
        <w:ind w:firstLine="709"/>
        <w:contextualSpacing/>
        <w:jc w:val="both"/>
        <w:rPr>
          <w:rFonts w:ascii="Times New Roman" w:hAnsi="Times New Roman" w:cs="Times New Roman"/>
          <w:sz w:val="28"/>
          <w:szCs w:val="28"/>
        </w:rPr>
      </w:pPr>
    </w:p>
    <w:p w:rsidR="002F45DD" w:rsidRDefault="002F45DD" w:rsidP="002F45DD">
      <w:pPr>
        <w:pStyle w:val="-2"/>
        <w:spacing w:before="0" w:after="0"/>
        <w:ind w:firstLine="709"/>
        <w:contextualSpacing/>
        <w:jc w:val="both"/>
        <w:rPr>
          <w:rFonts w:ascii="Times New Roman" w:hAnsi="Times New Roman"/>
          <w:sz w:val="24"/>
        </w:rPr>
      </w:pPr>
      <w:bookmarkStart w:id="9" w:name="_Toc180411165"/>
      <w:r>
        <w:rPr>
          <w:rFonts w:ascii="Times New Roman" w:hAnsi="Times New Roman"/>
          <w:sz w:val="24"/>
        </w:rPr>
        <w:t>1.5. КОНКУРСНОЕ ЗАДАНИЕ</w:t>
      </w:r>
      <w:bookmarkEnd w:id="9"/>
    </w:p>
    <w:p w:rsidR="002F45DD" w:rsidRDefault="002F45DD" w:rsidP="002F45DD">
      <w:pPr>
        <w:spacing w:after="0" w:line="36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Общая </w:t>
      </w:r>
      <w:r w:rsidRPr="00CE5AB0">
        <w:rPr>
          <w:rFonts w:ascii="Times New Roman" w:hAnsi="Times New Roman" w:cs="Times New Roman"/>
          <w:sz w:val="28"/>
          <w:szCs w:val="28"/>
        </w:rPr>
        <w:t>продолжительность</w:t>
      </w:r>
      <w:r>
        <w:rPr>
          <w:rFonts w:ascii="Times New Roman" w:eastAsia="Times New Roman" w:hAnsi="Times New Roman" w:cs="Times New Roman"/>
          <w:color w:val="000000"/>
          <w:sz w:val="28"/>
          <w:szCs w:val="28"/>
        </w:rPr>
        <w:t xml:space="preserve"> Конкурсного задания</w:t>
      </w:r>
      <w:r>
        <w:rPr>
          <w:rFonts w:ascii="Times New Roman" w:eastAsia="Times New Roman" w:hAnsi="Times New Roman" w:cs="Times New Roman"/>
          <w:color w:val="000000"/>
          <w:sz w:val="28"/>
          <w:szCs w:val="28"/>
          <w:vertAlign w:val="superscript"/>
        </w:rPr>
        <w:footnoteReference w:id="2"/>
      </w:r>
      <w:r>
        <w:rPr>
          <w:rFonts w:ascii="Times New Roman" w:eastAsia="Times New Roman" w:hAnsi="Times New Roman" w:cs="Times New Roman"/>
          <w:color w:val="000000"/>
          <w:sz w:val="28"/>
          <w:szCs w:val="28"/>
        </w:rPr>
        <w:t>: 18 ч.</w:t>
      </w:r>
    </w:p>
    <w:p w:rsidR="002F45DD" w:rsidRDefault="002F45DD" w:rsidP="002F45DD">
      <w:pPr>
        <w:spacing w:after="0" w:line="36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Количество конкурсных дней: 3 дня.</w:t>
      </w:r>
    </w:p>
    <w:p w:rsidR="002F45DD" w:rsidRDefault="002F45DD" w:rsidP="002F45D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Вне зависимости от количества модулей, КЗ должно включать оценку по каждому из разделов требований компетенции.</w:t>
      </w:r>
    </w:p>
    <w:p w:rsidR="002F45DD" w:rsidRDefault="002F45DD" w:rsidP="002F45D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Оценка знаний конкурсанта должна проводиться через практическое выполнение Конкурсного задания. В дополнение могут учитываться требования работодателей для проверки теоретических знаний / оценки квалификации.</w:t>
      </w:r>
    </w:p>
    <w:p w:rsidR="002F45DD" w:rsidRDefault="002F45DD" w:rsidP="002F45DD">
      <w:pPr>
        <w:pStyle w:val="-2"/>
        <w:spacing w:before="0" w:after="0"/>
        <w:contextualSpacing/>
        <w:jc w:val="center"/>
        <w:rPr>
          <w:rFonts w:ascii="Times New Roman" w:hAnsi="Times New Roman"/>
          <w:bCs/>
          <w:szCs w:val="28"/>
        </w:rPr>
      </w:pPr>
      <w:bookmarkStart w:id="10" w:name="_Toc180411166"/>
      <w:r>
        <w:rPr>
          <w:rFonts w:ascii="Times New Roman" w:hAnsi="Times New Roman"/>
          <w:bCs/>
          <w:szCs w:val="28"/>
        </w:rPr>
        <w:lastRenderedPageBreak/>
        <w:t xml:space="preserve">1.5.1. </w:t>
      </w:r>
      <w:r>
        <w:rPr>
          <w:rFonts w:ascii="Times New Roman" w:hAnsi="Times New Roman"/>
          <w:szCs w:val="28"/>
        </w:rPr>
        <w:t>Разработка</w:t>
      </w:r>
      <w:r>
        <w:rPr>
          <w:rFonts w:ascii="Times New Roman" w:hAnsi="Times New Roman"/>
          <w:bCs/>
          <w:szCs w:val="28"/>
        </w:rPr>
        <w:t xml:space="preserve"> конкурсного </w:t>
      </w:r>
      <w:r w:rsidRPr="00CE5AB0">
        <w:rPr>
          <w:rFonts w:ascii="Times New Roman" w:hAnsi="Times New Roman"/>
        </w:rPr>
        <w:t>задания</w:t>
      </w:r>
      <w:bookmarkEnd w:id="10"/>
    </w:p>
    <w:p w:rsidR="002F45DD" w:rsidRDefault="002F45DD" w:rsidP="002F45DD">
      <w:pPr>
        <w:spacing w:after="0" w:line="360" w:lineRule="auto"/>
        <w:ind w:firstLine="709"/>
        <w:contextualSpacing/>
        <w:jc w:val="both"/>
        <w:rPr>
          <w:rFonts w:ascii="Times New Roman" w:eastAsia="Times New Roman" w:hAnsi="Times New Roman" w:cs="Times New Roman"/>
          <w:sz w:val="28"/>
          <w:szCs w:val="28"/>
          <w:lang w:eastAsia="ru-RU"/>
        </w:rPr>
      </w:pPr>
      <w:r w:rsidRPr="00CE5AB0">
        <w:rPr>
          <w:rFonts w:ascii="Times New Roman" w:hAnsi="Times New Roman" w:cs="Times New Roman"/>
          <w:sz w:val="28"/>
          <w:szCs w:val="28"/>
        </w:rPr>
        <w:t>Конкурсное</w:t>
      </w:r>
      <w:r>
        <w:rPr>
          <w:rFonts w:ascii="Times New Roman" w:eastAsia="Times New Roman" w:hAnsi="Times New Roman" w:cs="Times New Roman"/>
          <w:sz w:val="28"/>
          <w:szCs w:val="28"/>
          <w:lang w:eastAsia="ru-RU"/>
        </w:rPr>
        <w:t xml:space="preserve"> задание состоит из 3-х модулей, включает обязательную к выполнению часть (инвариант) – 3 модулей. Общее количество баллов конкурсного задания составляет 100.</w:t>
      </w:r>
    </w:p>
    <w:p w:rsidR="002F45DD" w:rsidRPr="00CE5AB0" w:rsidRDefault="002F45DD" w:rsidP="002F45DD">
      <w:pPr>
        <w:spacing w:after="0" w:line="360"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Обязательная </w:t>
      </w:r>
      <w:r w:rsidRPr="00CE5AB0">
        <w:rPr>
          <w:rFonts w:ascii="Times New Roman" w:hAnsi="Times New Roman" w:cs="Times New Roman"/>
          <w:sz w:val="28"/>
          <w:szCs w:val="28"/>
        </w:rPr>
        <w:t>к выполнению часть (инвариант) выполняется всеми регионами без исключения на всех уровнях чемпионатов.</w:t>
      </w:r>
    </w:p>
    <w:p w:rsidR="002F45DD" w:rsidRPr="008C41F7" w:rsidRDefault="002F45DD" w:rsidP="002F45DD">
      <w:pPr>
        <w:spacing w:after="0" w:line="360" w:lineRule="auto"/>
        <w:ind w:firstLine="851"/>
        <w:contextualSpacing/>
        <w:jc w:val="both"/>
        <w:rPr>
          <w:rFonts w:ascii="Times New Roman" w:eastAsia="Times New Roman" w:hAnsi="Times New Roman" w:cs="Times New Roman"/>
          <w:sz w:val="28"/>
          <w:szCs w:val="28"/>
          <w:lang w:eastAsia="ru-RU"/>
        </w:rPr>
      </w:pPr>
      <w:r w:rsidRPr="00CE5AB0">
        <w:rPr>
          <w:rFonts w:ascii="Times New Roman" w:hAnsi="Times New Roman" w:cs="Times New Roman"/>
          <w:sz w:val="28"/>
          <w:szCs w:val="28"/>
        </w:rPr>
        <w:t>Количество модулей из вариативной части, выбирается регионом самостоятельно в зависимости от материальных возможностей площадки соревнований и потребностей работодателей региона в соответствующих специалистах. В случае если ни один из модулей вариативной части не подходит под запрос работодателя конкретного региона, то вариативный (е) модуль (и) формируется регионом самостоятельно под запрос работодателя. При этом, время на выполнение модуля (ей) и количество баллов в критериях оценки по аспектам не меняются</w:t>
      </w:r>
      <w:r w:rsidR="00C766E2">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(Приложение 3. Матрица конкурсного задания)</w:t>
      </w:r>
      <w:r w:rsidRPr="008C41F7">
        <w:rPr>
          <w:rFonts w:ascii="Times New Roman" w:eastAsia="Times New Roman" w:hAnsi="Times New Roman" w:cs="Times New Roman"/>
          <w:sz w:val="28"/>
          <w:szCs w:val="28"/>
          <w:lang w:eastAsia="ru-RU"/>
        </w:rPr>
        <w:t>.</w:t>
      </w:r>
    </w:p>
    <w:p w:rsidR="002F45DD" w:rsidRDefault="002F45DD" w:rsidP="002F45DD">
      <w:pPr>
        <w:pStyle w:val="-2"/>
        <w:spacing w:before="0" w:after="0"/>
        <w:contextualSpacing/>
        <w:jc w:val="center"/>
        <w:rPr>
          <w:rFonts w:ascii="Times New Roman" w:hAnsi="Times New Roman"/>
          <w:szCs w:val="28"/>
        </w:rPr>
      </w:pPr>
      <w:bookmarkStart w:id="11" w:name="_Toc180411167"/>
      <w:r>
        <w:rPr>
          <w:rFonts w:ascii="Times New Roman" w:hAnsi="Times New Roman"/>
          <w:szCs w:val="28"/>
        </w:rPr>
        <w:t xml:space="preserve">1.5.2. Структура модулей конкурсного задания </w:t>
      </w:r>
      <w:r>
        <w:rPr>
          <w:rFonts w:ascii="Times New Roman" w:hAnsi="Times New Roman"/>
          <w:bCs/>
          <w:color w:val="000000"/>
          <w:szCs w:val="28"/>
          <w:lang w:eastAsia="ru-RU"/>
        </w:rPr>
        <w:t>(</w:t>
      </w:r>
      <w:r w:rsidRPr="00CE5AB0">
        <w:rPr>
          <w:rFonts w:ascii="Times New Roman" w:hAnsi="Times New Roman"/>
        </w:rPr>
        <w:t>инвариант</w:t>
      </w:r>
      <w:r>
        <w:rPr>
          <w:rFonts w:ascii="Times New Roman" w:hAnsi="Times New Roman"/>
          <w:bCs/>
          <w:color w:val="000000"/>
          <w:szCs w:val="28"/>
          <w:lang w:eastAsia="ru-RU"/>
        </w:rPr>
        <w:t>)</w:t>
      </w:r>
      <w:bookmarkEnd w:id="11"/>
    </w:p>
    <w:p w:rsidR="002F45DD" w:rsidRDefault="002F45DD" w:rsidP="002F45DD">
      <w:pPr>
        <w:spacing w:after="0"/>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Модуль А.</w:t>
      </w:r>
      <w:r w:rsidR="00972393">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i/>
          <w:color w:val="000000"/>
          <w:sz w:val="28"/>
          <w:szCs w:val="28"/>
          <w:lang w:eastAsia="ru-RU"/>
        </w:rPr>
        <w:t>Инкубация икры и выращивание молоди рыб</w:t>
      </w:r>
      <w:r w:rsidR="00972393">
        <w:rPr>
          <w:rFonts w:ascii="Times New Roman" w:eastAsia="Times New Roman" w:hAnsi="Times New Roman" w:cs="Times New Roman"/>
          <w:b/>
          <w:i/>
          <w:color w:val="000000"/>
          <w:sz w:val="28"/>
          <w:szCs w:val="28"/>
          <w:lang w:eastAsia="ru-RU"/>
        </w:rPr>
        <w:t xml:space="preserve"> </w:t>
      </w:r>
      <w:r>
        <w:rPr>
          <w:rFonts w:ascii="Times New Roman" w:eastAsia="Times New Roman" w:hAnsi="Times New Roman" w:cs="Times New Roman"/>
          <w:b/>
          <w:color w:val="000000"/>
          <w:sz w:val="28"/>
          <w:szCs w:val="28"/>
          <w:lang w:eastAsia="ru-RU"/>
        </w:rPr>
        <w:t>(Инвариант)</w:t>
      </w:r>
    </w:p>
    <w:p w:rsidR="002F45DD" w:rsidRDefault="002F45DD" w:rsidP="002F45DD">
      <w:pPr>
        <w:spacing w:after="0"/>
        <w:contextualSpacing/>
        <w:jc w:val="both"/>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rPr>
        <w:t>Время на выполнение модуля – 6 часов.</w:t>
      </w:r>
    </w:p>
    <w:p w:rsidR="002F45DD" w:rsidRDefault="002F45DD" w:rsidP="002F45DD">
      <w:pPr>
        <w:spacing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Задания:</w:t>
      </w:r>
    </w:p>
    <w:p w:rsidR="002F45DD" w:rsidRDefault="002F45DD" w:rsidP="002F45DD">
      <w:pPr>
        <w:spacing w:after="0"/>
        <w:contextualSpacing/>
        <w:jc w:val="both"/>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rPr>
        <w:t xml:space="preserve">При выполнении данного задания конкурсанту необходимо настроить и подготовить к работе инкубационные аппараты и другое рыбоводное оборудование, а также выполнить следующие стандартные биотехнические операции: </w:t>
      </w:r>
    </w:p>
    <w:p w:rsidR="002F45DD" w:rsidRDefault="002F45DD" w:rsidP="002F45DD">
      <w:pPr>
        <w:numPr>
          <w:ilvl w:val="0"/>
          <w:numId w:val="2"/>
        </w:numPr>
        <w:spacing w:after="0"/>
        <w:ind w:left="0" w:firstLine="709"/>
        <w:contextualSpacing/>
        <w:jc w:val="both"/>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rPr>
        <w:t>инъецирование производителей, отбор половых продуктов, осеменение икры;</w:t>
      </w:r>
    </w:p>
    <w:p w:rsidR="002F45DD" w:rsidRDefault="002F45DD" w:rsidP="002F45DD">
      <w:pPr>
        <w:numPr>
          <w:ilvl w:val="0"/>
          <w:numId w:val="2"/>
        </w:numPr>
        <w:spacing w:after="0"/>
        <w:ind w:left="0" w:firstLine="709"/>
        <w:contextualSpacing/>
        <w:jc w:val="both"/>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rPr>
        <w:t>загрузка икры и разгрузка инкубационных аппаратов;</w:t>
      </w:r>
    </w:p>
    <w:p w:rsidR="002F45DD" w:rsidRDefault="002F45DD" w:rsidP="002F45DD">
      <w:pPr>
        <w:numPr>
          <w:ilvl w:val="0"/>
          <w:numId w:val="2"/>
        </w:numPr>
        <w:spacing w:after="0"/>
        <w:ind w:left="0" w:firstLine="709"/>
        <w:contextualSpacing/>
        <w:jc w:val="both"/>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rPr>
        <w:t>контроль инкубации икры с использованием стандартных препаратов;</w:t>
      </w:r>
    </w:p>
    <w:p w:rsidR="002F45DD" w:rsidRDefault="002F45DD" w:rsidP="002F45DD">
      <w:pPr>
        <w:numPr>
          <w:ilvl w:val="0"/>
          <w:numId w:val="2"/>
        </w:numPr>
        <w:spacing w:after="0"/>
        <w:ind w:left="0" w:firstLine="709"/>
        <w:contextualSpacing/>
        <w:jc w:val="both"/>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rPr>
        <w:t>лечебно-профилактическая обработка рыбоводного оборудования с расчётом и приготовлением растворов необходимой концентрации;</w:t>
      </w:r>
    </w:p>
    <w:p w:rsidR="002F45DD" w:rsidRDefault="002F45DD" w:rsidP="002F45DD">
      <w:pPr>
        <w:numPr>
          <w:ilvl w:val="0"/>
          <w:numId w:val="2"/>
        </w:numPr>
        <w:spacing w:after="0"/>
        <w:ind w:left="0" w:firstLine="709"/>
        <w:contextualSpacing/>
        <w:jc w:val="both"/>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rPr>
        <w:t>лечебно-профилактическая обработка рыбоводного инвентаря, инкубационных аппаратов, рыбоводных ёмкостей с приготовлением растворов необходимой концентрации;</w:t>
      </w:r>
    </w:p>
    <w:p w:rsidR="002F45DD" w:rsidRDefault="002F45DD" w:rsidP="002F45DD">
      <w:pPr>
        <w:numPr>
          <w:ilvl w:val="0"/>
          <w:numId w:val="2"/>
        </w:numPr>
        <w:spacing w:after="0"/>
        <w:ind w:left="0" w:firstLine="709"/>
        <w:contextualSpacing/>
        <w:jc w:val="both"/>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rPr>
        <w:lastRenderedPageBreak/>
        <w:t>ведение рыбоводного журнала.</w:t>
      </w:r>
    </w:p>
    <w:p w:rsidR="002F45DD" w:rsidRDefault="002F45DD" w:rsidP="002F45DD">
      <w:pPr>
        <w:spacing w:after="0"/>
        <w:contextualSpacing/>
        <w:jc w:val="both"/>
        <w:rPr>
          <w:rFonts w:ascii="Times New Roman" w:eastAsia="Times New Roman" w:hAnsi="Times New Roman" w:cs="Times New Roman"/>
          <w:b/>
          <w:bCs/>
          <w:sz w:val="28"/>
          <w:szCs w:val="28"/>
        </w:rPr>
      </w:pPr>
    </w:p>
    <w:p w:rsidR="002F45DD" w:rsidRDefault="002F45DD" w:rsidP="002F45DD">
      <w:pPr>
        <w:spacing w:after="0"/>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Модуль Б.</w:t>
      </w:r>
      <w:r>
        <w:rPr>
          <w:rFonts w:ascii="Times New Roman" w:eastAsia="Times New Roman" w:hAnsi="Times New Roman" w:cs="Times New Roman"/>
          <w:b/>
          <w:i/>
          <w:color w:val="000000"/>
          <w:sz w:val="28"/>
          <w:szCs w:val="28"/>
          <w:lang w:eastAsia="ru-RU"/>
        </w:rPr>
        <w:t>Регулирование и эксплуатация рыбоводного оборудования (Инвариант)</w:t>
      </w:r>
    </w:p>
    <w:p w:rsidR="002F45DD" w:rsidRDefault="002F45DD" w:rsidP="002F45DD">
      <w:pPr>
        <w:spacing w:after="0"/>
        <w:contextualSpacing/>
        <w:jc w:val="both"/>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rPr>
        <w:t>Время на выполнение модуля – 6 часов.</w:t>
      </w:r>
    </w:p>
    <w:p w:rsidR="002F45DD" w:rsidRDefault="002F45DD" w:rsidP="002F45DD">
      <w:pPr>
        <w:spacing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Задания:</w:t>
      </w:r>
    </w:p>
    <w:p w:rsidR="002F45DD" w:rsidRDefault="002F45DD" w:rsidP="002F45DD">
      <w:pPr>
        <w:spacing w:after="0"/>
        <w:contextualSpacing/>
        <w:jc w:val="both"/>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rPr>
        <w:t xml:space="preserve">При выполнении данного задания необходимо конкурсанту настроить и подготовить к работе рыбоводное оборудование, а также выполнить следующие стандартные биотехнические операции: </w:t>
      </w:r>
    </w:p>
    <w:p w:rsidR="002F45DD" w:rsidRDefault="002F45DD" w:rsidP="002F45DD">
      <w:pPr>
        <w:numPr>
          <w:ilvl w:val="0"/>
          <w:numId w:val="2"/>
        </w:numPr>
        <w:spacing w:after="0"/>
        <w:ind w:left="0" w:firstLine="709"/>
        <w:contextualSpacing/>
        <w:jc w:val="both"/>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rPr>
        <w:t>визуальный контроль поведения рыб;</w:t>
      </w:r>
    </w:p>
    <w:p w:rsidR="002F45DD" w:rsidRDefault="002F45DD" w:rsidP="002F45DD">
      <w:pPr>
        <w:numPr>
          <w:ilvl w:val="0"/>
          <w:numId w:val="2"/>
        </w:numPr>
        <w:spacing w:after="0"/>
        <w:ind w:left="0" w:firstLine="709"/>
        <w:contextualSpacing/>
        <w:jc w:val="both"/>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rPr>
        <w:t>контроль за работой всех блоков и механизмов УЗВ;</w:t>
      </w:r>
    </w:p>
    <w:p w:rsidR="002F45DD" w:rsidRDefault="002F45DD" w:rsidP="002F45DD">
      <w:pPr>
        <w:numPr>
          <w:ilvl w:val="0"/>
          <w:numId w:val="2"/>
        </w:numPr>
        <w:spacing w:after="0"/>
        <w:ind w:left="0" w:firstLine="709"/>
        <w:contextualSpacing/>
        <w:jc w:val="both"/>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rPr>
        <w:t>загрузка автоматических кормушек с расчетом необходимого количества корма;</w:t>
      </w:r>
    </w:p>
    <w:p w:rsidR="002F45DD" w:rsidRDefault="002F45DD" w:rsidP="002F45DD">
      <w:pPr>
        <w:numPr>
          <w:ilvl w:val="0"/>
          <w:numId w:val="2"/>
        </w:numPr>
        <w:spacing w:after="0"/>
        <w:ind w:left="0" w:firstLine="709"/>
        <w:contextualSpacing/>
        <w:jc w:val="both"/>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rPr>
        <w:t>взятие проб и проведение гидрохимического анализа воды;</w:t>
      </w:r>
    </w:p>
    <w:p w:rsidR="002F45DD" w:rsidRDefault="002F45DD" w:rsidP="002F45DD">
      <w:pPr>
        <w:numPr>
          <w:ilvl w:val="0"/>
          <w:numId w:val="2"/>
        </w:numPr>
        <w:spacing w:after="0"/>
        <w:ind w:left="0" w:firstLine="709"/>
        <w:contextualSpacing/>
        <w:jc w:val="both"/>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rPr>
        <w:t>сортировка, измерение и взвешивание рыб;</w:t>
      </w:r>
    </w:p>
    <w:p w:rsidR="002F45DD" w:rsidRDefault="002F45DD" w:rsidP="002F45DD">
      <w:pPr>
        <w:numPr>
          <w:ilvl w:val="0"/>
          <w:numId w:val="2"/>
        </w:numPr>
        <w:spacing w:after="0"/>
        <w:ind w:left="0" w:firstLine="709"/>
        <w:contextualSpacing/>
        <w:jc w:val="both"/>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rPr>
        <w:t>мечение рыб с помощью органических красителей;</w:t>
      </w:r>
    </w:p>
    <w:p w:rsidR="002F45DD" w:rsidRDefault="002F45DD" w:rsidP="002F45DD">
      <w:pPr>
        <w:numPr>
          <w:ilvl w:val="0"/>
          <w:numId w:val="2"/>
        </w:numPr>
        <w:spacing w:after="0"/>
        <w:ind w:left="0" w:firstLine="709"/>
        <w:contextualSpacing/>
        <w:jc w:val="both"/>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rPr>
        <w:t>ведение рыбоводного журнала.</w:t>
      </w:r>
    </w:p>
    <w:p w:rsidR="002F45DD" w:rsidRDefault="002F45DD" w:rsidP="002F45DD">
      <w:pPr>
        <w:spacing w:after="0"/>
        <w:contextualSpacing/>
        <w:jc w:val="both"/>
        <w:rPr>
          <w:rFonts w:ascii="Times New Roman" w:eastAsia="Calibri" w:hAnsi="Times New Roman" w:cs="Times New Roman"/>
          <w:b/>
          <w:sz w:val="28"/>
          <w:szCs w:val="28"/>
          <w:lang w:eastAsia="ru-RU"/>
        </w:rPr>
      </w:pPr>
    </w:p>
    <w:p w:rsidR="002F45DD" w:rsidRDefault="002F45DD" w:rsidP="002F45DD">
      <w:pPr>
        <w:spacing w:after="0"/>
        <w:contextualSpacing/>
        <w:jc w:val="both"/>
        <w:rPr>
          <w:rFonts w:ascii="Times New Roman" w:eastAsia="Times New Roman" w:hAnsi="Times New Roman" w:cs="Times New Roman"/>
          <w:bCs/>
          <w:i/>
          <w:sz w:val="28"/>
          <w:szCs w:val="28"/>
          <w:lang w:eastAsia="ru-RU"/>
        </w:rPr>
      </w:pPr>
      <w:r>
        <w:rPr>
          <w:rFonts w:ascii="Times New Roman" w:eastAsia="Times New Roman" w:hAnsi="Times New Roman" w:cs="Times New Roman"/>
          <w:b/>
          <w:bCs/>
          <w:sz w:val="28"/>
          <w:szCs w:val="28"/>
          <w:lang w:eastAsia="ru-RU"/>
        </w:rPr>
        <w:t>Модуль В.</w:t>
      </w:r>
      <w:r>
        <w:rPr>
          <w:rFonts w:ascii="Times New Roman" w:eastAsia="Times New Roman" w:hAnsi="Times New Roman" w:cs="Times New Roman"/>
          <w:b/>
          <w:i/>
          <w:color w:val="000000"/>
          <w:sz w:val="28"/>
          <w:szCs w:val="28"/>
          <w:lang w:eastAsia="ru-RU"/>
        </w:rPr>
        <w:t>Решение производственных (ситуационных) задач (Инвариант)</w:t>
      </w:r>
    </w:p>
    <w:p w:rsidR="002F45DD" w:rsidRDefault="002F45DD" w:rsidP="002F45DD">
      <w:pPr>
        <w:spacing w:after="0"/>
        <w:contextualSpacing/>
        <w:jc w:val="both"/>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rPr>
        <w:t>Время на выполнение модуля – 6 часов.</w:t>
      </w:r>
    </w:p>
    <w:p w:rsidR="002F45DD" w:rsidRDefault="002F45DD" w:rsidP="002F45DD">
      <w:pPr>
        <w:spacing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Задания:</w:t>
      </w:r>
    </w:p>
    <w:p w:rsidR="002F45DD" w:rsidRDefault="002F45DD" w:rsidP="002F45DD">
      <w:pPr>
        <w:spacing w:after="0"/>
        <w:contextualSpacing/>
        <w:jc w:val="both"/>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rPr>
        <w:t xml:space="preserve">При выполнении данного задания необходимо конкурсантунастроить и подготовить к работе рыбоводное оборудование, а также выполнить следующие стандартные биотехнические операции: </w:t>
      </w:r>
    </w:p>
    <w:p w:rsidR="002F45DD" w:rsidRDefault="002F45DD" w:rsidP="002F45DD">
      <w:pPr>
        <w:numPr>
          <w:ilvl w:val="0"/>
          <w:numId w:val="2"/>
        </w:numPr>
        <w:spacing w:after="0"/>
        <w:ind w:left="0" w:firstLine="709"/>
        <w:contextualSpacing/>
        <w:jc w:val="both"/>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rPr>
        <w:t>чистка и профилактика всех блоков УЗВ;</w:t>
      </w:r>
    </w:p>
    <w:p w:rsidR="002F45DD" w:rsidRDefault="002F45DD" w:rsidP="002F45DD">
      <w:pPr>
        <w:numPr>
          <w:ilvl w:val="0"/>
          <w:numId w:val="2"/>
        </w:numPr>
        <w:spacing w:after="0"/>
        <w:ind w:left="0" w:firstLine="709"/>
        <w:contextualSpacing/>
        <w:jc w:val="both"/>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rPr>
        <w:t>отлов, сортировка, пересадка, отбор больных, травмированных и погибших икринок, личинок, мальков.</w:t>
      </w:r>
    </w:p>
    <w:p w:rsidR="002F45DD" w:rsidRDefault="002F45DD" w:rsidP="002F45DD">
      <w:pPr>
        <w:numPr>
          <w:ilvl w:val="0"/>
          <w:numId w:val="2"/>
        </w:numPr>
        <w:spacing w:after="0"/>
        <w:ind w:left="0" w:firstLine="709"/>
        <w:contextualSpacing/>
        <w:jc w:val="both"/>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rPr>
        <w:t>оперативное обслуживание портативных приборов анализа воды.</w:t>
      </w:r>
    </w:p>
    <w:p w:rsidR="002F45DD" w:rsidRDefault="002F45DD" w:rsidP="002F45DD">
      <w:pPr>
        <w:numPr>
          <w:ilvl w:val="0"/>
          <w:numId w:val="2"/>
        </w:numPr>
        <w:spacing w:after="0"/>
        <w:ind w:left="0" w:firstLine="709"/>
        <w:contextualSpacing/>
        <w:jc w:val="both"/>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rPr>
        <w:t>калибровка рыбоводного оборудования и гидрохимических приборов.</w:t>
      </w:r>
    </w:p>
    <w:p w:rsidR="002F45DD" w:rsidRDefault="002F45DD" w:rsidP="002F45DD">
      <w:pPr>
        <w:spacing w:after="0"/>
        <w:contextualSpacing/>
        <w:rPr>
          <w:rFonts w:ascii="Times New Roman" w:eastAsia="Times New Roman" w:hAnsi="Times New Roman" w:cs="Times New Roman"/>
          <w:b/>
          <w:iCs/>
          <w:sz w:val="24"/>
          <w:szCs w:val="24"/>
        </w:rPr>
      </w:pPr>
      <w:bookmarkStart w:id="12" w:name="_Toc78885643"/>
      <w:r>
        <w:rPr>
          <w:rFonts w:ascii="Times New Roman" w:hAnsi="Times New Roman"/>
          <w:iCs/>
          <w:sz w:val="24"/>
        </w:rPr>
        <w:br w:type="page"/>
      </w:r>
    </w:p>
    <w:p w:rsidR="002F45DD" w:rsidRDefault="002F45DD" w:rsidP="002F45DD">
      <w:pPr>
        <w:pStyle w:val="2"/>
        <w:spacing w:before="0" w:after="0" w:line="276" w:lineRule="auto"/>
        <w:ind w:firstLine="709"/>
        <w:contextualSpacing/>
        <w:jc w:val="center"/>
        <w:rPr>
          <w:rFonts w:ascii="Times New Roman" w:hAnsi="Times New Roman"/>
          <w:lang w:val="ru-RU"/>
        </w:rPr>
      </w:pPr>
      <w:bookmarkStart w:id="13" w:name="_Toc180411168"/>
      <w:r>
        <w:rPr>
          <w:rFonts w:ascii="Times New Roman" w:hAnsi="Times New Roman"/>
          <w:iCs/>
          <w:sz w:val="24"/>
          <w:lang w:val="ru-RU"/>
        </w:rPr>
        <w:lastRenderedPageBreak/>
        <w:t>2. СПЕЦИАЛЬНЫЕ ПРАВИЛА КОМПЕТЕНЦИИ</w:t>
      </w:r>
      <w:r>
        <w:rPr>
          <w:rFonts w:ascii="Times New Roman" w:hAnsi="Times New Roman"/>
          <w:i/>
          <w:color w:val="000000"/>
          <w:vertAlign w:val="superscript"/>
        </w:rPr>
        <w:footnoteReference w:id="3"/>
      </w:r>
      <w:bookmarkEnd w:id="12"/>
      <w:bookmarkEnd w:id="13"/>
    </w:p>
    <w:p w:rsidR="002F45DD" w:rsidRDefault="002F45DD" w:rsidP="002F45DD">
      <w:pPr>
        <w:spacing w:after="0" w:line="36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Основные </w:t>
      </w:r>
      <w:r w:rsidRPr="00CE5AB0">
        <w:rPr>
          <w:rFonts w:ascii="Times New Roman" w:hAnsi="Times New Roman" w:cs="Times New Roman"/>
          <w:sz w:val="28"/>
          <w:szCs w:val="28"/>
        </w:rPr>
        <w:t>требования</w:t>
      </w:r>
      <w:r>
        <w:rPr>
          <w:rFonts w:ascii="Times New Roman" w:eastAsia="Times New Roman" w:hAnsi="Times New Roman" w:cs="Times New Roman"/>
          <w:sz w:val="28"/>
          <w:szCs w:val="28"/>
          <w:lang w:eastAsia="ru-RU"/>
        </w:rPr>
        <w:t xml:space="preserve"> к конкурсной площадке:</w:t>
      </w:r>
    </w:p>
    <w:p w:rsidR="002F45DD" w:rsidRDefault="002F45DD" w:rsidP="002F45DD">
      <w:pPr>
        <w:pStyle w:val="a7"/>
        <w:numPr>
          <w:ilvl w:val="0"/>
          <w:numId w:val="4"/>
        </w:numPr>
        <w:spacing w:after="0" w:line="36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 одного конкурсанта необходимо не менее 2</w:t>
      </w:r>
      <w:r w:rsidRPr="001B464D">
        <w:rPr>
          <w:rFonts w:ascii="Times New Roman" w:eastAsia="Times New Roman" w:hAnsi="Times New Roman"/>
          <w:sz w:val="28"/>
          <w:szCs w:val="28"/>
          <w:lang w:eastAsia="ru-RU"/>
        </w:rPr>
        <w:t>0</w:t>
      </w:r>
      <w:r>
        <w:rPr>
          <w:rFonts w:ascii="Times New Roman" w:eastAsia="Times New Roman" w:hAnsi="Times New Roman"/>
          <w:sz w:val="28"/>
          <w:szCs w:val="28"/>
          <w:lang w:eastAsia="ru-RU"/>
        </w:rPr>
        <w:t xml:space="preserve"> кв. метров;</w:t>
      </w:r>
    </w:p>
    <w:p w:rsidR="002F45DD" w:rsidRDefault="002F45DD" w:rsidP="002F45DD">
      <w:pPr>
        <w:pStyle w:val="a7"/>
        <w:numPr>
          <w:ilvl w:val="0"/>
          <w:numId w:val="4"/>
        </w:numPr>
        <w:spacing w:after="0" w:line="36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рабочее место конкурсанта должно быть разграничено; </w:t>
      </w:r>
    </w:p>
    <w:p w:rsidR="002F45DD" w:rsidRDefault="002F45DD" w:rsidP="002F45DD">
      <w:pPr>
        <w:pStyle w:val="a7"/>
        <w:numPr>
          <w:ilvl w:val="0"/>
          <w:numId w:val="4"/>
        </w:numPr>
        <w:spacing w:after="0" w:line="36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 допускается хождение и использование оборудования другого конкурсанта. </w:t>
      </w:r>
    </w:p>
    <w:p w:rsidR="002F45DD" w:rsidRPr="00CE5AB0" w:rsidRDefault="002F45DD" w:rsidP="002F45DD">
      <w:pPr>
        <w:spacing w:after="0" w:line="360" w:lineRule="auto"/>
        <w:ind w:firstLine="851"/>
        <w:contextualSpacing/>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Конкурсная </w:t>
      </w:r>
      <w:r w:rsidRPr="00CE5AB0">
        <w:rPr>
          <w:rFonts w:ascii="Times New Roman" w:hAnsi="Times New Roman" w:cs="Times New Roman"/>
          <w:sz w:val="28"/>
          <w:szCs w:val="28"/>
        </w:rPr>
        <w:t>площадка застраивается согласно инфраструктурному листу с учётом норм и требований техники безопасности к помещениям для работы с компьютерной техникой. В обязательном порядке на конкурсной площадке выделяется место для брифинг-зоны, которая может быть совмещена с компьютерным классом. На конкурсной площадке в обязательном порядке отводится дополнительное закрытое место для хранения вещей конкурсантов (комната конкурсантов), экспертов (комната экспертов).</w:t>
      </w:r>
    </w:p>
    <w:p w:rsidR="002F45DD" w:rsidRPr="00CE5AB0" w:rsidRDefault="002F45DD" w:rsidP="002F45DD">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Комната конкурсантов, комната экспертов, главного эксперта могут находиться в другом помещении, за пределами конкурсной площадки в шаговой доступности. Зона работы главного эксперта может размещаться как в отдельном помещении, так и в комнате экспертов.</w:t>
      </w:r>
    </w:p>
    <w:p w:rsidR="002F45DD" w:rsidRPr="00CE5AB0" w:rsidRDefault="002F45DD" w:rsidP="002F45DD">
      <w:pPr>
        <w:spacing w:after="0" w:line="360" w:lineRule="auto"/>
        <w:ind w:firstLine="851"/>
        <w:contextualSpacing/>
        <w:jc w:val="both"/>
        <w:rPr>
          <w:rFonts w:ascii="Times New Roman" w:hAnsi="Times New Roman" w:cs="Times New Roman"/>
          <w:sz w:val="28"/>
          <w:szCs w:val="28"/>
        </w:rPr>
      </w:pPr>
      <w:r w:rsidRPr="00CE5AB0">
        <w:rPr>
          <w:rFonts w:ascii="Times New Roman" w:hAnsi="Times New Roman" w:cs="Times New Roman"/>
          <w:sz w:val="28"/>
          <w:szCs w:val="28"/>
        </w:rPr>
        <w:t>Рабочее место конкурсанта компонуется согласно инфраструктурному листу, а также требованиям к организации рабочих мест пользователей компьютерной техникой.</w:t>
      </w:r>
    </w:p>
    <w:p w:rsidR="002F45DD" w:rsidRDefault="002F45DD" w:rsidP="002F45DD">
      <w:pPr>
        <w:pStyle w:val="-2"/>
        <w:spacing w:before="0" w:after="0"/>
        <w:ind w:firstLine="709"/>
        <w:contextualSpacing/>
        <w:rPr>
          <w:rFonts w:ascii="Times New Roman" w:hAnsi="Times New Roman"/>
          <w:szCs w:val="28"/>
        </w:rPr>
      </w:pPr>
      <w:bookmarkStart w:id="14" w:name="_Toc78885659"/>
      <w:bookmarkStart w:id="15" w:name="_Toc180411169"/>
      <w:r>
        <w:rPr>
          <w:rFonts w:ascii="Times New Roman" w:hAnsi="Times New Roman"/>
          <w:color w:val="000000"/>
          <w:szCs w:val="28"/>
        </w:rPr>
        <w:t xml:space="preserve">2.1. </w:t>
      </w:r>
      <w:bookmarkEnd w:id="14"/>
      <w:r>
        <w:rPr>
          <w:rFonts w:ascii="Times New Roman" w:hAnsi="Times New Roman"/>
          <w:bCs/>
          <w:iCs/>
          <w:szCs w:val="28"/>
        </w:rPr>
        <w:t xml:space="preserve">Личный инструмент </w:t>
      </w:r>
      <w:r w:rsidRPr="00CE5AB0">
        <w:rPr>
          <w:rFonts w:ascii="Times New Roman" w:hAnsi="Times New Roman"/>
        </w:rPr>
        <w:t>конкурсанта</w:t>
      </w:r>
      <w:bookmarkEnd w:id="15"/>
    </w:p>
    <w:p w:rsidR="002F45DD" w:rsidRPr="00CE5AB0" w:rsidRDefault="002F45DD" w:rsidP="002F45DD">
      <w:pPr>
        <w:spacing w:after="0" w:line="360" w:lineRule="auto"/>
        <w:ind w:firstLine="851"/>
        <w:contextualSpacing/>
        <w:jc w:val="both"/>
        <w:rPr>
          <w:rFonts w:ascii="Times New Roman" w:hAnsi="Times New Roman" w:cs="Times New Roman"/>
          <w:sz w:val="28"/>
          <w:szCs w:val="28"/>
        </w:rPr>
      </w:pPr>
      <w:r w:rsidRPr="00CE5AB0">
        <w:rPr>
          <w:rFonts w:ascii="Times New Roman" w:hAnsi="Times New Roman" w:cs="Times New Roman"/>
          <w:sz w:val="28"/>
          <w:szCs w:val="28"/>
        </w:rPr>
        <w:t xml:space="preserve">Список инструментов – неопределенный, т.е. можно привезти оборудование по списку, кроме запрещенного. Допускается наличие резиновых сапог у конкурсанта </w:t>
      </w:r>
    </w:p>
    <w:p w:rsidR="002F45DD" w:rsidRDefault="002F45DD" w:rsidP="002F45DD">
      <w:pPr>
        <w:pStyle w:val="-2"/>
        <w:spacing w:before="0" w:after="0"/>
        <w:ind w:firstLine="709"/>
        <w:contextualSpacing/>
        <w:rPr>
          <w:rFonts w:ascii="Times New Roman" w:hAnsi="Times New Roman"/>
          <w:iCs/>
          <w:szCs w:val="28"/>
        </w:rPr>
      </w:pPr>
      <w:bookmarkStart w:id="16" w:name="_Toc78885660"/>
      <w:bookmarkStart w:id="17" w:name="_Toc180411170"/>
      <w:r>
        <w:rPr>
          <w:rFonts w:ascii="Times New Roman" w:hAnsi="Times New Roman"/>
          <w:iCs/>
          <w:szCs w:val="28"/>
        </w:rPr>
        <w:t>2.2.Материалы, оборудование и инструменты, запрещенные на площадке</w:t>
      </w:r>
      <w:bookmarkEnd w:id="16"/>
      <w:bookmarkEnd w:id="17"/>
    </w:p>
    <w:p w:rsidR="002F45DD" w:rsidRPr="00CE5AB0" w:rsidRDefault="002F45DD" w:rsidP="002F45DD">
      <w:pPr>
        <w:spacing w:after="0" w:line="360" w:lineRule="auto"/>
        <w:ind w:firstLine="851"/>
        <w:contextualSpacing/>
        <w:jc w:val="both"/>
        <w:rPr>
          <w:rFonts w:ascii="Times New Roman" w:hAnsi="Times New Roman" w:cs="Times New Roman"/>
          <w:sz w:val="28"/>
          <w:szCs w:val="28"/>
        </w:rPr>
      </w:pPr>
      <w:r w:rsidRPr="00CE5AB0">
        <w:rPr>
          <w:rFonts w:ascii="Times New Roman" w:hAnsi="Times New Roman" w:cs="Times New Roman"/>
          <w:sz w:val="28"/>
          <w:szCs w:val="28"/>
        </w:rPr>
        <w:t xml:space="preserve">В момент выполнения конкурсных заданий категорически запрещено пользоваться средствами коммуникации (телефоны, смартфоны, планшеты и </w:t>
      </w:r>
      <w:r w:rsidRPr="00CE5AB0">
        <w:rPr>
          <w:rFonts w:ascii="Times New Roman" w:hAnsi="Times New Roman" w:cs="Times New Roman"/>
          <w:sz w:val="28"/>
          <w:szCs w:val="28"/>
        </w:rPr>
        <w:lastRenderedPageBreak/>
        <w:t>прочие гаджеты), справочными материалами – если они не предоставлены организаторами.</w:t>
      </w:r>
    </w:p>
    <w:p w:rsidR="002F45DD" w:rsidRDefault="002F45DD" w:rsidP="002F45DD">
      <w:pPr>
        <w:pStyle w:val="-1"/>
        <w:spacing w:before="0" w:after="0"/>
        <w:contextualSpacing/>
        <w:jc w:val="center"/>
        <w:rPr>
          <w:rFonts w:ascii="Times New Roman" w:hAnsi="Times New Roman"/>
          <w:color w:val="auto"/>
          <w:sz w:val="28"/>
          <w:szCs w:val="28"/>
        </w:rPr>
      </w:pPr>
      <w:bookmarkStart w:id="18" w:name="_Toc180411171"/>
      <w:r>
        <w:rPr>
          <w:rFonts w:ascii="Times New Roman" w:hAnsi="Times New Roman"/>
          <w:color w:val="auto"/>
          <w:sz w:val="28"/>
          <w:szCs w:val="28"/>
        </w:rPr>
        <w:t>3. Приложения</w:t>
      </w:r>
      <w:bookmarkEnd w:id="18"/>
    </w:p>
    <w:p w:rsidR="00972393" w:rsidRDefault="00972393" w:rsidP="00972393">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№1 Инструкция по заполнению матрицы конкурсного задания</w:t>
      </w:r>
    </w:p>
    <w:p w:rsidR="00972393" w:rsidRDefault="00972393" w:rsidP="00972393">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№2 Матрица конкурсного задания</w:t>
      </w:r>
    </w:p>
    <w:p w:rsidR="00972393" w:rsidRDefault="00972393" w:rsidP="00972393">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w:t>
      </w:r>
      <w:r w:rsidRPr="009203A8">
        <w:rPr>
          <w:rFonts w:ascii="Times New Roman" w:hAnsi="Times New Roman" w:cs="Times New Roman"/>
          <w:sz w:val="28"/>
          <w:szCs w:val="28"/>
        </w:rPr>
        <w:t>3</w:t>
      </w:r>
      <w:r>
        <w:rPr>
          <w:rFonts w:ascii="Times New Roman" w:hAnsi="Times New Roman" w:cs="Times New Roman"/>
          <w:sz w:val="28"/>
          <w:szCs w:val="28"/>
        </w:rPr>
        <w:t xml:space="preserve"> Критерии оценки</w:t>
      </w:r>
    </w:p>
    <w:p w:rsidR="00972393" w:rsidRPr="00972393" w:rsidRDefault="00972393" w:rsidP="00972393">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w:t>
      </w:r>
      <w:r w:rsidRPr="009203A8">
        <w:rPr>
          <w:rFonts w:ascii="Times New Roman" w:hAnsi="Times New Roman" w:cs="Times New Roman"/>
          <w:sz w:val="28"/>
          <w:szCs w:val="28"/>
        </w:rPr>
        <w:t>4</w:t>
      </w:r>
      <w:r>
        <w:rPr>
          <w:rFonts w:ascii="Times New Roman" w:hAnsi="Times New Roman" w:cs="Times New Roman"/>
          <w:sz w:val="28"/>
          <w:szCs w:val="28"/>
        </w:rPr>
        <w:t xml:space="preserve"> Инструкция по охране труда и технике безопасности по компетенции «</w:t>
      </w:r>
      <w:r w:rsidRPr="00972393">
        <w:rPr>
          <w:rFonts w:ascii="Times New Roman" w:eastAsia="Arial Unicode MS" w:hAnsi="Times New Roman" w:cs="Times New Roman"/>
          <w:sz w:val="28"/>
          <w:szCs w:val="28"/>
          <w:u w:val="single"/>
        </w:rPr>
        <w:t>Выращивание рыбопосадочного материала и товарной рыбы</w:t>
      </w:r>
      <w:r w:rsidRPr="00972393">
        <w:rPr>
          <w:rFonts w:ascii="Times New Roman" w:hAnsi="Times New Roman" w:cs="Times New Roman"/>
          <w:sz w:val="28"/>
          <w:szCs w:val="28"/>
        </w:rPr>
        <w:t>».</w:t>
      </w:r>
    </w:p>
    <w:p w:rsidR="0039425D" w:rsidRPr="0039425D" w:rsidRDefault="0039425D" w:rsidP="0039425D">
      <w:pPr>
        <w:jc w:val="center"/>
        <w:rPr>
          <w:rFonts w:ascii="Times New Roman" w:hAnsi="Times New Roman" w:cs="Times New Roman"/>
          <w:b/>
          <w:sz w:val="28"/>
          <w:szCs w:val="28"/>
        </w:rPr>
      </w:pPr>
    </w:p>
    <w:sectPr w:rsidR="0039425D" w:rsidRPr="0039425D" w:rsidSect="00201D2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26AD" w:rsidRDefault="004E26AD" w:rsidP="002F45DD">
      <w:pPr>
        <w:spacing w:after="0" w:line="240" w:lineRule="auto"/>
      </w:pPr>
      <w:r>
        <w:separator/>
      </w:r>
    </w:p>
  </w:endnote>
  <w:endnote w:type="continuationSeparator" w:id="1">
    <w:p w:rsidR="004E26AD" w:rsidRDefault="004E26AD" w:rsidP="002F45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26AD" w:rsidRDefault="004E26AD" w:rsidP="002F45DD">
      <w:pPr>
        <w:spacing w:after="0" w:line="240" w:lineRule="auto"/>
      </w:pPr>
      <w:r>
        <w:separator/>
      </w:r>
    </w:p>
  </w:footnote>
  <w:footnote w:type="continuationSeparator" w:id="1">
    <w:p w:rsidR="004E26AD" w:rsidRDefault="004E26AD" w:rsidP="002F45DD">
      <w:pPr>
        <w:spacing w:after="0" w:line="240" w:lineRule="auto"/>
      </w:pPr>
      <w:r>
        <w:continuationSeparator/>
      </w:r>
    </w:p>
  </w:footnote>
  <w:footnote w:id="2">
    <w:p w:rsidR="002F45DD" w:rsidRDefault="002F45DD" w:rsidP="002F45DD">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Указывается суммарное время на выполнение всех модулей КЗ одним конкурсантом.</w:t>
      </w:r>
    </w:p>
  </w:footnote>
  <w:footnote w:id="3">
    <w:p w:rsidR="002F45DD" w:rsidRDefault="002F45DD" w:rsidP="002F45DD">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Указываются особенности компетенции, которые относятся ко всем возрастным категориям и чемпионатным линейкам без исключения.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A2CF3"/>
    <w:multiLevelType w:val="hybridMultilevel"/>
    <w:tmpl w:val="5C50D17C"/>
    <w:lvl w:ilvl="0" w:tplc="01B01562">
      <w:start w:val="1"/>
      <w:numFmt w:val="bullet"/>
      <w:lvlText w:val=""/>
      <w:lvlJc w:val="left"/>
      <w:pPr>
        <w:ind w:left="1429" w:hanging="360"/>
      </w:pPr>
      <w:rPr>
        <w:rFonts w:ascii="Symbol" w:hAnsi="Symbol" w:hint="default"/>
      </w:rPr>
    </w:lvl>
    <w:lvl w:ilvl="1" w:tplc="C3CAA9CC">
      <w:start w:val="1"/>
      <w:numFmt w:val="bullet"/>
      <w:lvlText w:val="o"/>
      <w:lvlJc w:val="left"/>
      <w:pPr>
        <w:ind w:left="2149" w:hanging="360"/>
      </w:pPr>
      <w:rPr>
        <w:rFonts w:ascii="Courier New" w:hAnsi="Courier New" w:cs="Courier New" w:hint="default"/>
      </w:rPr>
    </w:lvl>
    <w:lvl w:ilvl="2" w:tplc="AABA4AF8">
      <w:start w:val="1"/>
      <w:numFmt w:val="bullet"/>
      <w:lvlText w:val=""/>
      <w:lvlJc w:val="left"/>
      <w:pPr>
        <w:ind w:left="2869" w:hanging="360"/>
      </w:pPr>
      <w:rPr>
        <w:rFonts w:ascii="Wingdings" w:hAnsi="Wingdings" w:hint="default"/>
      </w:rPr>
    </w:lvl>
    <w:lvl w:ilvl="3" w:tplc="9300147C">
      <w:start w:val="1"/>
      <w:numFmt w:val="bullet"/>
      <w:lvlText w:val=""/>
      <w:lvlJc w:val="left"/>
      <w:pPr>
        <w:ind w:left="3589" w:hanging="360"/>
      </w:pPr>
      <w:rPr>
        <w:rFonts w:ascii="Symbol" w:hAnsi="Symbol" w:hint="default"/>
      </w:rPr>
    </w:lvl>
    <w:lvl w:ilvl="4" w:tplc="3BDA70BA">
      <w:start w:val="1"/>
      <w:numFmt w:val="bullet"/>
      <w:lvlText w:val="o"/>
      <w:lvlJc w:val="left"/>
      <w:pPr>
        <w:ind w:left="4309" w:hanging="360"/>
      </w:pPr>
      <w:rPr>
        <w:rFonts w:ascii="Courier New" w:hAnsi="Courier New" w:cs="Courier New" w:hint="default"/>
      </w:rPr>
    </w:lvl>
    <w:lvl w:ilvl="5" w:tplc="1B1097D2">
      <w:start w:val="1"/>
      <w:numFmt w:val="bullet"/>
      <w:lvlText w:val=""/>
      <w:lvlJc w:val="left"/>
      <w:pPr>
        <w:ind w:left="5029" w:hanging="360"/>
      </w:pPr>
      <w:rPr>
        <w:rFonts w:ascii="Wingdings" w:hAnsi="Wingdings" w:hint="default"/>
      </w:rPr>
    </w:lvl>
    <w:lvl w:ilvl="6" w:tplc="B75485A0">
      <w:start w:val="1"/>
      <w:numFmt w:val="bullet"/>
      <w:lvlText w:val=""/>
      <w:lvlJc w:val="left"/>
      <w:pPr>
        <w:ind w:left="5749" w:hanging="360"/>
      </w:pPr>
      <w:rPr>
        <w:rFonts w:ascii="Symbol" w:hAnsi="Symbol" w:hint="default"/>
      </w:rPr>
    </w:lvl>
    <w:lvl w:ilvl="7" w:tplc="E062A564">
      <w:start w:val="1"/>
      <w:numFmt w:val="bullet"/>
      <w:lvlText w:val="o"/>
      <w:lvlJc w:val="left"/>
      <w:pPr>
        <w:ind w:left="6469" w:hanging="360"/>
      </w:pPr>
      <w:rPr>
        <w:rFonts w:ascii="Courier New" w:hAnsi="Courier New" w:cs="Courier New" w:hint="default"/>
      </w:rPr>
    </w:lvl>
    <w:lvl w:ilvl="8" w:tplc="939C3EE6">
      <w:start w:val="1"/>
      <w:numFmt w:val="bullet"/>
      <w:lvlText w:val=""/>
      <w:lvlJc w:val="left"/>
      <w:pPr>
        <w:ind w:left="7189" w:hanging="360"/>
      </w:pPr>
      <w:rPr>
        <w:rFonts w:ascii="Wingdings" w:hAnsi="Wingdings" w:hint="default"/>
      </w:rPr>
    </w:lvl>
  </w:abstractNum>
  <w:abstractNum w:abstractNumId="1">
    <w:nsid w:val="3F7C31C1"/>
    <w:multiLevelType w:val="hybridMultilevel"/>
    <w:tmpl w:val="EF3EA2BE"/>
    <w:lvl w:ilvl="0" w:tplc="C0A069CC">
      <w:start w:val="1"/>
      <w:numFmt w:val="decimal"/>
      <w:lvlText w:val="%1."/>
      <w:lvlJc w:val="left"/>
      <w:pPr>
        <w:ind w:left="1069" w:hanging="360"/>
      </w:pPr>
      <w:rPr>
        <w:rFonts w:hint="default"/>
      </w:rPr>
    </w:lvl>
    <w:lvl w:ilvl="1" w:tplc="32D0D53A">
      <w:start w:val="1"/>
      <w:numFmt w:val="lowerLetter"/>
      <w:lvlText w:val="%2."/>
      <w:lvlJc w:val="left"/>
      <w:pPr>
        <w:ind w:left="1789" w:hanging="360"/>
      </w:pPr>
    </w:lvl>
    <w:lvl w:ilvl="2" w:tplc="AD1A5418">
      <w:start w:val="1"/>
      <w:numFmt w:val="lowerRoman"/>
      <w:lvlText w:val="%3."/>
      <w:lvlJc w:val="right"/>
      <w:pPr>
        <w:ind w:left="2509" w:hanging="180"/>
      </w:pPr>
    </w:lvl>
    <w:lvl w:ilvl="3" w:tplc="6C22C3A8">
      <w:start w:val="1"/>
      <w:numFmt w:val="decimal"/>
      <w:lvlText w:val="%4."/>
      <w:lvlJc w:val="left"/>
      <w:pPr>
        <w:ind w:left="3229" w:hanging="360"/>
      </w:pPr>
    </w:lvl>
    <w:lvl w:ilvl="4" w:tplc="7B6E9CFE">
      <w:start w:val="1"/>
      <w:numFmt w:val="lowerLetter"/>
      <w:lvlText w:val="%5."/>
      <w:lvlJc w:val="left"/>
      <w:pPr>
        <w:ind w:left="3949" w:hanging="360"/>
      </w:pPr>
    </w:lvl>
    <w:lvl w:ilvl="5" w:tplc="37181CD2">
      <w:start w:val="1"/>
      <w:numFmt w:val="lowerRoman"/>
      <w:lvlText w:val="%6."/>
      <w:lvlJc w:val="right"/>
      <w:pPr>
        <w:ind w:left="4669" w:hanging="180"/>
      </w:pPr>
    </w:lvl>
    <w:lvl w:ilvl="6" w:tplc="E53246BC">
      <w:start w:val="1"/>
      <w:numFmt w:val="decimal"/>
      <w:lvlText w:val="%7."/>
      <w:lvlJc w:val="left"/>
      <w:pPr>
        <w:ind w:left="5389" w:hanging="360"/>
      </w:pPr>
    </w:lvl>
    <w:lvl w:ilvl="7" w:tplc="ECAE5884">
      <w:start w:val="1"/>
      <w:numFmt w:val="lowerLetter"/>
      <w:lvlText w:val="%8."/>
      <w:lvlJc w:val="left"/>
      <w:pPr>
        <w:ind w:left="6109" w:hanging="360"/>
      </w:pPr>
    </w:lvl>
    <w:lvl w:ilvl="8" w:tplc="4D5C3F6E">
      <w:start w:val="1"/>
      <w:numFmt w:val="lowerRoman"/>
      <w:lvlText w:val="%9."/>
      <w:lvlJc w:val="right"/>
      <w:pPr>
        <w:ind w:left="6829" w:hanging="180"/>
      </w:pPr>
    </w:lvl>
  </w:abstractNum>
  <w:abstractNum w:abstractNumId="2">
    <w:nsid w:val="52097853"/>
    <w:multiLevelType w:val="hybridMultilevel"/>
    <w:tmpl w:val="9DBCC8E6"/>
    <w:lvl w:ilvl="0" w:tplc="BC00D660">
      <w:start w:val="1"/>
      <w:numFmt w:val="bullet"/>
      <w:lvlText w:val=""/>
      <w:lvlJc w:val="left"/>
      <w:pPr>
        <w:ind w:left="720" w:hanging="360"/>
      </w:pPr>
      <w:rPr>
        <w:rFonts w:ascii="Symbol" w:hAnsi="Symbol" w:hint="default"/>
      </w:rPr>
    </w:lvl>
    <w:lvl w:ilvl="1" w:tplc="BAF6095C">
      <w:start w:val="1"/>
      <w:numFmt w:val="bullet"/>
      <w:lvlText w:val="o"/>
      <w:lvlJc w:val="left"/>
      <w:pPr>
        <w:ind w:left="1440" w:hanging="360"/>
      </w:pPr>
      <w:rPr>
        <w:rFonts w:ascii="Courier New" w:hAnsi="Courier New" w:cs="Courier New" w:hint="default"/>
      </w:rPr>
    </w:lvl>
    <w:lvl w:ilvl="2" w:tplc="8D9AEDE2">
      <w:start w:val="1"/>
      <w:numFmt w:val="bullet"/>
      <w:lvlText w:val=""/>
      <w:lvlJc w:val="left"/>
      <w:pPr>
        <w:ind w:left="2160" w:hanging="360"/>
      </w:pPr>
      <w:rPr>
        <w:rFonts w:ascii="Wingdings" w:hAnsi="Wingdings" w:hint="default"/>
      </w:rPr>
    </w:lvl>
    <w:lvl w:ilvl="3" w:tplc="BCFC9D4A">
      <w:start w:val="1"/>
      <w:numFmt w:val="bullet"/>
      <w:lvlText w:val=""/>
      <w:lvlJc w:val="left"/>
      <w:pPr>
        <w:ind w:left="2880" w:hanging="360"/>
      </w:pPr>
      <w:rPr>
        <w:rFonts w:ascii="Symbol" w:hAnsi="Symbol" w:hint="default"/>
      </w:rPr>
    </w:lvl>
    <w:lvl w:ilvl="4" w:tplc="933C0F78">
      <w:start w:val="1"/>
      <w:numFmt w:val="bullet"/>
      <w:lvlText w:val="o"/>
      <w:lvlJc w:val="left"/>
      <w:pPr>
        <w:ind w:left="3600" w:hanging="360"/>
      </w:pPr>
      <w:rPr>
        <w:rFonts w:ascii="Courier New" w:hAnsi="Courier New" w:cs="Courier New" w:hint="default"/>
      </w:rPr>
    </w:lvl>
    <w:lvl w:ilvl="5" w:tplc="BCA69BC6">
      <w:start w:val="1"/>
      <w:numFmt w:val="bullet"/>
      <w:lvlText w:val=""/>
      <w:lvlJc w:val="left"/>
      <w:pPr>
        <w:ind w:left="4320" w:hanging="360"/>
      </w:pPr>
      <w:rPr>
        <w:rFonts w:ascii="Wingdings" w:hAnsi="Wingdings" w:hint="default"/>
      </w:rPr>
    </w:lvl>
    <w:lvl w:ilvl="6" w:tplc="946C943A">
      <w:start w:val="1"/>
      <w:numFmt w:val="bullet"/>
      <w:lvlText w:val=""/>
      <w:lvlJc w:val="left"/>
      <w:pPr>
        <w:ind w:left="5040" w:hanging="360"/>
      </w:pPr>
      <w:rPr>
        <w:rFonts w:ascii="Symbol" w:hAnsi="Symbol" w:hint="default"/>
      </w:rPr>
    </w:lvl>
    <w:lvl w:ilvl="7" w:tplc="E2789C50">
      <w:start w:val="1"/>
      <w:numFmt w:val="bullet"/>
      <w:lvlText w:val="o"/>
      <w:lvlJc w:val="left"/>
      <w:pPr>
        <w:ind w:left="5760" w:hanging="360"/>
      </w:pPr>
      <w:rPr>
        <w:rFonts w:ascii="Courier New" w:hAnsi="Courier New" w:cs="Courier New" w:hint="default"/>
      </w:rPr>
    </w:lvl>
    <w:lvl w:ilvl="8" w:tplc="58540532">
      <w:start w:val="1"/>
      <w:numFmt w:val="bullet"/>
      <w:lvlText w:val=""/>
      <w:lvlJc w:val="left"/>
      <w:pPr>
        <w:ind w:left="6480" w:hanging="360"/>
      </w:pPr>
      <w:rPr>
        <w:rFonts w:ascii="Wingdings" w:hAnsi="Wingdings" w:hint="default"/>
      </w:rPr>
    </w:lvl>
  </w:abstractNum>
  <w:abstractNum w:abstractNumId="3">
    <w:nsid w:val="5D6F2AFF"/>
    <w:multiLevelType w:val="hybridMultilevel"/>
    <w:tmpl w:val="5A1C524C"/>
    <w:lvl w:ilvl="0" w:tplc="A5FC4B46">
      <w:start w:val="1"/>
      <w:numFmt w:val="bullet"/>
      <w:lvlText w:val=""/>
      <w:lvlJc w:val="left"/>
      <w:pPr>
        <w:ind w:left="1571" w:hanging="360"/>
      </w:pPr>
      <w:rPr>
        <w:rFonts w:ascii="Symbol" w:hAnsi="Symbol" w:hint="default"/>
      </w:rPr>
    </w:lvl>
    <w:lvl w:ilvl="1" w:tplc="27ECD5FA">
      <w:start w:val="1"/>
      <w:numFmt w:val="bullet"/>
      <w:lvlText w:val="o"/>
      <w:lvlJc w:val="left"/>
      <w:pPr>
        <w:ind w:left="2291" w:hanging="360"/>
      </w:pPr>
      <w:rPr>
        <w:rFonts w:ascii="Courier New" w:hAnsi="Courier New" w:cs="Courier New" w:hint="default"/>
      </w:rPr>
    </w:lvl>
    <w:lvl w:ilvl="2" w:tplc="6EFC2B94">
      <w:start w:val="1"/>
      <w:numFmt w:val="bullet"/>
      <w:lvlText w:val=""/>
      <w:lvlJc w:val="left"/>
      <w:pPr>
        <w:ind w:left="3011" w:hanging="360"/>
      </w:pPr>
      <w:rPr>
        <w:rFonts w:ascii="Wingdings" w:hAnsi="Wingdings" w:hint="default"/>
      </w:rPr>
    </w:lvl>
    <w:lvl w:ilvl="3" w:tplc="45E83154">
      <w:start w:val="1"/>
      <w:numFmt w:val="bullet"/>
      <w:lvlText w:val=""/>
      <w:lvlJc w:val="left"/>
      <w:pPr>
        <w:ind w:left="3731" w:hanging="360"/>
      </w:pPr>
      <w:rPr>
        <w:rFonts w:ascii="Symbol" w:hAnsi="Symbol" w:hint="default"/>
      </w:rPr>
    </w:lvl>
    <w:lvl w:ilvl="4" w:tplc="EF6826F4">
      <w:start w:val="1"/>
      <w:numFmt w:val="bullet"/>
      <w:lvlText w:val="o"/>
      <w:lvlJc w:val="left"/>
      <w:pPr>
        <w:ind w:left="4451" w:hanging="360"/>
      </w:pPr>
      <w:rPr>
        <w:rFonts w:ascii="Courier New" w:hAnsi="Courier New" w:cs="Courier New" w:hint="default"/>
      </w:rPr>
    </w:lvl>
    <w:lvl w:ilvl="5" w:tplc="A9A006FC">
      <w:start w:val="1"/>
      <w:numFmt w:val="bullet"/>
      <w:lvlText w:val=""/>
      <w:lvlJc w:val="left"/>
      <w:pPr>
        <w:ind w:left="5171" w:hanging="360"/>
      </w:pPr>
      <w:rPr>
        <w:rFonts w:ascii="Wingdings" w:hAnsi="Wingdings" w:hint="default"/>
      </w:rPr>
    </w:lvl>
    <w:lvl w:ilvl="6" w:tplc="71EE2EB2">
      <w:start w:val="1"/>
      <w:numFmt w:val="bullet"/>
      <w:lvlText w:val=""/>
      <w:lvlJc w:val="left"/>
      <w:pPr>
        <w:ind w:left="5891" w:hanging="360"/>
      </w:pPr>
      <w:rPr>
        <w:rFonts w:ascii="Symbol" w:hAnsi="Symbol" w:hint="default"/>
      </w:rPr>
    </w:lvl>
    <w:lvl w:ilvl="7" w:tplc="C96858B8">
      <w:start w:val="1"/>
      <w:numFmt w:val="bullet"/>
      <w:lvlText w:val="o"/>
      <w:lvlJc w:val="left"/>
      <w:pPr>
        <w:ind w:left="6611" w:hanging="360"/>
      </w:pPr>
      <w:rPr>
        <w:rFonts w:ascii="Courier New" w:hAnsi="Courier New" w:cs="Courier New" w:hint="default"/>
      </w:rPr>
    </w:lvl>
    <w:lvl w:ilvl="8" w:tplc="E8163B62">
      <w:start w:val="1"/>
      <w:numFmt w:val="bullet"/>
      <w:lvlText w:val=""/>
      <w:lvlJc w:val="left"/>
      <w:pPr>
        <w:ind w:left="7331" w:hanging="360"/>
      </w:pPr>
      <w:rPr>
        <w:rFonts w:ascii="Wingdings" w:hAnsi="Wingdings" w:hint="default"/>
      </w:rPr>
    </w:lvl>
  </w:abstractNum>
  <w:abstractNum w:abstractNumId="4">
    <w:nsid w:val="64F9652F"/>
    <w:multiLevelType w:val="hybridMultilevel"/>
    <w:tmpl w:val="EE18976C"/>
    <w:lvl w:ilvl="0" w:tplc="9A289B24">
      <w:start w:val="1"/>
      <w:numFmt w:val="decimal"/>
      <w:lvlText w:val="%1."/>
      <w:lvlJc w:val="left"/>
      <w:pPr>
        <w:ind w:left="1069" w:hanging="360"/>
      </w:pPr>
      <w:rPr>
        <w:rFonts w:hint="default"/>
      </w:rPr>
    </w:lvl>
    <w:lvl w:ilvl="1" w:tplc="4810DF5A">
      <w:start w:val="1"/>
      <w:numFmt w:val="lowerLetter"/>
      <w:lvlText w:val="%2."/>
      <w:lvlJc w:val="left"/>
      <w:pPr>
        <w:ind w:left="1789" w:hanging="360"/>
      </w:pPr>
    </w:lvl>
    <w:lvl w:ilvl="2" w:tplc="25CA27C8">
      <w:start w:val="1"/>
      <w:numFmt w:val="lowerRoman"/>
      <w:lvlText w:val="%3."/>
      <w:lvlJc w:val="right"/>
      <w:pPr>
        <w:ind w:left="2509" w:hanging="180"/>
      </w:pPr>
    </w:lvl>
    <w:lvl w:ilvl="3" w:tplc="8A9295FC">
      <w:start w:val="1"/>
      <w:numFmt w:val="decimal"/>
      <w:lvlText w:val="%4."/>
      <w:lvlJc w:val="left"/>
      <w:pPr>
        <w:ind w:left="3229" w:hanging="360"/>
      </w:pPr>
    </w:lvl>
    <w:lvl w:ilvl="4" w:tplc="7160DA68">
      <w:start w:val="1"/>
      <w:numFmt w:val="lowerLetter"/>
      <w:lvlText w:val="%5."/>
      <w:lvlJc w:val="left"/>
      <w:pPr>
        <w:ind w:left="3949" w:hanging="360"/>
      </w:pPr>
    </w:lvl>
    <w:lvl w:ilvl="5" w:tplc="7396DC1E">
      <w:start w:val="1"/>
      <w:numFmt w:val="lowerRoman"/>
      <w:lvlText w:val="%6."/>
      <w:lvlJc w:val="right"/>
      <w:pPr>
        <w:ind w:left="4669" w:hanging="180"/>
      </w:pPr>
    </w:lvl>
    <w:lvl w:ilvl="6" w:tplc="1E2CD3F0">
      <w:start w:val="1"/>
      <w:numFmt w:val="decimal"/>
      <w:lvlText w:val="%7."/>
      <w:lvlJc w:val="left"/>
      <w:pPr>
        <w:ind w:left="5389" w:hanging="360"/>
      </w:pPr>
    </w:lvl>
    <w:lvl w:ilvl="7" w:tplc="50F2AAAC">
      <w:start w:val="1"/>
      <w:numFmt w:val="lowerLetter"/>
      <w:lvlText w:val="%8."/>
      <w:lvlJc w:val="left"/>
      <w:pPr>
        <w:ind w:left="6109" w:hanging="360"/>
      </w:pPr>
    </w:lvl>
    <w:lvl w:ilvl="8" w:tplc="0CFC774E">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9425D"/>
    <w:rsid w:val="00044313"/>
    <w:rsid w:val="0008185D"/>
    <w:rsid w:val="00084884"/>
    <w:rsid w:val="000A5F94"/>
    <w:rsid w:val="00112FED"/>
    <w:rsid w:val="00201D25"/>
    <w:rsid w:val="002E1BAE"/>
    <w:rsid w:val="002F45DD"/>
    <w:rsid w:val="00311051"/>
    <w:rsid w:val="0035007F"/>
    <w:rsid w:val="0039425D"/>
    <w:rsid w:val="003C15D3"/>
    <w:rsid w:val="004E26AD"/>
    <w:rsid w:val="004F15B1"/>
    <w:rsid w:val="005E1D24"/>
    <w:rsid w:val="005E4586"/>
    <w:rsid w:val="006A6CD1"/>
    <w:rsid w:val="007252B4"/>
    <w:rsid w:val="007B0121"/>
    <w:rsid w:val="008627DE"/>
    <w:rsid w:val="00936C65"/>
    <w:rsid w:val="00972393"/>
    <w:rsid w:val="00984B45"/>
    <w:rsid w:val="00AE2190"/>
    <w:rsid w:val="00B6647A"/>
    <w:rsid w:val="00C121AA"/>
    <w:rsid w:val="00C766E2"/>
    <w:rsid w:val="00CB626C"/>
    <w:rsid w:val="00D7614D"/>
    <w:rsid w:val="00E30177"/>
    <w:rsid w:val="00E747C7"/>
    <w:rsid w:val="00E804A0"/>
    <w:rsid w:val="00E863A3"/>
    <w:rsid w:val="00EB0B02"/>
    <w:rsid w:val="00F931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D25"/>
  </w:style>
  <w:style w:type="paragraph" w:styleId="1">
    <w:name w:val="heading 1"/>
    <w:basedOn w:val="a"/>
    <w:next w:val="a"/>
    <w:link w:val="10"/>
    <w:uiPriority w:val="9"/>
    <w:qFormat/>
    <w:rsid w:val="002F45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2F45DD"/>
    <w:pPr>
      <w:keepNext/>
      <w:spacing w:before="240" w:after="120" w:line="360" w:lineRule="auto"/>
      <w:outlineLvl w:val="1"/>
    </w:pPr>
    <w:rPr>
      <w:rFonts w:ascii="Arial" w:eastAsia="Times New Roman" w:hAnsi="Arial" w:cs="Times New Roman"/>
      <w:b/>
      <w:sz w:val="28"/>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42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rsid w:val="002F45DD"/>
    <w:rPr>
      <w:rFonts w:ascii="Arial" w:eastAsia="Times New Roman" w:hAnsi="Arial" w:cs="Times New Roman"/>
      <w:b/>
      <w:sz w:val="28"/>
      <w:szCs w:val="24"/>
      <w:lang w:val="en-GB"/>
    </w:rPr>
  </w:style>
  <w:style w:type="character" w:styleId="a4">
    <w:name w:val="Hyperlink"/>
    <w:uiPriority w:val="99"/>
    <w:rsid w:val="002F45DD"/>
    <w:rPr>
      <w:color w:val="0000FF"/>
      <w:u w:val="single"/>
    </w:rPr>
  </w:style>
  <w:style w:type="paragraph" w:styleId="11">
    <w:name w:val="toc 1"/>
    <w:basedOn w:val="a"/>
    <w:next w:val="a"/>
    <w:uiPriority w:val="39"/>
    <w:qFormat/>
    <w:rsid w:val="002F45DD"/>
    <w:pPr>
      <w:tabs>
        <w:tab w:val="right" w:leader="dot" w:pos="9825"/>
      </w:tabs>
      <w:spacing w:after="0" w:line="360" w:lineRule="auto"/>
    </w:pPr>
    <w:rPr>
      <w:rFonts w:ascii="Arial" w:eastAsia="Times New Roman" w:hAnsi="Arial" w:cs="Times New Roman"/>
      <w:bCs/>
      <w:sz w:val="24"/>
      <w:szCs w:val="28"/>
      <w:lang w:val="en-AU"/>
    </w:rPr>
  </w:style>
  <w:style w:type="paragraph" w:customStyle="1" w:styleId="bullet">
    <w:name w:val="bullet"/>
    <w:basedOn w:val="a"/>
    <w:rsid w:val="002F45DD"/>
    <w:pPr>
      <w:spacing w:after="0" w:line="360" w:lineRule="auto"/>
    </w:pPr>
    <w:rPr>
      <w:rFonts w:ascii="Arial" w:eastAsia="Times New Roman" w:hAnsi="Arial" w:cs="Times New Roman"/>
      <w:szCs w:val="24"/>
      <w:lang w:val="en-GB"/>
    </w:rPr>
  </w:style>
  <w:style w:type="paragraph" w:styleId="a5">
    <w:name w:val="Body Text"/>
    <w:basedOn w:val="a"/>
    <w:link w:val="a6"/>
    <w:semiHidden/>
    <w:rsid w:val="002F45DD"/>
    <w:pPr>
      <w:widowControl w:val="0"/>
      <w:spacing w:after="0" w:line="360" w:lineRule="auto"/>
      <w:jc w:val="both"/>
    </w:pPr>
    <w:rPr>
      <w:rFonts w:ascii="Arial" w:eastAsia="Times New Roman" w:hAnsi="Arial" w:cs="Times New Roman"/>
      <w:sz w:val="24"/>
      <w:szCs w:val="20"/>
      <w:lang w:val="en-AU"/>
    </w:rPr>
  </w:style>
  <w:style w:type="character" w:customStyle="1" w:styleId="a6">
    <w:name w:val="Основной текст Знак"/>
    <w:basedOn w:val="a0"/>
    <w:link w:val="a5"/>
    <w:semiHidden/>
    <w:rsid w:val="002F45DD"/>
    <w:rPr>
      <w:rFonts w:ascii="Arial" w:eastAsia="Times New Roman" w:hAnsi="Arial" w:cs="Times New Roman"/>
      <w:sz w:val="24"/>
      <w:szCs w:val="20"/>
      <w:lang w:val="en-AU"/>
    </w:rPr>
  </w:style>
  <w:style w:type="paragraph" w:styleId="21">
    <w:name w:val="toc 2"/>
    <w:basedOn w:val="a"/>
    <w:next w:val="a"/>
    <w:uiPriority w:val="39"/>
    <w:qFormat/>
    <w:rsid w:val="002F45DD"/>
    <w:pPr>
      <w:tabs>
        <w:tab w:val="left" w:pos="142"/>
        <w:tab w:val="right" w:leader="dot" w:pos="9639"/>
      </w:tabs>
      <w:spacing w:after="0" w:line="240" w:lineRule="auto"/>
    </w:pPr>
    <w:rPr>
      <w:rFonts w:ascii="Times New Roman" w:eastAsia="Times New Roman" w:hAnsi="Times New Roman" w:cs="Times New Roman"/>
      <w:szCs w:val="20"/>
      <w:lang w:eastAsia="ru-RU"/>
    </w:rPr>
  </w:style>
  <w:style w:type="paragraph" w:customStyle="1" w:styleId="-1">
    <w:name w:val="!Заголовок-1"/>
    <w:basedOn w:val="1"/>
    <w:link w:val="-10"/>
    <w:qFormat/>
    <w:rsid w:val="002F45DD"/>
    <w:pPr>
      <w:keepLines w:val="0"/>
      <w:spacing w:before="240" w:after="120" w:line="360" w:lineRule="auto"/>
    </w:pPr>
    <w:rPr>
      <w:rFonts w:ascii="Arial" w:eastAsia="Times New Roman" w:hAnsi="Arial" w:cs="Times New Roman"/>
      <w:caps/>
      <w:color w:val="2C8DE6"/>
      <w:sz w:val="36"/>
      <w:szCs w:val="24"/>
    </w:rPr>
  </w:style>
  <w:style w:type="paragraph" w:customStyle="1" w:styleId="-2">
    <w:name w:val="!заголовок-2"/>
    <w:basedOn w:val="2"/>
    <w:link w:val="-20"/>
    <w:qFormat/>
    <w:rsid w:val="002F45DD"/>
    <w:rPr>
      <w:lang w:val="ru-RU"/>
    </w:rPr>
  </w:style>
  <w:style w:type="character" w:customStyle="1" w:styleId="-10">
    <w:name w:val="!Заголовок-1 Знак"/>
    <w:link w:val="-1"/>
    <w:rsid w:val="002F45DD"/>
    <w:rPr>
      <w:rFonts w:ascii="Arial" w:eastAsia="Times New Roman" w:hAnsi="Arial" w:cs="Times New Roman"/>
      <w:b/>
      <w:bCs/>
      <w:caps/>
      <w:color w:val="2C8DE6"/>
      <w:sz w:val="36"/>
      <w:szCs w:val="24"/>
    </w:rPr>
  </w:style>
  <w:style w:type="character" w:customStyle="1" w:styleId="-20">
    <w:name w:val="!заголовок-2 Знак"/>
    <w:link w:val="-2"/>
    <w:rsid w:val="002F45DD"/>
    <w:rPr>
      <w:rFonts w:ascii="Arial" w:eastAsia="Times New Roman" w:hAnsi="Arial" w:cs="Times New Roman"/>
      <w:b/>
      <w:sz w:val="28"/>
      <w:szCs w:val="24"/>
    </w:rPr>
  </w:style>
  <w:style w:type="paragraph" w:styleId="a7">
    <w:name w:val="List Paragraph"/>
    <w:basedOn w:val="a"/>
    <w:link w:val="a8"/>
    <w:uiPriority w:val="34"/>
    <w:qFormat/>
    <w:rsid w:val="002F45DD"/>
    <w:pPr>
      <w:ind w:left="720"/>
      <w:contextualSpacing/>
    </w:pPr>
    <w:rPr>
      <w:rFonts w:ascii="Calibri" w:eastAsia="Calibri" w:hAnsi="Calibri" w:cs="Times New Roman"/>
    </w:rPr>
  </w:style>
  <w:style w:type="character" w:customStyle="1" w:styleId="14">
    <w:name w:val="Основной текст (14)_"/>
    <w:basedOn w:val="a0"/>
    <w:link w:val="143"/>
    <w:rsid w:val="002F45DD"/>
    <w:rPr>
      <w:rFonts w:ascii="Segoe UI" w:eastAsia="Segoe UI" w:hAnsi="Segoe UI" w:cs="Segoe UI"/>
      <w:sz w:val="19"/>
      <w:szCs w:val="19"/>
      <w:shd w:val="clear" w:color="auto" w:fill="FFFFFF"/>
    </w:rPr>
  </w:style>
  <w:style w:type="paragraph" w:customStyle="1" w:styleId="143">
    <w:name w:val="Основной текст (14)_3"/>
    <w:basedOn w:val="a"/>
    <w:link w:val="14"/>
    <w:rsid w:val="002F45DD"/>
    <w:pPr>
      <w:widowControl w:val="0"/>
      <w:shd w:val="clear" w:color="auto" w:fill="FFFFFF"/>
      <w:spacing w:after="0" w:line="264" w:lineRule="exact"/>
      <w:ind w:hanging="600"/>
    </w:pPr>
    <w:rPr>
      <w:rFonts w:ascii="Segoe UI" w:eastAsia="Segoe UI" w:hAnsi="Segoe UI" w:cs="Segoe UI"/>
      <w:sz w:val="19"/>
      <w:szCs w:val="19"/>
    </w:rPr>
  </w:style>
  <w:style w:type="character" w:customStyle="1" w:styleId="a8">
    <w:name w:val="Абзац списка Знак"/>
    <w:basedOn w:val="a0"/>
    <w:link w:val="a7"/>
    <w:uiPriority w:val="34"/>
    <w:rsid w:val="002F45DD"/>
    <w:rPr>
      <w:rFonts w:ascii="Calibri" w:eastAsia="Calibri" w:hAnsi="Calibri" w:cs="Times New Roman"/>
    </w:rPr>
  </w:style>
  <w:style w:type="character" w:customStyle="1" w:styleId="10">
    <w:name w:val="Заголовок 1 Знак"/>
    <w:basedOn w:val="a0"/>
    <w:link w:val="1"/>
    <w:uiPriority w:val="9"/>
    <w:rsid w:val="002F45DD"/>
    <w:rPr>
      <w:rFonts w:asciiTheme="majorHAnsi" w:eastAsiaTheme="majorEastAsia" w:hAnsiTheme="majorHAnsi" w:cstheme="majorBidi"/>
      <w:b/>
      <w:bCs/>
      <w:color w:val="365F91" w:themeColor="accent1" w:themeShade="BF"/>
      <w:sz w:val="28"/>
      <w:szCs w:val="28"/>
    </w:rPr>
  </w:style>
  <w:style w:type="paragraph" w:styleId="a9">
    <w:name w:val="Balloon Text"/>
    <w:basedOn w:val="a"/>
    <w:link w:val="aa"/>
    <w:uiPriority w:val="99"/>
    <w:semiHidden/>
    <w:unhideWhenUsed/>
    <w:rsid w:val="005E458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E45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14</Pages>
  <Words>2471</Words>
  <Characters>14086</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14</cp:revision>
  <dcterms:created xsi:type="dcterms:W3CDTF">2024-12-17T12:36:00Z</dcterms:created>
  <dcterms:modified xsi:type="dcterms:W3CDTF">2026-01-13T20:09:00Z</dcterms:modified>
</cp:coreProperties>
</file>