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2D" w:rsidRDefault="00FA652D">
      <w:pPr>
        <w:pStyle w:val="ConsPlusTitlePage"/>
      </w:pPr>
      <w:r>
        <w:t xml:space="preserve">Документ предоставлен </w:t>
      </w:r>
      <w:hyperlink r:id="rId4" w:history="1">
        <w:r>
          <w:rPr>
            <w:color w:val="0000FF"/>
          </w:rPr>
          <w:t>КонсультантПлюс</w:t>
        </w:r>
      </w:hyperlink>
      <w:r>
        <w:br/>
      </w:r>
    </w:p>
    <w:p w:rsidR="00FA652D" w:rsidRDefault="00FA652D">
      <w:pPr>
        <w:pStyle w:val="ConsPlusNormal"/>
        <w:jc w:val="both"/>
        <w:outlineLvl w:val="0"/>
      </w:pPr>
    </w:p>
    <w:p w:rsidR="00FA652D" w:rsidRDefault="00FA652D">
      <w:pPr>
        <w:pStyle w:val="ConsPlusNormal"/>
        <w:outlineLvl w:val="0"/>
      </w:pPr>
      <w:r>
        <w:t>Зарегистрировано в Минюсте России 23 декабря 2016 г. N 44917</w:t>
      </w:r>
    </w:p>
    <w:p w:rsidR="00FA652D" w:rsidRDefault="00FA652D">
      <w:pPr>
        <w:pStyle w:val="ConsPlusNormal"/>
        <w:pBdr>
          <w:top w:val="single" w:sz="6" w:space="0" w:color="auto"/>
        </w:pBdr>
        <w:spacing w:before="100" w:after="100"/>
        <w:jc w:val="both"/>
        <w:rPr>
          <w:sz w:val="2"/>
          <w:szCs w:val="2"/>
        </w:rPr>
      </w:pPr>
    </w:p>
    <w:p w:rsidR="00FA652D" w:rsidRDefault="00FA652D">
      <w:pPr>
        <w:pStyle w:val="ConsPlusNormal"/>
        <w:jc w:val="both"/>
      </w:pPr>
    </w:p>
    <w:p w:rsidR="00FA652D" w:rsidRDefault="00FA652D">
      <w:pPr>
        <w:pStyle w:val="ConsPlusTitle"/>
        <w:jc w:val="center"/>
      </w:pPr>
      <w:r>
        <w:t>МИНИСТЕРСТВО ОБРАЗОВАНИЯ И НАУКИ РОССИЙСКОЙ ФЕДЕРАЦИИ</w:t>
      </w:r>
    </w:p>
    <w:p w:rsidR="00FA652D" w:rsidRDefault="00FA652D">
      <w:pPr>
        <w:pStyle w:val="ConsPlusTitle"/>
        <w:jc w:val="center"/>
      </w:pPr>
    </w:p>
    <w:p w:rsidR="00FA652D" w:rsidRDefault="00FA652D">
      <w:pPr>
        <w:pStyle w:val="ConsPlusTitle"/>
        <w:jc w:val="center"/>
      </w:pPr>
      <w:r>
        <w:t>ПРИКАЗ</w:t>
      </w:r>
    </w:p>
    <w:p w:rsidR="00FA652D" w:rsidRDefault="00FA652D">
      <w:pPr>
        <w:pStyle w:val="ConsPlusTitle"/>
        <w:jc w:val="center"/>
      </w:pPr>
      <w:r>
        <w:t>от 9 декабря 2016 г. N 1582</w:t>
      </w:r>
    </w:p>
    <w:p w:rsidR="00FA652D" w:rsidRDefault="00FA652D">
      <w:pPr>
        <w:pStyle w:val="ConsPlusTitle"/>
        <w:jc w:val="center"/>
      </w:pPr>
    </w:p>
    <w:p w:rsidR="00FA652D" w:rsidRDefault="00FA652D">
      <w:pPr>
        <w:pStyle w:val="ConsPlusTitle"/>
        <w:jc w:val="center"/>
      </w:pPr>
      <w:r>
        <w:t>ОБ УТВЕРЖДЕНИИ</w:t>
      </w:r>
    </w:p>
    <w:p w:rsidR="00FA652D" w:rsidRDefault="00FA652D">
      <w:pPr>
        <w:pStyle w:val="ConsPlusTitle"/>
        <w:jc w:val="center"/>
      </w:pPr>
      <w:r>
        <w:t>ФЕДЕРАЛЬНОГО ГОСУДАРСТВЕННОГО ОБРАЗОВАТЕЛЬНОГО СТАНДАРТА</w:t>
      </w:r>
    </w:p>
    <w:p w:rsidR="00FA652D" w:rsidRDefault="00FA652D">
      <w:pPr>
        <w:pStyle w:val="ConsPlusTitle"/>
        <w:jc w:val="center"/>
      </w:pPr>
      <w:r>
        <w:t>СРЕДНЕГО ПРОФЕССИОНАЛЬНОГО ОБРАЗОВАНИЯ ПО СПЕЦИАЛЬНОСТИ</w:t>
      </w:r>
    </w:p>
    <w:p w:rsidR="00FA652D" w:rsidRDefault="00FA652D">
      <w:pPr>
        <w:pStyle w:val="ConsPlusTitle"/>
        <w:jc w:val="center"/>
      </w:pPr>
      <w:r>
        <w:t>15.02.14 ОСНАЩЕНИЕ СРЕДСТВАМИ АВТОМАТИЗАЦИИ ТЕХНОЛОГИЧЕСКИХ</w:t>
      </w:r>
    </w:p>
    <w:p w:rsidR="00FA652D" w:rsidRDefault="00FA652D">
      <w:pPr>
        <w:pStyle w:val="ConsPlusTitle"/>
        <w:jc w:val="center"/>
      </w:pPr>
      <w:r>
        <w:t>ПРОЦЕССОВ И ПРОИЗВОДСТВ (ПО ОТРАСЛЯМ)</w:t>
      </w:r>
    </w:p>
    <w:p w:rsidR="00FA652D" w:rsidRDefault="00FA65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2D">
        <w:trPr>
          <w:jc w:val="center"/>
        </w:trPr>
        <w:tc>
          <w:tcPr>
            <w:tcW w:w="9294" w:type="dxa"/>
            <w:tcBorders>
              <w:top w:val="nil"/>
              <w:left w:val="single" w:sz="24" w:space="0" w:color="CED3F1"/>
              <w:bottom w:val="nil"/>
              <w:right w:val="single" w:sz="24" w:space="0" w:color="F4F3F8"/>
            </w:tcBorders>
            <w:shd w:val="clear" w:color="auto" w:fill="F4F3F8"/>
          </w:tcPr>
          <w:p w:rsidR="00FA652D" w:rsidRDefault="00FA652D">
            <w:pPr>
              <w:pStyle w:val="ConsPlusNormal"/>
              <w:jc w:val="center"/>
            </w:pPr>
            <w:r>
              <w:rPr>
                <w:color w:val="392C69"/>
              </w:rPr>
              <w:t>Список изменяющих документов</w:t>
            </w:r>
          </w:p>
          <w:p w:rsidR="00FA652D" w:rsidRDefault="00FA652D">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17.12.2020 N 747)</w:t>
            </w:r>
          </w:p>
        </w:tc>
      </w:tr>
    </w:tbl>
    <w:p w:rsidR="00FA652D" w:rsidRDefault="00FA652D">
      <w:pPr>
        <w:pStyle w:val="ConsPlusNormal"/>
        <w:jc w:val="both"/>
      </w:pPr>
    </w:p>
    <w:p w:rsidR="00FA652D" w:rsidRDefault="00FA652D">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FA652D" w:rsidRDefault="00FA652D">
      <w:pPr>
        <w:pStyle w:val="ConsPlusNormal"/>
        <w:spacing w:before="220"/>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15.02.14 Оснащение средствами автоматизации технологических процессов и производств (по отраслям).</w:t>
      </w:r>
    </w:p>
    <w:p w:rsidR="00FA652D" w:rsidRDefault="00FA652D">
      <w:pPr>
        <w:pStyle w:val="ConsPlusNormal"/>
        <w:jc w:val="both"/>
      </w:pPr>
    </w:p>
    <w:p w:rsidR="00FA652D" w:rsidRDefault="00FA652D">
      <w:pPr>
        <w:pStyle w:val="ConsPlusNormal"/>
        <w:jc w:val="right"/>
      </w:pPr>
      <w:r>
        <w:t>Министр</w:t>
      </w:r>
    </w:p>
    <w:p w:rsidR="00FA652D" w:rsidRDefault="00FA652D">
      <w:pPr>
        <w:pStyle w:val="ConsPlusNormal"/>
        <w:jc w:val="right"/>
      </w:pPr>
      <w:r>
        <w:t>О.Ю.ВАСИЛЬЕВА</w:t>
      </w:r>
    </w:p>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right"/>
        <w:outlineLvl w:val="0"/>
      </w:pPr>
      <w:r>
        <w:t>Приложение</w:t>
      </w:r>
    </w:p>
    <w:p w:rsidR="00FA652D" w:rsidRDefault="00FA652D">
      <w:pPr>
        <w:pStyle w:val="ConsPlusNormal"/>
        <w:jc w:val="both"/>
      </w:pPr>
    </w:p>
    <w:p w:rsidR="00FA652D" w:rsidRDefault="00FA652D">
      <w:pPr>
        <w:pStyle w:val="ConsPlusNormal"/>
        <w:jc w:val="right"/>
      </w:pPr>
      <w:r>
        <w:t>Утвержден</w:t>
      </w:r>
    </w:p>
    <w:p w:rsidR="00FA652D" w:rsidRDefault="00FA652D">
      <w:pPr>
        <w:pStyle w:val="ConsPlusNormal"/>
        <w:jc w:val="right"/>
      </w:pPr>
      <w:r>
        <w:t>приказом Министерства образования</w:t>
      </w:r>
    </w:p>
    <w:p w:rsidR="00FA652D" w:rsidRDefault="00FA652D">
      <w:pPr>
        <w:pStyle w:val="ConsPlusNormal"/>
        <w:jc w:val="right"/>
      </w:pPr>
      <w:r>
        <w:t>и науки Российской Федерации</w:t>
      </w:r>
    </w:p>
    <w:p w:rsidR="00FA652D" w:rsidRDefault="00FA652D">
      <w:pPr>
        <w:pStyle w:val="ConsPlusNormal"/>
        <w:jc w:val="right"/>
      </w:pPr>
      <w:r>
        <w:t>от 9 декабря 2016 г. N 1582</w:t>
      </w:r>
    </w:p>
    <w:p w:rsidR="00FA652D" w:rsidRDefault="00FA652D">
      <w:pPr>
        <w:pStyle w:val="ConsPlusNormal"/>
        <w:jc w:val="both"/>
      </w:pPr>
    </w:p>
    <w:p w:rsidR="00FA652D" w:rsidRDefault="00FA652D">
      <w:pPr>
        <w:pStyle w:val="ConsPlusTitle"/>
        <w:jc w:val="center"/>
      </w:pPr>
      <w:bookmarkStart w:id="0" w:name="P34"/>
      <w:bookmarkEnd w:id="0"/>
      <w:r>
        <w:t>ФЕДЕРАЛЬНЫЙ ГОСУДАРСТВЕННЫЙ ОБРАЗОВАТЕЛЬНЫЙ СТАНДАРТ</w:t>
      </w:r>
    </w:p>
    <w:p w:rsidR="00FA652D" w:rsidRDefault="00FA652D">
      <w:pPr>
        <w:pStyle w:val="ConsPlusTitle"/>
        <w:jc w:val="center"/>
      </w:pPr>
      <w:r>
        <w:t>СРЕДНЕГО ПРОФЕССИОНАЛЬНОГО ОБРАЗОВАНИЯ ПО СПЕЦИАЛЬНОСТИ</w:t>
      </w:r>
    </w:p>
    <w:p w:rsidR="00FA652D" w:rsidRDefault="00FA652D">
      <w:pPr>
        <w:pStyle w:val="ConsPlusTitle"/>
        <w:jc w:val="center"/>
      </w:pPr>
      <w:r>
        <w:lastRenderedPageBreak/>
        <w:t>15.02.14 ОСНАЩЕНИЕ СРЕДСТВАМИ АВТОМАТИЗАЦИИ ТЕХНОЛОГИЧЕСКИХ</w:t>
      </w:r>
    </w:p>
    <w:p w:rsidR="00FA652D" w:rsidRDefault="00FA652D">
      <w:pPr>
        <w:pStyle w:val="ConsPlusTitle"/>
        <w:jc w:val="center"/>
      </w:pPr>
      <w:r>
        <w:t>ПРОЦЕССОВ И ПРОИЗВОДСТВ (ПО ОТРАСЛЯМ)</w:t>
      </w:r>
    </w:p>
    <w:p w:rsidR="00FA652D" w:rsidRDefault="00FA65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652D">
        <w:trPr>
          <w:jc w:val="center"/>
        </w:trPr>
        <w:tc>
          <w:tcPr>
            <w:tcW w:w="9294" w:type="dxa"/>
            <w:tcBorders>
              <w:top w:val="nil"/>
              <w:left w:val="single" w:sz="24" w:space="0" w:color="CED3F1"/>
              <w:bottom w:val="nil"/>
              <w:right w:val="single" w:sz="24" w:space="0" w:color="F4F3F8"/>
            </w:tcBorders>
            <w:shd w:val="clear" w:color="auto" w:fill="F4F3F8"/>
          </w:tcPr>
          <w:p w:rsidR="00FA652D" w:rsidRDefault="00FA652D">
            <w:pPr>
              <w:pStyle w:val="ConsPlusNormal"/>
              <w:jc w:val="center"/>
            </w:pPr>
            <w:r>
              <w:rPr>
                <w:color w:val="392C69"/>
              </w:rPr>
              <w:t>Список изменяющих документов</w:t>
            </w:r>
          </w:p>
          <w:p w:rsidR="00FA652D" w:rsidRDefault="00FA652D">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17.12.2020 N 747)</w:t>
            </w:r>
          </w:p>
        </w:tc>
      </w:tr>
    </w:tbl>
    <w:p w:rsidR="00FA652D" w:rsidRDefault="00FA652D">
      <w:pPr>
        <w:pStyle w:val="ConsPlusNormal"/>
        <w:jc w:val="both"/>
      </w:pPr>
    </w:p>
    <w:p w:rsidR="00FA652D" w:rsidRDefault="00FA652D">
      <w:pPr>
        <w:pStyle w:val="ConsPlusTitle"/>
        <w:jc w:val="center"/>
        <w:outlineLvl w:val="1"/>
      </w:pPr>
      <w:r>
        <w:t>I. ОБЩИЕ ПОЛОЖЕНИЯ</w:t>
      </w:r>
    </w:p>
    <w:p w:rsidR="00FA652D" w:rsidRDefault="00FA652D">
      <w:pPr>
        <w:pStyle w:val="ConsPlusNormal"/>
        <w:jc w:val="both"/>
      </w:pPr>
    </w:p>
    <w:p w:rsidR="00FA652D" w:rsidRDefault="00FA652D">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15.02.14 Оснащение средствами автоматизации технологических процессов и производств (по отраслям) (далее - специальность).</w:t>
      </w:r>
    </w:p>
    <w:p w:rsidR="00FA652D" w:rsidRDefault="00FA652D">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FA652D" w:rsidRDefault="00FA652D">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21" w:history="1">
        <w:r>
          <w:rPr>
            <w:color w:val="0000FF"/>
          </w:rPr>
          <w:t>приложении N 1</w:t>
        </w:r>
      </w:hyperlink>
      <w:r>
        <w:t xml:space="preserve"> к настоящему ФГОС СПО.</w:t>
      </w:r>
    </w:p>
    <w:p w:rsidR="00FA652D" w:rsidRDefault="00FA652D">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FA652D" w:rsidRDefault="00FA652D">
      <w:pPr>
        <w:pStyle w:val="ConsPlusNormal"/>
        <w:spacing w:before="220"/>
        <w:ind w:firstLine="540"/>
        <w:jc w:val="both"/>
      </w:pPr>
      <w:bookmarkStart w:id="1" w:name="P47"/>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history="1">
        <w:r>
          <w:rPr>
            <w:color w:val="0000FF"/>
          </w:rPr>
          <w:t>25</w:t>
        </w:r>
      </w:hyperlink>
      <w:r>
        <w:t xml:space="preserve"> Ракетно-космическая промышленность; </w:t>
      </w:r>
      <w:hyperlink r:id="rId10" w:history="1">
        <w:r>
          <w:rPr>
            <w:color w:val="0000FF"/>
          </w:rPr>
          <w:t>26</w:t>
        </w:r>
      </w:hyperlink>
      <w:r>
        <w:t xml:space="preserve"> Химическое, химико-технологическое производство; </w:t>
      </w:r>
      <w:hyperlink r:id="rId11" w:history="1">
        <w:r>
          <w:rPr>
            <w:color w:val="0000FF"/>
          </w:rPr>
          <w:t>28</w:t>
        </w:r>
      </w:hyperlink>
      <w:r>
        <w:t xml:space="preserve"> Производство машин и оборудования; </w:t>
      </w:r>
      <w:hyperlink r:id="rId12" w:history="1">
        <w:r>
          <w:rPr>
            <w:color w:val="0000FF"/>
          </w:rPr>
          <w:t>29</w:t>
        </w:r>
      </w:hyperlink>
      <w:r>
        <w:t xml:space="preserve"> Производство электрооборудования, электронного и оптического оборудования; </w:t>
      </w:r>
      <w:hyperlink r:id="rId13" w:history="1">
        <w:r>
          <w:rPr>
            <w:color w:val="0000FF"/>
          </w:rPr>
          <w:t>31</w:t>
        </w:r>
      </w:hyperlink>
      <w:r>
        <w:t xml:space="preserve"> Автомобилестроение; </w:t>
      </w:r>
      <w:hyperlink r:id="rId14" w:history="1">
        <w:r>
          <w:rPr>
            <w:color w:val="0000FF"/>
          </w:rPr>
          <w:t>32</w:t>
        </w:r>
      </w:hyperlink>
      <w:r>
        <w:t xml:space="preserve"> Авиастроение; </w:t>
      </w:r>
      <w:hyperlink r:id="rId15" w:history="1">
        <w:r>
          <w:rPr>
            <w:color w:val="0000FF"/>
          </w:rPr>
          <w:t>40</w:t>
        </w:r>
      </w:hyperlink>
      <w:r>
        <w:t xml:space="preserve"> Сквозные виды профессиональной деятельности в промышленности &lt;1&gt;.</w:t>
      </w:r>
    </w:p>
    <w:p w:rsidR="00FA652D" w:rsidRDefault="00FA652D">
      <w:pPr>
        <w:pStyle w:val="ConsPlusNormal"/>
        <w:spacing w:before="220"/>
        <w:ind w:firstLine="540"/>
        <w:jc w:val="both"/>
      </w:pPr>
      <w:r>
        <w:t>--------------------------------</w:t>
      </w:r>
    </w:p>
    <w:p w:rsidR="00FA652D" w:rsidRDefault="00FA652D">
      <w:pPr>
        <w:pStyle w:val="ConsPlusNormal"/>
        <w:spacing w:before="220"/>
        <w:ind w:firstLine="540"/>
        <w:jc w:val="both"/>
      </w:pPr>
      <w:r>
        <w:t xml:space="preserve">&lt;1&gt; </w:t>
      </w:r>
      <w:hyperlink r:id="rId16"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FA652D" w:rsidRDefault="00FA652D">
      <w:pPr>
        <w:pStyle w:val="ConsPlusNormal"/>
        <w:jc w:val="both"/>
      </w:pPr>
    </w:p>
    <w:p w:rsidR="00FA652D" w:rsidRDefault="00FA652D">
      <w:pPr>
        <w:pStyle w:val="ConsPlusNormal"/>
        <w:ind w:firstLine="540"/>
        <w:jc w:val="both"/>
      </w:pPr>
      <w:r>
        <w:t>1.6. Обучение по образовательной программе в образовательной организации осуществляется в очной, очно-заочной и заочной формах обучения.</w:t>
      </w:r>
    </w:p>
    <w:p w:rsidR="00FA652D" w:rsidRDefault="00FA652D">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FA652D" w:rsidRDefault="00FA652D">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A652D" w:rsidRDefault="00FA652D">
      <w:pPr>
        <w:pStyle w:val="ConsPlusNormal"/>
        <w:spacing w:before="220"/>
        <w:ind w:firstLine="540"/>
        <w:jc w:val="both"/>
      </w:pPr>
      <w: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w:t>
      </w:r>
      <w:r>
        <w:lastRenderedPageBreak/>
        <w:t>практической подготовки.</w:t>
      </w:r>
    </w:p>
    <w:p w:rsidR="00FA652D" w:rsidRDefault="00FA652D">
      <w:pPr>
        <w:pStyle w:val="ConsPlusNormal"/>
        <w:jc w:val="both"/>
      </w:pPr>
      <w:r>
        <w:t xml:space="preserve">(в ред. </w:t>
      </w:r>
      <w:hyperlink r:id="rId17" w:history="1">
        <w:r>
          <w:rPr>
            <w:color w:val="0000FF"/>
          </w:rPr>
          <w:t>Приказа</w:t>
        </w:r>
      </w:hyperlink>
      <w:r>
        <w:t xml:space="preserve"> Минпросвещения России от 17.12.2020 N 747)</w:t>
      </w:r>
    </w:p>
    <w:p w:rsidR="00FA652D" w:rsidRDefault="00FA652D">
      <w:pPr>
        <w:pStyle w:val="ConsPlusNormal"/>
        <w:spacing w:before="220"/>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FA652D" w:rsidRDefault="00FA652D">
      <w:pPr>
        <w:pStyle w:val="ConsPlusNormal"/>
        <w:spacing w:before="22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FA652D" w:rsidRDefault="00FA652D">
      <w:pPr>
        <w:pStyle w:val="ConsPlusNormal"/>
        <w:spacing w:before="220"/>
        <w:ind w:firstLine="540"/>
        <w:jc w:val="both"/>
      </w:pPr>
      <w:r>
        <w:t>--------------------------------</w:t>
      </w:r>
    </w:p>
    <w:p w:rsidR="00FA652D" w:rsidRDefault="00FA652D">
      <w:pPr>
        <w:pStyle w:val="ConsPlusNormal"/>
        <w:spacing w:before="220"/>
        <w:ind w:firstLine="540"/>
        <w:jc w:val="both"/>
      </w:pPr>
      <w:r>
        <w:t xml:space="preserve">&lt;1&gt; См. </w:t>
      </w:r>
      <w:hyperlink r:id="rId18"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FA652D" w:rsidRDefault="00FA652D">
      <w:pPr>
        <w:pStyle w:val="ConsPlusNormal"/>
        <w:jc w:val="both"/>
      </w:pPr>
    </w:p>
    <w:p w:rsidR="00FA652D" w:rsidRDefault="00FA652D">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FA652D" w:rsidRDefault="00FA652D">
      <w:pPr>
        <w:pStyle w:val="ConsPlusNormal"/>
        <w:spacing w:before="220"/>
        <w:ind w:firstLine="540"/>
        <w:jc w:val="both"/>
      </w:pPr>
      <w:r>
        <w:t>на базе основного общего образования - 3 года 10 месяцев;</w:t>
      </w:r>
    </w:p>
    <w:p w:rsidR="00FA652D" w:rsidRDefault="00FA652D">
      <w:pPr>
        <w:pStyle w:val="ConsPlusNormal"/>
        <w:spacing w:before="220"/>
        <w:ind w:firstLine="540"/>
        <w:jc w:val="both"/>
      </w:pPr>
      <w:r>
        <w:t>на базе среднего общего образования - 2 года 10 месяцев.</w:t>
      </w:r>
    </w:p>
    <w:p w:rsidR="00FA652D" w:rsidRDefault="00FA652D">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FA652D" w:rsidRDefault="00FA652D">
      <w:pPr>
        <w:pStyle w:val="ConsPlusNormal"/>
        <w:spacing w:before="220"/>
        <w:ind w:firstLine="540"/>
        <w:jc w:val="both"/>
      </w:pPr>
      <w:r>
        <w:t>не более чем на 1,5 года при получении образования на базе основного общего образования;</w:t>
      </w:r>
    </w:p>
    <w:p w:rsidR="00FA652D" w:rsidRDefault="00FA652D">
      <w:pPr>
        <w:pStyle w:val="ConsPlusNormal"/>
        <w:spacing w:before="220"/>
        <w:ind w:firstLine="540"/>
        <w:jc w:val="both"/>
      </w:pPr>
      <w:r>
        <w:t>не более чем на 1 год при получении образования на базе среднего общего образования.</w:t>
      </w:r>
    </w:p>
    <w:p w:rsidR="00FA652D" w:rsidRDefault="00FA652D">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FA652D" w:rsidRDefault="00FA652D">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FA652D" w:rsidRDefault="00FA652D">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FA652D" w:rsidRDefault="00FA652D">
      <w:pPr>
        <w:pStyle w:val="ConsPlusNormal"/>
        <w:spacing w:before="220"/>
        <w:ind w:firstLine="540"/>
        <w:jc w:val="both"/>
      </w:pPr>
      <w:bookmarkStart w:id="2" w:name="P70"/>
      <w:bookmarkEnd w:id="2"/>
      <w:r>
        <w:lastRenderedPageBreak/>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9"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FA652D" w:rsidRDefault="00FA652D">
      <w:pPr>
        <w:pStyle w:val="ConsPlusNormal"/>
        <w:spacing w:before="220"/>
        <w:ind w:firstLine="540"/>
        <w:jc w:val="both"/>
      </w:pPr>
      <w:r>
        <w:t>техник.</w:t>
      </w:r>
    </w:p>
    <w:p w:rsidR="00FA652D" w:rsidRDefault="00FA652D">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FA652D" w:rsidRDefault="00FA652D">
      <w:pPr>
        <w:pStyle w:val="ConsPlusNormal"/>
        <w:jc w:val="both"/>
      </w:pPr>
      <w:r>
        <w:t xml:space="preserve">(п. 1.13 введен </w:t>
      </w:r>
      <w:hyperlink r:id="rId20" w:history="1">
        <w:r>
          <w:rPr>
            <w:color w:val="0000FF"/>
          </w:rPr>
          <w:t>Приказом</w:t>
        </w:r>
      </w:hyperlink>
      <w:r>
        <w:t xml:space="preserve"> Минпросвещения России от 17.12.2020 N 747)</w:t>
      </w:r>
    </w:p>
    <w:p w:rsidR="00FA652D" w:rsidRDefault="00FA652D">
      <w:pPr>
        <w:pStyle w:val="ConsPlusNormal"/>
        <w:jc w:val="both"/>
      </w:pPr>
    </w:p>
    <w:p w:rsidR="00FA652D" w:rsidRDefault="00FA652D">
      <w:pPr>
        <w:pStyle w:val="ConsPlusTitle"/>
        <w:jc w:val="center"/>
        <w:outlineLvl w:val="1"/>
      </w:pPr>
      <w:r>
        <w:t>II. ТРЕБОВАНИЯ К СТРУКТУРЕ ОБРАЗОВАТЕЛЬНОЙ ПРОГРАММЫ</w:t>
      </w:r>
    </w:p>
    <w:p w:rsidR="00FA652D" w:rsidRDefault="00FA652D">
      <w:pPr>
        <w:pStyle w:val="ConsPlusNormal"/>
        <w:jc w:val="both"/>
      </w:pPr>
    </w:p>
    <w:p w:rsidR="00FA652D" w:rsidRDefault="00FA652D">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FA652D" w:rsidRDefault="00FA652D">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8"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FA652D" w:rsidRDefault="00FA652D">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70"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FA652D" w:rsidRDefault="00FA652D">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FA652D" w:rsidRDefault="00FA652D">
      <w:pPr>
        <w:pStyle w:val="ConsPlusNormal"/>
        <w:jc w:val="both"/>
      </w:pPr>
      <w:r>
        <w:t xml:space="preserve">(в ред. </w:t>
      </w:r>
      <w:hyperlink r:id="rId21" w:history="1">
        <w:r>
          <w:rPr>
            <w:color w:val="0000FF"/>
          </w:rPr>
          <w:t>Приказа</w:t>
        </w:r>
      </w:hyperlink>
      <w:r>
        <w:t xml:space="preserve"> Минпросвещения России от 17.12.2020 N 747)</w:t>
      </w:r>
    </w:p>
    <w:p w:rsidR="00FA652D" w:rsidRDefault="00FA652D">
      <w:pPr>
        <w:pStyle w:val="ConsPlusNormal"/>
        <w:spacing w:before="220"/>
        <w:ind w:firstLine="540"/>
        <w:jc w:val="both"/>
      </w:pPr>
      <w:r>
        <w:t>2.2. Образовательная программа имеет следующую структуру:</w:t>
      </w:r>
    </w:p>
    <w:p w:rsidR="00FA652D" w:rsidRDefault="00FA652D">
      <w:pPr>
        <w:pStyle w:val="ConsPlusNormal"/>
        <w:spacing w:before="220"/>
        <w:ind w:firstLine="540"/>
        <w:jc w:val="both"/>
      </w:pPr>
      <w:r>
        <w:t>общий гуманитарный и социально-экономический цикл;</w:t>
      </w:r>
    </w:p>
    <w:p w:rsidR="00FA652D" w:rsidRDefault="00FA652D">
      <w:pPr>
        <w:pStyle w:val="ConsPlusNormal"/>
        <w:spacing w:before="220"/>
        <w:ind w:firstLine="540"/>
        <w:jc w:val="both"/>
      </w:pPr>
      <w:r>
        <w:t>математический и общий естественнонаучный цикл;</w:t>
      </w:r>
    </w:p>
    <w:p w:rsidR="00FA652D" w:rsidRDefault="00FA652D">
      <w:pPr>
        <w:pStyle w:val="ConsPlusNormal"/>
        <w:spacing w:before="220"/>
        <w:ind w:firstLine="540"/>
        <w:jc w:val="both"/>
      </w:pPr>
      <w:r>
        <w:t>общепрофессиональный цикл;</w:t>
      </w:r>
    </w:p>
    <w:p w:rsidR="00FA652D" w:rsidRDefault="00FA652D">
      <w:pPr>
        <w:pStyle w:val="ConsPlusNormal"/>
        <w:spacing w:before="220"/>
        <w:ind w:firstLine="540"/>
        <w:jc w:val="both"/>
      </w:pPr>
      <w:r>
        <w:t>профессиональный цикл;</w:t>
      </w:r>
    </w:p>
    <w:p w:rsidR="00FA652D" w:rsidRDefault="00FA652D">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0" w:history="1">
        <w:r>
          <w:rPr>
            <w:color w:val="0000FF"/>
          </w:rPr>
          <w:t>пункте 1.12</w:t>
        </w:r>
      </w:hyperlink>
      <w:r>
        <w:t xml:space="preserve"> настоящего ФГОС СПО.</w:t>
      </w:r>
    </w:p>
    <w:p w:rsidR="00FA652D" w:rsidRDefault="00FA652D">
      <w:pPr>
        <w:pStyle w:val="ConsPlusNormal"/>
        <w:jc w:val="both"/>
      </w:pPr>
    </w:p>
    <w:p w:rsidR="00FA652D" w:rsidRDefault="00FA652D">
      <w:pPr>
        <w:pStyle w:val="ConsPlusNormal"/>
        <w:jc w:val="right"/>
        <w:outlineLvl w:val="2"/>
      </w:pPr>
      <w:r>
        <w:lastRenderedPageBreak/>
        <w:t>Таблица 1</w:t>
      </w:r>
    </w:p>
    <w:p w:rsidR="00FA652D" w:rsidRDefault="00FA652D">
      <w:pPr>
        <w:pStyle w:val="ConsPlusNormal"/>
        <w:jc w:val="both"/>
      </w:pPr>
    </w:p>
    <w:p w:rsidR="00FA652D" w:rsidRDefault="00FA652D">
      <w:pPr>
        <w:pStyle w:val="ConsPlusTitle"/>
        <w:jc w:val="center"/>
      </w:pPr>
      <w:bookmarkStart w:id="3" w:name="P91"/>
      <w:bookmarkEnd w:id="3"/>
      <w:r>
        <w:t>Структура и объем образовательной программы</w:t>
      </w:r>
    </w:p>
    <w:p w:rsidR="00FA652D" w:rsidRDefault="00FA65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FA652D">
        <w:tc>
          <w:tcPr>
            <w:tcW w:w="5822" w:type="dxa"/>
          </w:tcPr>
          <w:p w:rsidR="00FA652D" w:rsidRDefault="00FA652D">
            <w:pPr>
              <w:pStyle w:val="ConsPlusNormal"/>
              <w:jc w:val="center"/>
            </w:pPr>
            <w:r>
              <w:t>Структура образовательной программы</w:t>
            </w:r>
          </w:p>
        </w:tc>
        <w:tc>
          <w:tcPr>
            <w:tcW w:w="3249" w:type="dxa"/>
          </w:tcPr>
          <w:p w:rsidR="00FA652D" w:rsidRDefault="00FA652D">
            <w:pPr>
              <w:pStyle w:val="ConsPlusNormal"/>
              <w:jc w:val="center"/>
            </w:pPr>
            <w:r>
              <w:t>Объем образовательной программы в академических часах</w:t>
            </w:r>
          </w:p>
        </w:tc>
      </w:tr>
      <w:tr w:rsidR="00FA652D">
        <w:tc>
          <w:tcPr>
            <w:tcW w:w="5822" w:type="dxa"/>
          </w:tcPr>
          <w:p w:rsidR="00FA652D" w:rsidRDefault="00FA652D">
            <w:pPr>
              <w:pStyle w:val="ConsPlusNormal"/>
            </w:pPr>
            <w:r>
              <w:t>Общий гуманитарный и социально-экономический цикл</w:t>
            </w:r>
          </w:p>
        </w:tc>
        <w:tc>
          <w:tcPr>
            <w:tcW w:w="3249" w:type="dxa"/>
          </w:tcPr>
          <w:p w:rsidR="00FA652D" w:rsidRDefault="00FA652D">
            <w:pPr>
              <w:pStyle w:val="ConsPlusNormal"/>
              <w:jc w:val="center"/>
            </w:pPr>
            <w:r>
              <w:t>не менее 468</w:t>
            </w:r>
          </w:p>
        </w:tc>
      </w:tr>
      <w:tr w:rsidR="00FA652D">
        <w:tc>
          <w:tcPr>
            <w:tcW w:w="5822" w:type="dxa"/>
          </w:tcPr>
          <w:p w:rsidR="00FA652D" w:rsidRDefault="00FA652D">
            <w:pPr>
              <w:pStyle w:val="ConsPlusNormal"/>
            </w:pPr>
            <w:r>
              <w:t>Математический и общий естественнонаучный цикл</w:t>
            </w:r>
          </w:p>
        </w:tc>
        <w:tc>
          <w:tcPr>
            <w:tcW w:w="3249" w:type="dxa"/>
          </w:tcPr>
          <w:p w:rsidR="00FA652D" w:rsidRDefault="00FA652D">
            <w:pPr>
              <w:pStyle w:val="ConsPlusNormal"/>
              <w:jc w:val="center"/>
            </w:pPr>
            <w:r>
              <w:t>не менее 144</w:t>
            </w:r>
          </w:p>
        </w:tc>
      </w:tr>
      <w:tr w:rsidR="00FA652D">
        <w:tc>
          <w:tcPr>
            <w:tcW w:w="5822" w:type="dxa"/>
          </w:tcPr>
          <w:p w:rsidR="00FA652D" w:rsidRDefault="00FA652D">
            <w:pPr>
              <w:pStyle w:val="ConsPlusNormal"/>
            </w:pPr>
            <w:r>
              <w:t>Общепрофессиональный цикл</w:t>
            </w:r>
          </w:p>
        </w:tc>
        <w:tc>
          <w:tcPr>
            <w:tcW w:w="3249" w:type="dxa"/>
          </w:tcPr>
          <w:p w:rsidR="00FA652D" w:rsidRDefault="00FA652D">
            <w:pPr>
              <w:pStyle w:val="ConsPlusNormal"/>
              <w:jc w:val="center"/>
            </w:pPr>
            <w:r>
              <w:t>не менее 612</w:t>
            </w:r>
          </w:p>
        </w:tc>
      </w:tr>
      <w:tr w:rsidR="00FA652D">
        <w:tc>
          <w:tcPr>
            <w:tcW w:w="5822" w:type="dxa"/>
          </w:tcPr>
          <w:p w:rsidR="00FA652D" w:rsidRDefault="00FA652D">
            <w:pPr>
              <w:pStyle w:val="ConsPlusNormal"/>
            </w:pPr>
            <w:r>
              <w:t>Профессиональный цикл</w:t>
            </w:r>
          </w:p>
        </w:tc>
        <w:tc>
          <w:tcPr>
            <w:tcW w:w="3249" w:type="dxa"/>
          </w:tcPr>
          <w:p w:rsidR="00FA652D" w:rsidRDefault="00FA652D">
            <w:pPr>
              <w:pStyle w:val="ConsPlusNormal"/>
              <w:jc w:val="center"/>
            </w:pPr>
            <w:r>
              <w:t>не менее 1728</w:t>
            </w:r>
          </w:p>
        </w:tc>
      </w:tr>
      <w:tr w:rsidR="00FA652D">
        <w:tc>
          <w:tcPr>
            <w:tcW w:w="5822" w:type="dxa"/>
          </w:tcPr>
          <w:p w:rsidR="00FA652D" w:rsidRDefault="00FA652D">
            <w:pPr>
              <w:pStyle w:val="ConsPlusNormal"/>
            </w:pPr>
            <w:r>
              <w:t>Государственная итоговая аттестация</w:t>
            </w:r>
          </w:p>
        </w:tc>
        <w:tc>
          <w:tcPr>
            <w:tcW w:w="3249" w:type="dxa"/>
          </w:tcPr>
          <w:p w:rsidR="00FA652D" w:rsidRDefault="00FA652D">
            <w:pPr>
              <w:pStyle w:val="ConsPlusNormal"/>
              <w:jc w:val="center"/>
            </w:pPr>
            <w:r>
              <w:t>216</w:t>
            </w:r>
          </w:p>
        </w:tc>
      </w:tr>
      <w:tr w:rsidR="00FA652D">
        <w:tc>
          <w:tcPr>
            <w:tcW w:w="9071" w:type="dxa"/>
            <w:gridSpan w:val="2"/>
          </w:tcPr>
          <w:p w:rsidR="00FA652D" w:rsidRDefault="00FA652D">
            <w:pPr>
              <w:pStyle w:val="ConsPlusNormal"/>
              <w:jc w:val="center"/>
              <w:outlineLvl w:val="3"/>
            </w:pPr>
            <w:r>
              <w:t>Общий объем образовательной программы:</w:t>
            </w:r>
          </w:p>
        </w:tc>
      </w:tr>
      <w:tr w:rsidR="00FA652D">
        <w:tc>
          <w:tcPr>
            <w:tcW w:w="5822" w:type="dxa"/>
          </w:tcPr>
          <w:p w:rsidR="00FA652D" w:rsidRDefault="00FA652D">
            <w:pPr>
              <w:pStyle w:val="ConsPlusNormal"/>
            </w:pPr>
            <w:r>
              <w:t>на базе среднего общего образования</w:t>
            </w:r>
          </w:p>
        </w:tc>
        <w:tc>
          <w:tcPr>
            <w:tcW w:w="3249" w:type="dxa"/>
          </w:tcPr>
          <w:p w:rsidR="00FA652D" w:rsidRDefault="00FA652D">
            <w:pPr>
              <w:pStyle w:val="ConsPlusNormal"/>
              <w:jc w:val="center"/>
            </w:pPr>
            <w:r>
              <w:t>4464</w:t>
            </w:r>
          </w:p>
        </w:tc>
      </w:tr>
      <w:tr w:rsidR="00FA652D">
        <w:tc>
          <w:tcPr>
            <w:tcW w:w="5822" w:type="dxa"/>
          </w:tcPr>
          <w:p w:rsidR="00FA652D" w:rsidRDefault="00FA652D">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FA652D" w:rsidRDefault="00FA652D">
            <w:pPr>
              <w:pStyle w:val="ConsPlusNormal"/>
              <w:jc w:val="center"/>
            </w:pPr>
            <w:r>
              <w:t>5940</w:t>
            </w:r>
          </w:p>
        </w:tc>
      </w:tr>
    </w:tbl>
    <w:p w:rsidR="00FA652D" w:rsidRDefault="00FA652D">
      <w:pPr>
        <w:pStyle w:val="ConsPlusNormal"/>
        <w:jc w:val="both"/>
      </w:pPr>
    </w:p>
    <w:p w:rsidR="00FA652D" w:rsidRDefault="00FA652D">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FA652D" w:rsidRDefault="00FA652D">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FA652D" w:rsidRDefault="00FA652D">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FA652D" w:rsidRDefault="00FA652D">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1"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FA652D" w:rsidRDefault="00FA652D">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FA652D" w:rsidRDefault="00FA652D">
      <w:pPr>
        <w:pStyle w:val="ConsPlusNormal"/>
        <w:spacing w:before="220"/>
        <w:ind w:firstLine="540"/>
        <w:jc w:val="both"/>
      </w:pPr>
      <w: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w:t>
      </w:r>
      <w:r>
        <w:lastRenderedPageBreak/>
        <w:t>дисциплин: "Основы философии", "История", "Иностранный язык в профессиональной деятельности", "Физическая культура".</w:t>
      </w:r>
    </w:p>
    <w:p w:rsidR="00FA652D" w:rsidRDefault="00FA652D">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FA652D" w:rsidRDefault="00FA652D">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FA652D" w:rsidRDefault="00FA652D">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FA652D" w:rsidRDefault="00FA652D">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FA652D" w:rsidRDefault="00FA652D">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FA652D" w:rsidRDefault="00FA652D">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FA652D" w:rsidRDefault="00FA652D">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FA652D" w:rsidRDefault="00FA652D">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FA652D" w:rsidRDefault="00FA652D">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FA652D" w:rsidRDefault="00FA652D">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FA652D" w:rsidRDefault="00FA652D">
      <w:pPr>
        <w:pStyle w:val="ConsPlusNormal"/>
        <w:jc w:val="both"/>
      </w:pPr>
    </w:p>
    <w:p w:rsidR="00FA652D" w:rsidRDefault="00FA652D">
      <w:pPr>
        <w:pStyle w:val="ConsPlusTitle"/>
        <w:jc w:val="center"/>
        <w:outlineLvl w:val="1"/>
      </w:pPr>
      <w:bookmarkStart w:id="4" w:name="P128"/>
      <w:bookmarkEnd w:id="4"/>
      <w:r>
        <w:t>III. ТРЕБОВАНИЯ К РЕЗУЛЬТАТАМ ОСВОЕНИЯ</w:t>
      </w:r>
    </w:p>
    <w:p w:rsidR="00FA652D" w:rsidRDefault="00FA652D">
      <w:pPr>
        <w:pStyle w:val="ConsPlusTitle"/>
        <w:jc w:val="center"/>
      </w:pPr>
      <w:r>
        <w:t>ОБРАЗОВАТЕЛЬНОЙ ПРОГРАММЫ</w:t>
      </w:r>
    </w:p>
    <w:p w:rsidR="00FA652D" w:rsidRDefault="00FA652D">
      <w:pPr>
        <w:pStyle w:val="ConsPlusNormal"/>
        <w:jc w:val="both"/>
      </w:pPr>
    </w:p>
    <w:p w:rsidR="00FA652D" w:rsidRDefault="00FA652D">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FA652D" w:rsidRDefault="00FA652D">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FA652D" w:rsidRDefault="00FA652D">
      <w:pPr>
        <w:pStyle w:val="ConsPlusNormal"/>
        <w:spacing w:before="220"/>
        <w:ind w:firstLine="540"/>
        <w:jc w:val="both"/>
      </w:pPr>
      <w:r>
        <w:lastRenderedPageBreak/>
        <w:t>ОК 01. Выбирать способы решения задач профессиональной деятельности, применительно к различным контекстам.</w:t>
      </w:r>
    </w:p>
    <w:p w:rsidR="00FA652D" w:rsidRDefault="00FA652D">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FA652D" w:rsidRDefault="00FA652D">
      <w:pPr>
        <w:pStyle w:val="ConsPlusNormal"/>
        <w:spacing w:before="220"/>
        <w:ind w:firstLine="540"/>
        <w:jc w:val="both"/>
      </w:pPr>
      <w:r>
        <w:t>ОК 03. Планировать и реализовывать собственное профессиональное и личностное развитие.</w:t>
      </w:r>
    </w:p>
    <w:p w:rsidR="00FA652D" w:rsidRDefault="00FA652D">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FA652D" w:rsidRDefault="00FA652D">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FA652D" w:rsidRDefault="00FA652D">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FA652D" w:rsidRDefault="00FA652D">
      <w:pPr>
        <w:pStyle w:val="ConsPlusNormal"/>
        <w:jc w:val="both"/>
      </w:pPr>
      <w:r>
        <w:t xml:space="preserve">(в ред. </w:t>
      </w:r>
      <w:hyperlink r:id="rId22" w:history="1">
        <w:r>
          <w:rPr>
            <w:color w:val="0000FF"/>
          </w:rPr>
          <w:t>Приказа</w:t>
        </w:r>
      </w:hyperlink>
      <w:r>
        <w:t xml:space="preserve"> Минпросвещения России от 17.12.2020 N 747)</w:t>
      </w:r>
    </w:p>
    <w:p w:rsidR="00FA652D" w:rsidRDefault="00FA652D">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FA652D" w:rsidRDefault="00FA652D">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A652D" w:rsidRDefault="00FA652D">
      <w:pPr>
        <w:pStyle w:val="ConsPlusNormal"/>
        <w:spacing w:before="220"/>
        <w:ind w:firstLine="540"/>
        <w:jc w:val="both"/>
      </w:pPr>
      <w:r>
        <w:t>ОК 09. Использовать информационные технологии в профессиональной деятельности.</w:t>
      </w:r>
    </w:p>
    <w:p w:rsidR="00FA652D" w:rsidRDefault="00FA652D">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FA652D" w:rsidRDefault="00FA652D">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FA652D" w:rsidRDefault="00FA652D">
      <w:pPr>
        <w:pStyle w:val="ConsPlusNormal"/>
        <w:jc w:val="both"/>
      </w:pPr>
      <w:r>
        <w:t xml:space="preserve">(в ред. </w:t>
      </w:r>
      <w:hyperlink r:id="rId23" w:history="1">
        <w:r>
          <w:rPr>
            <w:color w:val="0000FF"/>
          </w:rPr>
          <w:t>Приказа</w:t>
        </w:r>
      </w:hyperlink>
      <w:r>
        <w:t xml:space="preserve"> Минпросвещения России от 17.12.2020 N 747)</w:t>
      </w:r>
    </w:p>
    <w:p w:rsidR="00FA652D" w:rsidRDefault="00FA652D">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0" w:history="1">
        <w:r>
          <w:rPr>
            <w:color w:val="0000FF"/>
          </w:rPr>
          <w:t>пункте 1.12</w:t>
        </w:r>
      </w:hyperlink>
      <w:r>
        <w:t xml:space="preserve"> настоящего ФГОС СПО:</w:t>
      </w:r>
    </w:p>
    <w:p w:rsidR="00FA652D" w:rsidRDefault="00FA652D">
      <w:pPr>
        <w:pStyle w:val="ConsPlusNormal"/>
        <w:spacing w:before="220"/>
        <w:ind w:firstLine="540"/>
        <w:jc w:val="both"/>
      </w:pPr>
      <w:r>
        <w:t>осуществлять разработку и компьютерное моделирование элементов систем автоматизации с учетом специфики технологических процессов;</w:t>
      </w:r>
    </w:p>
    <w:p w:rsidR="00FA652D" w:rsidRDefault="00FA652D">
      <w:pPr>
        <w:pStyle w:val="ConsPlusNormal"/>
        <w:spacing w:before="220"/>
        <w:ind w:firstLine="540"/>
        <w:jc w:val="both"/>
      </w:pPr>
      <w:r>
        <w:t>осуществлять сборку и апробацию моделей элементов систем автоматизации с учетом специфики технологических процессов;</w:t>
      </w:r>
    </w:p>
    <w:p w:rsidR="00FA652D" w:rsidRDefault="00FA652D">
      <w:pPr>
        <w:pStyle w:val="ConsPlusNormal"/>
        <w:spacing w:before="220"/>
        <w:ind w:firstLine="540"/>
        <w:jc w:val="both"/>
      </w:pPr>
      <w:r>
        <w:t>организовывать монтаж, наладку и техническое обслуживание систем и средств автоматизации;</w:t>
      </w:r>
    </w:p>
    <w:p w:rsidR="00FA652D" w:rsidRDefault="00FA652D">
      <w:pPr>
        <w:pStyle w:val="ConsPlusNormal"/>
        <w:spacing w:before="220"/>
        <w:ind w:firstLine="540"/>
        <w:jc w:val="both"/>
      </w:pPr>
      <w:r>
        <w:t>осуществлять текущий мониторинг состояния систем автоматизации.</w:t>
      </w:r>
    </w:p>
    <w:p w:rsidR="00FA652D" w:rsidRDefault="00FA652D">
      <w:pPr>
        <w:pStyle w:val="ConsPlusNormal"/>
        <w:spacing w:before="220"/>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44" w:history="1">
        <w:r>
          <w:rPr>
            <w:color w:val="0000FF"/>
          </w:rPr>
          <w:t>приложении N 2</w:t>
        </w:r>
      </w:hyperlink>
      <w:r>
        <w:t xml:space="preserve"> к настоящему ФГОС СПО.</w:t>
      </w:r>
    </w:p>
    <w:p w:rsidR="00FA652D" w:rsidRDefault="00FA652D">
      <w:pPr>
        <w:pStyle w:val="ConsPlusNormal"/>
        <w:spacing w:before="220"/>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FA652D" w:rsidRDefault="00FA652D">
      <w:pPr>
        <w:pStyle w:val="ConsPlusNormal"/>
        <w:spacing w:before="220"/>
        <w:ind w:firstLine="540"/>
        <w:jc w:val="both"/>
      </w:pPr>
      <w:r>
        <w:lastRenderedPageBreak/>
        <w:t>3.4.1. Осуществлять разработку и компьютерное моделирование элементов систем автоматизации с учетом специфики технологических процессов:</w:t>
      </w:r>
    </w:p>
    <w:p w:rsidR="00FA652D" w:rsidRDefault="00FA652D">
      <w:pPr>
        <w:pStyle w:val="ConsPlusNormal"/>
        <w:spacing w:before="220"/>
        <w:ind w:firstLine="540"/>
        <w:jc w:val="both"/>
      </w:pPr>
      <w:r>
        <w:t>ПК 1.1.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p w:rsidR="00FA652D" w:rsidRDefault="00FA652D">
      <w:pPr>
        <w:pStyle w:val="ConsPlusNormal"/>
        <w:spacing w:before="220"/>
        <w:ind w:firstLine="540"/>
        <w:jc w:val="both"/>
      </w:pPr>
      <w:r>
        <w:t>ПК 1.2. Разрабатывать виртуальную модель элементов систем автоматизации на основе выбранного программного обеспечения и технического задания.</w:t>
      </w:r>
    </w:p>
    <w:p w:rsidR="00FA652D" w:rsidRDefault="00FA652D">
      <w:pPr>
        <w:pStyle w:val="ConsPlusNormal"/>
        <w:spacing w:before="220"/>
        <w:ind w:firstLine="540"/>
        <w:jc w:val="both"/>
      </w:pPr>
      <w:r>
        <w:t>ПК 1.3. Проводить виртуальное тестирование разработанной модели элементов систем автоматизации для оценки функциональности компонентов.</w:t>
      </w:r>
    </w:p>
    <w:p w:rsidR="00FA652D" w:rsidRDefault="00FA652D">
      <w:pPr>
        <w:pStyle w:val="ConsPlusNormal"/>
        <w:spacing w:before="220"/>
        <w:ind w:firstLine="540"/>
        <w:jc w:val="both"/>
      </w:pPr>
      <w:r>
        <w:t>ПК 1.4. Формировать пакет технической документации на разработанную модель элементов систем автоматизации.</w:t>
      </w:r>
    </w:p>
    <w:p w:rsidR="00FA652D" w:rsidRDefault="00FA652D">
      <w:pPr>
        <w:pStyle w:val="ConsPlusNormal"/>
        <w:spacing w:before="220"/>
        <w:ind w:firstLine="540"/>
        <w:jc w:val="both"/>
      </w:pPr>
      <w:r>
        <w:t>3.4.2. Осуществлять сборку и апробацию моделей элементов систем автоматизации с учетом специфики технологических процессов:</w:t>
      </w:r>
    </w:p>
    <w:p w:rsidR="00FA652D" w:rsidRDefault="00FA652D">
      <w:pPr>
        <w:pStyle w:val="ConsPlusNormal"/>
        <w:spacing w:before="220"/>
        <w:ind w:firstLine="540"/>
        <w:jc w:val="both"/>
      </w:pPr>
      <w:r>
        <w:t>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p w:rsidR="00FA652D" w:rsidRDefault="00FA652D">
      <w:pPr>
        <w:pStyle w:val="ConsPlusNormal"/>
        <w:spacing w:before="220"/>
        <w:ind w:firstLine="540"/>
        <w:jc w:val="both"/>
      </w:pPr>
      <w:r>
        <w:t>ПК 2.2. Осуществлять монтаж и наладку модели элементов систем автоматизации на основе разработанной технической документации.</w:t>
      </w:r>
    </w:p>
    <w:p w:rsidR="00FA652D" w:rsidRDefault="00FA652D">
      <w:pPr>
        <w:pStyle w:val="ConsPlusNormal"/>
        <w:spacing w:before="220"/>
        <w:ind w:firstLine="540"/>
        <w:jc w:val="both"/>
      </w:pPr>
      <w:r>
        <w:t>ПК 2.3. Проводить испытания модели элементов систем автоматизации в реальных условиях с целью подтверждения работоспособности и возможной оптимизации.</w:t>
      </w:r>
    </w:p>
    <w:p w:rsidR="00FA652D" w:rsidRDefault="00FA652D">
      <w:pPr>
        <w:pStyle w:val="ConsPlusNormal"/>
        <w:spacing w:before="220"/>
        <w:ind w:firstLine="540"/>
        <w:jc w:val="both"/>
      </w:pPr>
      <w:r>
        <w:t>3.4.3. Организовывать монтаж, наладку и техническое обслуживание систем и средств автоматизации:</w:t>
      </w:r>
    </w:p>
    <w:p w:rsidR="00FA652D" w:rsidRDefault="00FA652D">
      <w:pPr>
        <w:pStyle w:val="ConsPlusNormal"/>
        <w:spacing w:before="220"/>
        <w:ind w:firstLine="540"/>
        <w:jc w:val="both"/>
      </w:pPr>
      <w:r>
        <w:t>ПК 3.1. Планировать работы по монтажу, наладке и техническому обслуживанию систем и средств автоматизации на основе организационно-распорядительных документов и требований технической документации.</w:t>
      </w:r>
    </w:p>
    <w:p w:rsidR="00FA652D" w:rsidRDefault="00FA652D">
      <w:pPr>
        <w:pStyle w:val="ConsPlusNormal"/>
        <w:spacing w:before="220"/>
        <w:ind w:firstLine="540"/>
        <w:jc w:val="both"/>
      </w:pPr>
      <w:r>
        <w:t>ПК 3.2. Организовывать материально-техническое обеспечение работ по монтажу, наладке и техническому обслуживанию систем и средств автоматизации.</w:t>
      </w:r>
    </w:p>
    <w:p w:rsidR="00FA652D" w:rsidRDefault="00FA652D">
      <w:pPr>
        <w:pStyle w:val="ConsPlusNormal"/>
        <w:spacing w:before="220"/>
        <w:ind w:firstLine="540"/>
        <w:jc w:val="both"/>
      </w:pPr>
      <w: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p>
    <w:p w:rsidR="00FA652D" w:rsidRDefault="00FA652D">
      <w:pPr>
        <w:pStyle w:val="ConsPlusNormal"/>
        <w:spacing w:before="220"/>
        <w:ind w:firstLine="540"/>
        <w:jc w:val="both"/>
      </w:pPr>
      <w:r>
        <w:t>ПК 3.4. Организовывать выполнение производственных заданий подчиненным персоналом.</w:t>
      </w:r>
    </w:p>
    <w:p w:rsidR="00FA652D" w:rsidRDefault="00FA652D">
      <w:pPr>
        <w:pStyle w:val="ConsPlusNormal"/>
        <w:spacing w:before="220"/>
        <w:ind w:firstLine="540"/>
        <w:jc w:val="both"/>
      </w:pPr>
      <w:r>
        <w:t>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p>
    <w:p w:rsidR="00FA652D" w:rsidRDefault="00FA652D">
      <w:pPr>
        <w:pStyle w:val="ConsPlusNormal"/>
        <w:spacing w:before="220"/>
        <w:ind w:firstLine="540"/>
        <w:jc w:val="both"/>
      </w:pPr>
      <w:r>
        <w:t>3.4.4. Осуществлять текущий мониторинг состояния систем автоматизации:</w:t>
      </w:r>
    </w:p>
    <w:p w:rsidR="00FA652D" w:rsidRDefault="00FA652D">
      <w:pPr>
        <w:pStyle w:val="ConsPlusNormal"/>
        <w:spacing w:before="220"/>
        <w:ind w:firstLine="540"/>
        <w:jc w:val="both"/>
      </w:pPr>
      <w:r>
        <w:t>ПК 4.1. 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p>
    <w:p w:rsidR="00FA652D" w:rsidRDefault="00FA652D">
      <w:pPr>
        <w:pStyle w:val="ConsPlusNormal"/>
        <w:spacing w:before="220"/>
        <w:ind w:firstLine="540"/>
        <w:jc w:val="both"/>
      </w:pPr>
      <w:r>
        <w:t>ПК 4.2. Осуществлять диагностику причин возможных неисправностей и отказов систем для выбора методов и способов их устранения</w:t>
      </w:r>
    </w:p>
    <w:p w:rsidR="00FA652D" w:rsidRDefault="00FA652D">
      <w:pPr>
        <w:pStyle w:val="ConsPlusNormal"/>
        <w:spacing w:before="220"/>
        <w:ind w:firstLine="540"/>
        <w:jc w:val="both"/>
      </w:pPr>
      <w:r>
        <w:lastRenderedPageBreak/>
        <w:t>ПК 4.3. Организовывать работы по устранению неполадок, отказов оборудования и ремонту систем в рамках своей компетенции.</w:t>
      </w:r>
    </w:p>
    <w:p w:rsidR="00FA652D" w:rsidRDefault="00FA652D">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74" w:history="1">
        <w:r>
          <w:rPr>
            <w:color w:val="0000FF"/>
          </w:rPr>
          <w:t>приложении N 3</w:t>
        </w:r>
      </w:hyperlink>
      <w:r>
        <w:t xml:space="preserve"> к настоящему ФГОС СПО.</w:t>
      </w:r>
    </w:p>
    <w:p w:rsidR="00FA652D" w:rsidRDefault="00FA652D">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FA652D" w:rsidRDefault="00FA652D">
      <w:pPr>
        <w:pStyle w:val="ConsPlusNormal"/>
        <w:jc w:val="both"/>
      </w:pPr>
    </w:p>
    <w:p w:rsidR="00FA652D" w:rsidRDefault="00FA652D">
      <w:pPr>
        <w:pStyle w:val="ConsPlusTitle"/>
        <w:jc w:val="center"/>
        <w:outlineLvl w:val="1"/>
      </w:pPr>
      <w:r>
        <w:t>IV. ТРЕБОВАНИЯ К УСЛОВИЯМ РЕАЛИЗАЦИИ</w:t>
      </w:r>
    </w:p>
    <w:p w:rsidR="00FA652D" w:rsidRDefault="00FA652D">
      <w:pPr>
        <w:pStyle w:val="ConsPlusTitle"/>
        <w:jc w:val="center"/>
      </w:pPr>
      <w:r>
        <w:t>ОБРАЗОВАТЕЛЬНОЙ ПРОГРАММЫ</w:t>
      </w:r>
    </w:p>
    <w:p w:rsidR="00FA652D" w:rsidRDefault="00FA652D">
      <w:pPr>
        <w:pStyle w:val="ConsPlusNormal"/>
        <w:jc w:val="both"/>
      </w:pPr>
    </w:p>
    <w:p w:rsidR="00FA652D" w:rsidRDefault="00FA652D">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FA652D" w:rsidRDefault="00FA652D">
      <w:pPr>
        <w:pStyle w:val="ConsPlusNormal"/>
        <w:jc w:val="both"/>
      </w:pPr>
    </w:p>
    <w:p w:rsidR="00FA652D" w:rsidRDefault="00FA652D">
      <w:pPr>
        <w:pStyle w:val="ConsPlusTitle"/>
        <w:ind w:firstLine="540"/>
        <w:jc w:val="both"/>
        <w:outlineLvl w:val="2"/>
      </w:pPr>
      <w:r>
        <w:t>4.2. Общесистемные требования к условиям реализации образовательной программы.</w:t>
      </w:r>
    </w:p>
    <w:p w:rsidR="00FA652D" w:rsidRDefault="00FA652D">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FA652D" w:rsidRDefault="00FA652D">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FA652D" w:rsidRDefault="00FA652D">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FA652D" w:rsidRDefault="00FA652D">
      <w:pPr>
        <w:pStyle w:val="ConsPlusNormal"/>
        <w:jc w:val="both"/>
      </w:pPr>
    </w:p>
    <w:p w:rsidR="00FA652D" w:rsidRDefault="00FA652D">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FA652D" w:rsidRDefault="00FA652D">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FA652D" w:rsidRDefault="00FA652D">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FA652D" w:rsidRDefault="00FA652D">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FA652D" w:rsidRDefault="00FA652D">
      <w:pPr>
        <w:pStyle w:val="ConsPlusNormal"/>
        <w:spacing w:before="220"/>
        <w:ind w:firstLine="540"/>
        <w:jc w:val="both"/>
      </w:pPr>
      <w:r>
        <w:lastRenderedPageBreak/>
        <w:t>4.3.3. Образовательная организация должна быть обеспечена необходимым комплектом лицензионного программного обеспечения.</w:t>
      </w:r>
    </w:p>
    <w:p w:rsidR="00FA652D" w:rsidRDefault="00FA652D">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FA652D" w:rsidRDefault="00FA652D">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FA652D" w:rsidRDefault="00FA652D">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FA652D" w:rsidRDefault="00FA652D">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FA652D" w:rsidRDefault="00FA652D">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FA652D" w:rsidRDefault="00FA652D">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FA652D" w:rsidRDefault="00FA652D">
      <w:pPr>
        <w:pStyle w:val="ConsPlusNormal"/>
        <w:jc w:val="both"/>
      </w:pPr>
    </w:p>
    <w:p w:rsidR="00FA652D" w:rsidRDefault="00FA652D">
      <w:pPr>
        <w:pStyle w:val="ConsPlusTitle"/>
        <w:ind w:firstLine="540"/>
        <w:jc w:val="both"/>
        <w:outlineLvl w:val="2"/>
      </w:pPr>
      <w:r>
        <w:t>4.4. Требования к кадровым условиям реализации образовательной программы.</w:t>
      </w:r>
    </w:p>
    <w:p w:rsidR="00FA652D" w:rsidRDefault="00FA652D">
      <w:pPr>
        <w:pStyle w:val="ConsPlusNormal"/>
        <w:spacing w:before="220"/>
        <w:ind w:firstLine="540"/>
        <w:jc w:val="both"/>
      </w:pPr>
      <w:r>
        <w:t xml:space="preserve">4.4.1. Реализация образовательной программы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FA652D" w:rsidRDefault="00FA652D">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A652D" w:rsidRDefault="00FA652D">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FA652D" w:rsidRDefault="00FA652D">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FA652D" w:rsidRDefault="00FA652D">
      <w:pPr>
        <w:pStyle w:val="ConsPlusNormal"/>
        <w:jc w:val="both"/>
      </w:pPr>
    </w:p>
    <w:p w:rsidR="00FA652D" w:rsidRDefault="00FA652D">
      <w:pPr>
        <w:pStyle w:val="ConsPlusTitle"/>
        <w:ind w:firstLine="540"/>
        <w:jc w:val="both"/>
        <w:outlineLvl w:val="2"/>
      </w:pPr>
      <w:r>
        <w:t>4.5. Требования к финансовым условиям реализации образовательной программы.</w:t>
      </w:r>
    </w:p>
    <w:p w:rsidR="00FA652D" w:rsidRDefault="00FA652D">
      <w:pPr>
        <w:pStyle w:val="ConsPlusNormal"/>
        <w:spacing w:before="220"/>
        <w:ind w:firstLine="540"/>
        <w:jc w:val="both"/>
      </w:pPr>
      <w:r>
        <w:lastRenderedPageBreak/>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FA652D" w:rsidRDefault="00FA652D">
      <w:pPr>
        <w:pStyle w:val="ConsPlusNormal"/>
        <w:jc w:val="both"/>
      </w:pPr>
    </w:p>
    <w:p w:rsidR="00FA652D" w:rsidRDefault="00FA652D">
      <w:pPr>
        <w:pStyle w:val="ConsPlusTitle"/>
        <w:ind w:firstLine="540"/>
        <w:jc w:val="both"/>
        <w:outlineLvl w:val="2"/>
      </w:pPr>
      <w:r>
        <w:t>4.6. Требования к применяемым механизмам оценки качества образовательной программы.</w:t>
      </w:r>
    </w:p>
    <w:p w:rsidR="00FA652D" w:rsidRDefault="00FA652D">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FA652D" w:rsidRDefault="00FA652D">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FA652D" w:rsidRDefault="00FA652D">
      <w:pPr>
        <w:pStyle w:val="ConsPlusNormal"/>
        <w:spacing w:before="22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right"/>
        <w:outlineLvl w:val="1"/>
      </w:pPr>
      <w:r>
        <w:t>Приложение N 1</w:t>
      </w:r>
    </w:p>
    <w:p w:rsidR="00FA652D" w:rsidRDefault="00FA652D">
      <w:pPr>
        <w:pStyle w:val="ConsPlusNormal"/>
        <w:jc w:val="right"/>
      </w:pPr>
      <w:r>
        <w:t>к ФГОС СПО по специальности</w:t>
      </w:r>
    </w:p>
    <w:p w:rsidR="00FA652D" w:rsidRDefault="00FA652D">
      <w:pPr>
        <w:pStyle w:val="ConsPlusNormal"/>
        <w:jc w:val="right"/>
      </w:pPr>
      <w:r>
        <w:t>15.02.14 Оснащение средствами</w:t>
      </w:r>
    </w:p>
    <w:p w:rsidR="00FA652D" w:rsidRDefault="00FA652D">
      <w:pPr>
        <w:pStyle w:val="ConsPlusNormal"/>
        <w:jc w:val="right"/>
      </w:pPr>
      <w:r>
        <w:t>автоматизации технологических</w:t>
      </w:r>
    </w:p>
    <w:p w:rsidR="00FA652D" w:rsidRDefault="00FA652D">
      <w:pPr>
        <w:pStyle w:val="ConsPlusNormal"/>
        <w:jc w:val="right"/>
      </w:pPr>
      <w:r>
        <w:t>процессов и производств (по отраслям)</w:t>
      </w:r>
    </w:p>
    <w:p w:rsidR="00FA652D" w:rsidRDefault="00FA652D">
      <w:pPr>
        <w:pStyle w:val="ConsPlusNormal"/>
        <w:jc w:val="both"/>
      </w:pPr>
    </w:p>
    <w:p w:rsidR="00FA652D" w:rsidRDefault="00FA652D">
      <w:pPr>
        <w:pStyle w:val="ConsPlusTitle"/>
        <w:jc w:val="center"/>
      </w:pPr>
      <w:bookmarkStart w:id="5" w:name="P221"/>
      <w:bookmarkEnd w:id="5"/>
      <w:r>
        <w:t>ПЕРЕЧЕНЬ</w:t>
      </w:r>
    </w:p>
    <w:p w:rsidR="00FA652D" w:rsidRDefault="00FA652D">
      <w:pPr>
        <w:pStyle w:val="ConsPlusTitle"/>
        <w:jc w:val="center"/>
      </w:pPr>
      <w:r>
        <w:t>ПРОФЕССИОНАЛЬНЫХ СТАНДАРТОВ, СООТВЕТСТВУЮЩИХ</w:t>
      </w:r>
    </w:p>
    <w:p w:rsidR="00FA652D" w:rsidRDefault="00FA652D">
      <w:pPr>
        <w:pStyle w:val="ConsPlusTitle"/>
        <w:jc w:val="center"/>
      </w:pPr>
      <w:r>
        <w:t>ПРОФЕССИОНАЛЬНОЙ ДЕЯТЕЛЬНОСТИ ВЫПУСКНИКОВ ОБРАЗОВАТЕЛЬНОЙ</w:t>
      </w:r>
    </w:p>
    <w:p w:rsidR="00FA652D" w:rsidRDefault="00FA652D">
      <w:pPr>
        <w:pStyle w:val="ConsPlusTitle"/>
        <w:jc w:val="center"/>
      </w:pPr>
      <w:r>
        <w:t>ПРОГРАММЫ СРЕДНЕГО ПРОФЕССИОНАЛЬНОГО ОБРАЗОВАНИЯ</w:t>
      </w:r>
    </w:p>
    <w:p w:rsidR="00FA652D" w:rsidRDefault="00FA652D">
      <w:pPr>
        <w:pStyle w:val="ConsPlusTitle"/>
        <w:jc w:val="center"/>
      </w:pPr>
      <w:r>
        <w:t>ПО СПЕЦИАЛЬНОСТИ 15.02.14 ОСНАЩЕНИЕ СРЕДСТВАМИ</w:t>
      </w:r>
    </w:p>
    <w:p w:rsidR="00FA652D" w:rsidRDefault="00FA652D">
      <w:pPr>
        <w:pStyle w:val="ConsPlusTitle"/>
        <w:jc w:val="center"/>
      </w:pPr>
      <w:r>
        <w:t>АВТОМАТИЗАЦИИ ТЕХНОЛОГИЧЕСКИХ ПРОЦЕССОВ</w:t>
      </w:r>
    </w:p>
    <w:p w:rsidR="00FA652D" w:rsidRDefault="00FA652D">
      <w:pPr>
        <w:pStyle w:val="ConsPlusTitle"/>
        <w:jc w:val="center"/>
      </w:pPr>
      <w:r>
        <w:t>И ПРОИЗВОДСТВ (ПО ОТРАСЛЯМ)</w:t>
      </w:r>
    </w:p>
    <w:p w:rsidR="00FA652D" w:rsidRDefault="00FA65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803"/>
      </w:tblGrid>
      <w:tr w:rsidR="00FA652D">
        <w:tc>
          <w:tcPr>
            <w:tcW w:w="2324" w:type="dxa"/>
          </w:tcPr>
          <w:p w:rsidR="00FA652D" w:rsidRDefault="00FA652D">
            <w:pPr>
              <w:pStyle w:val="ConsPlusNormal"/>
              <w:jc w:val="center"/>
            </w:pPr>
            <w:r>
              <w:t>Код профессионального стандарта</w:t>
            </w:r>
          </w:p>
        </w:tc>
        <w:tc>
          <w:tcPr>
            <w:tcW w:w="6803" w:type="dxa"/>
          </w:tcPr>
          <w:p w:rsidR="00FA652D" w:rsidRDefault="00FA652D">
            <w:pPr>
              <w:pStyle w:val="ConsPlusNormal"/>
              <w:jc w:val="center"/>
            </w:pPr>
            <w:r>
              <w:t>Наименование профессионального стандарта</w:t>
            </w:r>
          </w:p>
        </w:tc>
      </w:tr>
      <w:tr w:rsidR="00FA652D">
        <w:tc>
          <w:tcPr>
            <w:tcW w:w="2324" w:type="dxa"/>
          </w:tcPr>
          <w:p w:rsidR="00FA652D" w:rsidRDefault="00FA652D">
            <w:pPr>
              <w:pStyle w:val="ConsPlusNormal"/>
            </w:pPr>
            <w:r>
              <w:t>28.003</w:t>
            </w:r>
          </w:p>
        </w:tc>
        <w:tc>
          <w:tcPr>
            <w:tcW w:w="6803" w:type="dxa"/>
          </w:tcPr>
          <w:p w:rsidR="00FA652D" w:rsidRDefault="00FA652D">
            <w:pPr>
              <w:pStyle w:val="ConsPlusNormal"/>
              <w:jc w:val="both"/>
            </w:pPr>
            <w:r>
              <w:t xml:space="preserve">Профессиональный </w:t>
            </w:r>
            <w:hyperlink r:id="rId24" w:history="1">
              <w:r>
                <w:rPr>
                  <w:color w:val="0000FF"/>
                </w:rPr>
                <w:t>стандарт</w:t>
              </w:r>
            </w:hyperlink>
            <w:r>
              <w:t xml:space="preserve"> "Специалист по автоматизации и механизации технологических процессов механосборочного производства", утвержден приказом Министерства труда и социальной защиты Российской Федерации от 8 сентября 2015 г. N 606н (зарегистрирован Министерством юстиции Российской Федерации 24 сентября 2015 г., регистрационный N 38991)</w:t>
            </w:r>
          </w:p>
        </w:tc>
      </w:tr>
    </w:tbl>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right"/>
        <w:outlineLvl w:val="1"/>
      </w:pPr>
      <w:r>
        <w:t>Приложение N 2</w:t>
      </w:r>
    </w:p>
    <w:p w:rsidR="00FA652D" w:rsidRDefault="00FA652D">
      <w:pPr>
        <w:pStyle w:val="ConsPlusNormal"/>
        <w:jc w:val="right"/>
      </w:pPr>
      <w:r>
        <w:t>к ФГОС СПО по специальности</w:t>
      </w:r>
    </w:p>
    <w:p w:rsidR="00FA652D" w:rsidRDefault="00FA652D">
      <w:pPr>
        <w:pStyle w:val="ConsPlusNormal"/>
        <w:jc w:val="right"/>
      </w:pPr>
      <w:r>
        <w:t>15.02.14 Оснащение средствами</w:t>
      </w:r>
    </w:p>
    <w:p w:rsidR="00FA652D" w:rsidRDefault="00FA652D">
      <w:pPr>
        <w:pStyle w:val="ConsPlusNormal"/>
        <w:jc w:val="right"/>
      </w:pPr>
      <w:r>
        <w:t>автоматизации технологических</w:t>
      </w:r>
    </w:p>
    <w:p w:rsidR="00FA652D" w:rsidRDefault="00FA652D">
      <w:pPr>
        <w:pStyle w:val="ConsPlusNormal"/>
        <w:jc w:val="right"/>
      </w:pPr>
      <w:r>
        <w:t>процессов и производств (по отраслям)</w:t>
      </w:r>
    </w:p>
    <w:p w:rsidR="00FA652D" w:rsidRDefault="00FA652D">
      <w:pPr>
        <w:pStyle w:val="ConsPlusNormal"/>
        <w:jc w:val="both"/>
      </w:pPr>
    </w:p>
    <w:p w:rsidR="00FA652D" w:rsidRDefault="00FA652D">
      <w:pPr>
        <w:pStyle w:val="ConsPlusTitle"/>
        <w:jc w:val="center"/>
      </w:pPr>
      <w:bookmarkStart w:id="6" w:name="P244"/>
      <w:bookmarkEnd w:id="6"/>
      <w:r>
        <w:t>ПЕРЕЧЕНЬ</w:t>
      </w:r>
    </w:p>
    <w:p w:rsidR="00FA652D" w:rsidRDefault="00FA652D">
      <w:pPr>
        <w:pStyle w:val="ConsPlusTitle"/>
        <w:jc w:val="center"/>
      </w:pPr>
      <w:r>
        <w:t>ПРОФЕССИЙ РАБОЧИХ, ДОЛЖНОСТЕЙ СЛУЖАЩИХ, РЕКОМЕНДУЕМЫХ</w:t>
      </w:r>
    </w:p>
    <w:p w:rsidR="00FA652D" w:rsidRDefault="00FA652D">
      <w:pPr>
        <w:pStyle w:val="ConsPlusTitle"/>
        <w:jc w:val="center"/>
      </w:pPr>
      <w:r>
        <w:t>К ОСВОЕНИЮ В РАМКАХ ОБРАЗОВАТЕЛЬНОЙ ПРОГРАММЫ СРЕДНЕГО</w:t>
      </w:r>
    </w:p>
    <w:p w:rsidR="00FA652D" w:rsidRDefault="00FA652D">
      <w:pPr>
        <w:pStyle w:val="ConsPlusTitle"/>
        <w:jc w:val="center"/>
      </w:pPr>
      <w:r>
        <w:t>ПРОФЕССИОНАЛЬНОГО ОБРАЗОВАНИЯ ПО СПЕЦИАЛЬНОСТИ 15.02.14</w:t>
      </w:r>
    </w:p>
    <w:p w:rsidR="00FA652D" w:rsidRDefault="00FA652D">
      <w:pPr>
        <w:pStyle w:val="ConsPlusTitle"/>
        <w:jc w:val="center"/>
      </w:pPr>
      <w:r>
        <w:t>ОСНАЩЕНИЕ СРЕДСТВАМИ АВТОМАТИЗАЦИИ ТЕХНОЛОГИЧЕСКИХ</w:t>
      </w:r>
    </w:p>
    <w:p w:rsidR="00FA652D" w:rsidRDefault="00FA652D">
      <w:pPr>
        <w:pStyle w:val="ConsPlusTitle"/>
        <w:jc w:val="center"/>
      </w:pPr>
      <w:r>
        <w:t>ПРОЦЕССОВ И ПРОИЗВОДСТВ (ПО ОТРАСЛЯМ)</w:t>
      </w:r>
    </w:p>
    <w:p w:rsidR="00FA652D" w:rsidRDefault="00FA65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4516"/>
      </w:tblGrid>
      <w:tr w:rsidR="00FA652D">
        <w:tc>
          <w:tcPr>
            <w:tcW w:w="4562" w:type="dxa"/>
          </w:tcPr>
          <w:p w:rsidR="00FA652D" w:rsidRDefault="00FA652D">
            <w:pPr>
              <w:pStyle w:val="ConsPlusNormal"/>
              <w:jc w:val="center"/>
            </w:pPr>
            <w:r>
              <w:t xml:space="preserve">Код по </w:t>
            </w:r>
            <w:hyperlink r:id="rId25"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16" w:type="dxa"/>
          </w:tcPr>
          <w:p w:rsidR="00FA652D" w:rsidRDefault="00FA652D">
            <w:pPr>
              <w:pStyle w:val="ConsPlusNormal"/>
              <w:jc w:val="center"/>
            </w:pPr>
            <w:r>
              <w:t>Наименование профессий рабочих, должностей служащих</w:t>
            </w:r>
          </w:p>
        </w:tc>
      </w:tr>
      <w:tr w:rsidR="00FA652D">
        <w:tc>
          <w:tcPr>
            <w:tcW w:w="4562" w:type="dxa"/>
          </w:tcPr>
          <w:p w:rsidR="00FA652D" w:rsidRDefault="00FA652D">
            <w:pPr>
              <w:pStyle w:val="ConsPlusNormal"/>
              <w:jc w:val="center"/>
            </w:pPr>
            <w:r>
              <w:t>1</w:t>
            </w:r>
          </w:p>
        </w:tc>
        <w:tc>
          <w:tcPr>
            <w:tcW w:w="4516" w:type="dxa"/>
          </w:tcPr>
          <w:p w:rsidR="00FA652D" w:rsidRDefault="00FA652D">
            <w:pPr>
              <w:pStyle w:val="ConsPlusNormal"/>
              <w:jc w:val="center"/>
            </w:pPr>
            <w:r>
              <w:t>2</w:t>
            </w:r>
          </w:p>
        </w:tc>
      </w:tr>
      <w:tr w:rsidR="00FA652D">
        <w:tc>
          <w:tcPr>
            <w:tcW w:w="4562" w:type="dxa"/>
          </w:tcPr>
          <w:p w:rsidR="00FA652D" w:rsidRDefault="00FA652D">
            <w:pPr>
              <w:pStyle w:val="ConsPlusNormal"/>
              <w:jc w:val="center"/>
            </w:pPr>
            <w:hyperlink r:id="rId26" w:history="1">
              <w:r>
                <w:rPr>
                  <w:color w:val="0000FF"/>
                </w:rPr>
                <w:t>18494</w:t>
              </w:r>
            </w:hyperlink>
          </w:p>
        </w:tc>
        <w:tc>
          <w:tcPr>
            <w:tcW w:w="4516" w:type="dxa"/>
          </w:tcPr>
          <w:p w:rsidR="00FA652D" w:rsidRDefault="00FA652D">
            <w:pPr>
              <w:pStyle w:val="ConsPlusNormal"/>
              <w:jc w:val="center"/>
            </w:pPr>
            <w:r>
              <w:t>Слесарь по контрольно-измерительным приборам и автоматике</w:t>
            </w:r>
          </w:p>
        </w:tc>
      </w:tr>
      <w:tr w:rsidR="00FA652D">
        <w:tc>
          <w:tcPr>
            <w:tcW w:w="4562" w:type="dxa"/>
          </w:tcPr>
          <w:p w:rsidR="00FA652D" w:rsidRDefault="00FA652D">
            <w:pPr>
              <w:pStyle w:val="ConsPlusNormal"/>
              <w:jc w:val="center"/>
            </w:pPr>
            <w:hyperlink r:id="rId27" w:history="1">
              <w:r>
                <w:rPr>
                  <w:color w:val="0000FF"/>
                </w:rPr>
                <w:t>14919</w:t>
              </w:r>
            </w:hyperlink>
          </w:p>
        </w:tc>
        <w:tc>
          <w:tcPr>
            <w:tcW w:w="4516" w:type="dxa"/>
          </w:tcPr>
          <w:p w:rsidR="00FA652D" w:rsidRDefault="00FA652D">
            <w:pPr>
              <w:pStyle w:val="ConsPlusNormal"/>
              <w:jc w:val="center"/>
            </w:pPr>
            <w:r>
              <w:t>Наладчик контрольно-измерительных приборов и автоматики</w:t>
            </w:r>
          </w:p>
        </w:tc>
      </w:tr>
      <w:tr w:rsidR="00FA652D">
        <w:tc>
          <w:tcPr>
            <w:tcW w:w="4562" w:type="dxa"/>
          </w:tcPr>
          <w:p w:rsidR="00FA652D" w:rsidRDefault="00FA652D">
            <w:pPr>
              <w:pStyle w:val="ConsPlusNormal"/>
              <w:jc w:val="center"/>
            </w:pPr>
            <w:hyperlink r:id="rId28" w:history="1">
              <w:r>
                <w:rPr>
                  <w:color w:val="0000FF"/>
                </w:rPr>
                <w:t>14899</w:t>
              </w:r>
            </w:hyperlink>
          </w:p>
        </w:tc>
        <w:tc>
          <w:tcPr>
            <w:tcW w:w="4516" w:type="dxa"/>
          </w:tcPr>
          <w:p w:rsidR="00FA652D" w:rsidRDefault="00FA652D">
            <w:pPr>
              <w:pStyle w:val="ConsPlusNormal"/>
              <w:jc w:val="center"/>
            </w:pPr>
            <w:r>
              <w:t>Наладчик автоматических линий и агрегатных станков</w:t>
            </w:r>
          </w:p>
        </w:tc>
      </w:tr>
      <w:tr w:rsidR="00FA652D">
        <w:tc>
          <w:tcPr>
            <w:tcW w:w="4562" w:type="dxa"/>
          </w:tcPr>
          <w:p w:rsidR="00FA652D" w:rsidRDefault="00FA652D">
            <w:pPr>
              <w:pStyle w:val="ConsPlusNormal"/>
              <w:jc w:val="center"/>
            </w:pPr>
            <w:hyperlink r:id="rId29" w:history="1">
              <w:r>
                <w:rPr>
                  <w:color w:val="0000FF"/>
                </w:rPr>
                <w:t>14901</w:t>
              </w:r>
            </w:hyperlink>
          </w:p>
        </w:tc>
        <w:tc>
          <w:tcPr>
            <w:tcW w:w="4516" w:type="dxa"/>
          </w:tcPr>
          <w:p w:rsidR="00FA652D" w:rsidRDefault="00FA652D">
            <w:pPr>
              <w:pStyle w:val="ConsPlusNormal"/>
              <w:jc w:val="center"/>
            </w:pPr>
            <w:r>
              <w:t>Наладчик автоматов и полуавтоматов</w:t>
            </w:r>
          </w:p>
        </w:tc>
      </w:tr>
    </w:tbl>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both"/>
      </w:pPr>
    </w:p>
    <w:p w:rsidR="00FA652D" w:rsidRDefault="00FA652D">
      <w:pPr>
        <w:pStyle w:val="ConsPlusNormal"/>
        <w:jc w:val="right"/>
        <w:outlineLvl w:val="1"/>
      </w:pPr>
      <w:r>
        <w:t>Приложение N 3</w:t>
      </w:r>
    </w:p>
    <w:p w:rsidR="00FA652D" w:rsidRDefault="00FA652D">
      <w:pPr>
        <w:pStyle w:val="ConsPlusNormal"/>
        <w:jc w:val="right"/>
      </w:pPr>
      <w:r>
        <w:t>к ФГОС СПО по специальности</w:t>
      </w:r>
    </w:p>
    <w:p w:rsidR="00FA652D" w:rsidRDefault="00FA652D">
      <w:pPr>
        <w:pStyle w:val="ConsPlusNormal"/>
        <w:jc w:val="right"/>
      </w:pPr>
      <w:r>
        <w:t>15.02.14 Оснащение средствами</w:t>
      </w:r>
    </w:p>
    <w:p w:rsidR="00FA652D" w:rsidRDefault="00FA652D">
      <w:pPr>
        <w:pStyle w:val="ConsPlusNormal"/>
        <w:jc w:val="right"/>
      </w:pPr>
      <w:r>
        <w:t>автоматизации технологических</w:t>
      </w:r>
    </w:p>
    <w:p w:rsidR="00FA652D" w:rsidRDefault="00FA652D">
      <w:pPr>
        <w:pStyle w:val="ConsPlusNormal"/>
        <w:jc w:val="right"/>
      </w:pPr>
      <w:r>
        <w:t>процессов и производств (по отраслям)</w:t>
      </w:r>
    </w:p>
    <w:p w:rsidR="00FA652D" w:rsidRDefault="00FA652D">
      <w:pPr>
        <w:pStyle w:val="ConsPlusNormal"/>
        <w:jc w:val="both"/>
      </w:pPr>
    </w:p>
    <w:p w:rsidR="00FA652D" w:rsidRDefault="00FA652D">
      <w:pPr>
        <w:pStyle w:val="ConsPlusTitle"/>
        <w:jc w:val="center"/>
      </w:pPr>
      <w:bookmarkStart w:id="7" w:name="P274"/>
      <w:bookmarkEnd w:id="7"/>
      <w:r>
        <w:t>МИНИМАЛЬНЫЕ ТРЕБОВАНИЯ</w:t>
      </w:r>
    </w:p>
    <w:p w:rsidR="00FA652D" w:rsidRDefault="00FA652D">
      <w:pPr>
        <w:pStyle w:val="ConsPlusTitle"/>
        <w:jc w:val="center"/>
      </w:pPr>
      <w:r>
        <w:t>К РЕЗУЛЬТАТАМ ОСВОЕНИЯ ОСНОВНЫХ ВИДОВ ДЕЯТЕЛЬНОСТИ</w:t>
      </w:r>
    </w:p>
    <w:p w:rsidR="00FA652D" w:rsidRDefault="00FA652D">
      <w:pPr>
        <w:pStyle w:val="ConsPlusTitle"/>
        <w:jc w:val="center"/>
      </w:pPr>
      <w:r>
        <w:t>ОБРАЗОВАТЕЛЬНОЙ ПРОГРАММЫ СРЕДНЕГО ПРОФЕССИОНАЛЬНОГО</w:t>
      </w:r>
    </w:p>
    <w:p w:rsidR="00FA652D" w:rsidRDefault="00FA652D">
      <w:pPr>
        <w:pStyle w:val="ConsPlusTitle"/>
        <w:jc w:val="center"/>
      </w:pPr>
      <w:r>
        <w:t>ОБРАЗОВАНИЯ ПО СПЕЦИАЛЬНОСТИ 15.02.14 ОСНАЩЕНИЕ СРЕДСТВАМИ</w:t>
      </w:r>
    </w:p>
    <w:p w:rsidR="00FA652D" w:rsidRDefault="00FA652D">
      <w:pPr>
        <w:pStyle w:val="ConsPlusTitle"/>
        <w:jc w:val="center"/>
      </w:pPr>
      <w:r>
        <w:t>АВТОМАТИЗАЦИИ ТЕХНОЛОГИЧЕСКИХ ПРОЦЕССОВ</w:t>
      </w:r>
    </w:p>
    <w:p w:rsidR="00FA652D" w:rsidRDefault="00FA652D">
      <w:pPr>
        <w:pStyle w:val="ConsPlusTitle"/>
        <w:jc w:val="center"/>
      </w:pPr>
      <w:r>
        <w:t>И ПРОИЗВОДСТВ (ПО ОТРАСЛЯМ)</w:t>
      </w:r>
    </w:p>
    <w:p w:rsidR="00FA652D" w:rsidRDefault="00FA65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072"/>
      </w:tblGrid>
      <w:tr w:rsidR="00FA652D">
        <w:tc>
          <w:tcPr>
            <w:tcW w:w="2942" w:type="dxa"/>
          </w:tcPr>
          <w:p w:rsidR="00FA652D" w:rsidRDefault="00FA652D">
            <w:pPr>
              <w:pStyle w:val="ConsPlusNormal"/>
              <w:jc w:val="center"/>
            </w:pPr>
            <w:r>
              <w:t>Основной вид деятельности</w:t>
            </w:r>
          </w:p>
        </w:tc>
        <w:tc>
          <w:tcPr>
            <w:tcW w:w="6072" w:type="dxa"/>
          </w:tcPr>
          <w:p w:rsidR="00FA652D" w:rsidRDefault="00FA652D">
            <w:pPr>
              <w:pStyle w:val="ConsPlusNormal"/>
              <w:jc w:val="center"/>
            </w:pPr>
            <w:r>
              <w:t>Требования к знаниям, умениям, практическому опыту</w:t>
            </w:r>
          </w:p>
        </w:tc>
      </w:tr>
      <w:tr w:rsidR="00FA652D">
        <w:tc>
          <w:tcPr>
            <w:tcW w:w="2942" w:type="dxa"/>
          </w:tcPr>
          <w:p w:rsidR="00FA652D" w:rsidRDefault="00FA652D">
            <w:pPr>
              <w:pStyle w:val="ConsPlusNormal"/>
            </w:pPr>
            <w:r>
              <w:t>Осуществлять разработку и компьютерное моделирование элементов систем автоматизации с учетом специфики технологических процессов</w:t>
            </w:r>
          </w:p>
        </w:tc>
        <w:tc>
          <w:tcPr>
            <w:tcW w:w="6072" w:type="dxa"/>
          </w:tcPr>
          <w:p w:rsidR="00FA652D" w:rsidRDefault="00FA652D">
            <w:pPr>
              <w:pStyle w:val="ConsPlusNormal"/>
            </w:pPr>
            <w:r>
              <w:t>знать:</w:t>
            </w:r>
          </w:p>
          <w:p w:rsidR="00FA652D" w:rsidRDefault="00FA652D">
            <w:pPr>
              <w:pStyle w:val="ConsPlusNormal"/>
              <w:ind w:firstLine="283"/>
            </w:pPr>
            <w:r>
              <w:t>назначение элементов и блоков систем управления, особенности их работы, возможности практического применения, основные динамические характеристики элементов и систем элементов управления;</w:t>
            </w:r>
          </w:p>
          <w:p w:rsidR="00FA652D" w:rsidRDefault="00FA652D">
            <w:pPr>
              <w:pStyle w:val="ConsPlusNormal"/>
              <w:ind w:firstLine="283"/>
            </w:pPr>
            <w:r>
              <w:t>технические характеристики элементов систем автоматизации, принципиальные электрические схемы;</w:t>
            </w:r>
          </w:p>
          <w:p w:rsidR="00FA652D" w:rsidRDefault="00FA652D">
            <w:pPr>
              <w:pStyle w:val="ConsPlusNormal"/>
              <w:ind w:firstLine="283"/>
            </w:pPr>
            <w:r>
              <w:t>принципы и методы автоматизированного проектирования технических систем.</w:t>
            </w:r>
          </w:p>
          <w:p w:rsidR="00FA652D" w:rsidRDefault="00FA652D">
            <w:pPr>
              <w:pStyle w:val="ConsPlusNormal"/>
            </w:pPr>
            <w:r>
              <w:t>уметь:</w:t>
            </w:r>
          </w:p>
          <w:p w:rsidR="00FA652D" w:rsidRDefault="00FA652D">
            <w:pPr>
              <w:pStyle w:val="ConsPlusNormal"/>
              <w:ind w:firstLine="283"/>
            </w:pPr>
            <w:r>
              <w:t>анализировать технические проекты и другую техническую документацию для выбора программного обеспечения для создания модели элементов систем автоматизации.</w:t>
            </w:r>
          </w:p>
          <w:p w:rsidR="00FA652D" w:rsidRDefault="00FA652D">
            <w:pPr>
              <w:pStyle w:val="ConsPlusNormal"/>
            </w:pPr>
            <w:r>
              <w:t>иметь практический опыт в:</w:t>
            </w:r>
          </w:p>
          <w:p w:rsidR="00FA652D" w:rsidRDefault="00FA652D">
            <w:pPr>
              <w:pStyle w:val="ConsPlusNormal"/>
              <w:ind w:firstLine="283"/>
            </w:pPr>
            <w:r>
              <w:t>анализе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p w:rsidR="00FA652D" w:rsidRDefault="00FA652D">
            <w:pPr>
              <w:pStyle w:val="ConsPlusNormal"/>
              <w:ind w:firstLine="283"/>
            </w:pPr>
            <w:r>
              <w:t>разработке виртуальной модели элементов систем автоматизации на основе выбранного программного обеспечения и технического задания;</w:t>
            </w:r>
          </w:p>
          <w:p w:rsidR="00FA652D" w:rsidRDefault="00FA652D">
            <w:pPr>
              <w:pStyle w:val="ConsPlusNormal"/>
              <w:ind w:firstLine="283"/>
            </w:pPr>
            <w:r>
              <w:t>проведении виртуального тестирования разработанной модели элементов систем автоматизации для оценки функциональности компонентов;</w:t>
            </w:r>
          </w:p>
          <w:p w:rsidR="00FA652D" w:rsidRDefault="00FA652D">
            <w:pPr>
              <w:pStyle w:val="ConsPlusNormal"/>
              <w:ind w:firstLine="283"/>
            </w:pPr>
            <w:r>
              <w:t>формировании пакета технической документации на разработанную модель элементов систем автоматизации.</w:t>
            </w:r>
          </w:p>
        </w:tc>
      </w:tr>
      <w:tr w:rsidR="00FA652D">
        <w:tc>
          <w:tcPr>
            <w:tcW w:w="2942" w:type="dxa"/>
          </w:tcPr>
          <w:p w:rsidR="00FA652D" w:rsidRDefault="00FA652D">
            <w:pPr>
              <w:pStyle w:val="ConsPlusNormal"/>
            </w:pPr>
            <w:r>
              <w:t>Осуществлять сборку и апробацию моделей элементов систем автоматизации с учетом специфики технологических процессов</w:t>
            </w:r>
          </w:p>
        </w:tc>
        <w:tc>
          <w:tcPr>
            <w:tcW w:w="6072" w:type="dxa"/>
          </w:tcPr>
          <w:p w:rsidR="00FA652D" w:rsidRDefault="00FA652D">
            <w:pPr>
              <w:pStyle w:val="ConsPlusNormal"/>
            </w:pPr>
            <w:r>
              <w:t>знать:</w:t>
            </w:r>
          </w:p>
          <w:p w:rsidR="00FA652D" w:rsidRDefault="00FA652D">
            <w:pPr>
              <w:pStyle w:val="ConsPlusNormal"/>
              <w:ind w:firstLine="283"/>
            </w:pPr>
            <w:r>
              <w:t>теоретические основы и принципы построения автоматизированных систем управления;</w:t>
            </w:r>
          </w:p>
          <w:p w:rsidR="00FA652D" w:rsidRDefault="00FA652D">
            <w:pPr>
              <w:pStyle w:val="ConsPlusNormal"/>
              <w:ind w:firstLine="283"/>
            </w:pPr>
            <w:r>
              <w:t>типовые схемы автоматизации основных технологических процессов отрасли;</w:t>
            </w:r>
          </w:p>
          <w:p w:rsidR="00FA652D" w:rsidRDefault="00FA652D">
            <w:pPr>
              <w:pStyle w:val="ConsPlusNormal"/>
              <w:ind w:firstLine="283"/>
            </w:pPr>
            <w:r>
              <w:t>структурно-алгоритмичную организацию систем управления и их основные функциональные модули;</w:t>
            </w:r>
          </w:p>
          <w:p w:rsidR="00FA652D" w:rsidRDefault="00FA652D">
            <w:pPr>
              <w:pStyle w:val="ConsPlusNormal"/>
              <w:ind w:firstLine="283"/>
            </w:pPr>
            <w:r>
              <w:t>устройство, схемные и конструктивные особенности элементов;</w:t>
            </w:r>
          </w:p>
          <w:p w:rsidR="00FA652D" w:rsidRDefault="00FA652D">
            <w:pPr>
              <w:pStyle w:val="ConsPlusNormal"/>
              <w:ind w:firstLine="283"/>
            </w:pPr>
            <w:r>
              <w:t>метрологическое обеспечение автоматизированных систем;</w:t>
            </w:r>
          </w:p>
          <w:p w:rsidR="00FA652D" w:rsidRDefault="00FA652D">
            <w:pPr>
              <w:pStyle w:val="ConsPlusNormal"/>
              <w:ind w:firstLine="283"/>
            </w:pPr>
            <w:r>
              <w:lastRenderedPageBreak/>
              <w:t>нормативные требования по проведению монтажных и наладочных работ автоматизированных систем;</w:t>
            </w:r>
          </w:p>
          <w:p w:rsidR="00FA652D" w:rsidRDefault="00FA652D">
            <w:pPr>
              <w:pStyle w:val="ConsPlusNormal"/>
              <w:ind w:firstLine="283"/>
            </w:pPr>
            <w:r>
              <w:t>технологию монтажа и наладки оборудования автоматизированных систем с учетом специфики технологических процессов;</w:t>
            </w:r>
          </w:p>
          <w:p w:rsidR="00FA652D" w:rsidRDefault="00FA652D">
            <w:pPr>
              <w:pStyle w:val="ConsPlusNormal"/>
              <w:ind w:firstLine="283"/>
            </w:pPr>
            <w:r>
              <w:t>методы оптимизации работы элементов автоматизированных систем.</w:t>
            </w:r>
          </w:p>
          <w:p w:rsidR="00FA652D" w:rsidRDefault="00FA652D">
            <w:pPr>
              <w:pStyle w:val="ConsPlusNormal"/>
            </w:pPr>
            <w:r>
              <w:t>уметь:</w:t>
            </w:r>
          </w:p>
          <w:p w:rsidR="00FA652D" w:rsidRDefault="00FA652D">
            <w:pPr>
              <w:pStyle w:val="ConsPlusNormal"/>
              <w:ind w:firstLine="283"/>
            </w:pPr>
            <w:r>
              <w:t>анализировать техническую документацию на выполнение монтажных работ с целью определения эффективности методов монтажа и рационального выбора элементной базы;</w:t>
            </w:r>
          </w:p>
          <w:p w:rsidR="00FA652D" w:rsidRDefault="00FA652D">
            <w:pPr>
              <w:pStyle w:val="ConsPlusNormal"/>
              <w:ind w:firstLine="283"/>
            </w:pPr>
            <w:r>
              <w:t>читать принципиальные структурные схемы, схемы автоматизации, схемы соединений и подключений;</w:t>
            </w:r>
          </w:p>
          <w:p w:rsidR="00FA652D" w:rsidRDefault="00FA652D">
            <w:pPr>
              <w:pStyle w:val="ConsPlusNormal"/>
              <w:ind w:firstLine="283"/>
            </w:pPr>
            <w:r>
              <w:t>подбирать оборудование, элементную базу и средства измерения систем автоматизации в соответствии с условиями технического задания;</w:t>
            </w:r>
          </w:p>
          <w:p w:rsidR="00FA652D" w:rsidRDefault="00FA652D">
            <w:pPr>
              <w:pStyle w:val="ConsPlusNormal"/>
              <w:ind w:firstLine="283"/>
            </w:pPr>
            <w:r>
              <w:t>оценивать качество моделей элементов систем автоматизации;</w:t>
            </w:r>
          </w:p>
          <w:p w:rsidR="00FA652D" w:rsidRDefault="00FA652D">
            <w:pPr>
              <w:pStyle w:val="ConsPlusNormal"/>
              <w:ind w:firstLine="283"/>
            </w:pPr>
            <w:r>
              <w:t>выполнять монтажные работы проверенных моделей элементов систем автоматизации на основе разработанной технической документацией;</w:t>
            </w:r>
          </w:p>
          <w:p w:rsidR="00FA652D" w:rsidRDefault="00FA652D">
            <w:pPr>
              <w:pStyle w:val="ConsPlusNormal"/>
              <w:ind w:firstLine="283"/>
            </w:pPr>
            <w:r>
              <w:t>выбирать необходимые средства измерений и автоматизации с обоснованием выбора;</w:t>
            </w:r>
          </w:p>
          <w:p w:rsidR="00FA652D" w:rsidRDefault="00FA652D">
            <w:pPr>
              <w:pStyle w:val="ConsPlusNormal"/>
              <w:ind w:firstLine="283"/>
            </w:pPr>
            <w:r>
              <w:t>производить наладку моделей элементов систем автоматизации;</w:t>
            </w:r>
          </w:p>
          <w:p w:rsidR="00FA652D" w:rsidRDefault="00FA652D">
            <w:pPr>
              <w:pStyle w:val="ConsPlusNormal"/>
              <w:ind w:firstLine="283"/>
            </w:pPr>
            <w:r>
              <w:t>проводить испытания моделей элементов систем автоматизации с использованием контрольно-диагностических приборов, с целью подтверждения их работоспособности и адекватности.</w:t>
            </w:r>
          </w:p>
          <w:p w:rsidR="00FA652D" w:rsidRDefault="00FA652D">
            <w:pPr>
              <w:pStyle w:val="ConsPlusNormal"/>
            </w:pPr>
            <w:r>
              <w:t>иметь практический опыт в:</w:t>
            </w:r>
          </w:p>
          <w:p w:rsidR="00FA652D" w:rsidRDefault="00FA652D">
            <w:pPr>
              <w:pStyle w:val="ConsPlusNormal"/>
              <w:ind w:firstLine="283"/>
            </w:pPr>
            <w:r>
              <w:t>осуществлении 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p w:rsidR="00FA652D" w:rsidRDefault="00FA652D">
            <w:pPr>
              <w:pStyle w:val="ConsPlusNormal"/>
              <w:ind w:firstLine="283"/>
            </w:pPr>
            <w:r>
              <w:t>осуществлении монтажа и наладки модели элементов систем автоматизации на основе разработанной технической документации;</w:t>
            </w:r>
          </w:p>
          <w:p w:rsidR="00FA652D" w:rsidRDefault="00FA652D">
            <w:pPr>
              <w:pStyle w:val="ConsPlusNormal"/>
              <w:ind w:firstLine="283"/>
            </w:pPr>
            <w:r>
              <w:t>проведении испытаний модели элементов систем автоматизации в реальных условиях с целью подтверждения работоспособности и возможной оптимизации.</w:t>
            </w:r>
          </w:p>
        </w:tc>
      </w:tr>
      <w:tr w:rsidR="00FA652D">
        <w:tc>
          <w:tcPr>
            <w:tcW w:w="2942" w:type="dxa"/>
          </w:tcPr>
          <w:p w:rsidR="00FA652D" w:rsidRDefault="00FA652D">
            <w:pPr>
              <w:pStyle w:val="ConsPlusNormal"/>
            </w:pPr>
            <w:r>
              <w:lastRenderedPageBreak/>
              <w:t>Организовывать монтаж, наладку и техническое обслуживание систем и средств автоматизации</w:t>
            </w:r>
          </w:p>
        </w:tc>
        <w:tc>
          <w:tcPr>
            <w:tcW w:w="6072" w:type="dxa"/>
          </w:tcPr>
          <w:p w:rsidR="00FA652D" w:rsidRDefault="00FA652D">
            <w:pPr>
              <w:pStyle w:val="ConsPlusNormal"/>
            </w:pPr>
            <w:r>
              <w:t>знать:</w:t>
            </w:r>
          </w:p>
          <w:p w:rsidR="00FA652D" w:rsidRDefault="00FA652D">
            <w:pPr>
              <w:pStyle w:val="ConsPlusNormal"/>
              <w:ind w:firstLine="283"/>
            </w:pPr>
            <w:r>
              <w:t>действующие локальные нормативные акты производства, регулирующие производственно-хозяйственную деятельность;</w:t>
            </w:r>
          </w:p>
          <w:p w:rsidR="00FA652D" w:rsidRDefault="00FA652D">
            <w:pPr>
              <w:pStyle w:val="ConsPlusNormal"/>
              <w:ind w:firstLine="283"/>
            </w:pPr>
            <w:r>
              <w:t>отраслевые примеры отечественной и зарубежной практики организации труда;</w:t>
            </w:r>
          </w:p>
          <w:p w:rsidR="00FA652D" w:rsidRDefault="00FA652D">
            <w:pPr>
              <w:pStyle w:val="ConsPlusNormal"/>
              <w:ind w:firstLine="283"/>
            </w:pPr>
            <w:r>
              <w:t>порядок разработки и оформления технической документации;</w:t>
            </w:r>
          </w:p>
          <w:p w:rsidR="00FA652D" w:rsidRDefault="00FA652D">
            <w:pPr>
              <w:pStyle w:val="ConsPlusNormal"/>
              <w:ind w:firstLine="283"/>
            </w:pPr>
            <w:r>
              <w:t>методы планирования, контроля и оценки работ подчиненного персонала;</w:t>
            </w:r>
          </w:p>
          <w:p w:rsidR="00FA652D" w:rsidRDefault="00FA652D">
            <w:pPr>
              <w:pStyle w:val="ConsPlusNormal"/>
              <w:ind w:firstLine="283"/>
            </w:pPr>
            <w:r>
              <w:t>методы оценки качества выполняемых работ;</w:t>
            </w:r>
          </w:p>
          <w:p w:rsidR="00FA652D" w:rsidRDefault="00FA652D">
            <w:pPr>
              <w:pStyle w:val="ConsPlusNormal"/>
              <w:ind w:firstLine="283"/>
            </w:pPr>
            <w:r>
              <w:t>правила охраны труда, противопожарной и экологической безопасности, правила внутреннего трудового распорядка;</w:t>
            </w:r>
          </w:p>
          <w:p w:rsidR="00FA652D" w:rsidRDefault="00FA652D">
            <w:pPr>
              <w:pStyle w:val="ConsPlusNormal"/>
              <w:ind w:firstLine="283"/>
            </w:pPr>
            <w:r>
              <w:lastRenderedPageBreak/>
              <w:t>виды, периодичность и правила оформления инструктажа;</w:t>
            </w:r>
          </w:p>
          <w:p w:rsidR="00FA652D" w:rsidRDefault="00FA652D">
            <w:pPr>
              <w:pStyle w:val="ConsPlusNormal"/>
              <w:ind w:firstLine="283"/>
            </w:pPr>
            <w:r>
              <w:t>организацию производственного и технологического процесса.</w:t>
            </w:r>
          </w:p>
          <w:p w:rsidR="00FA652D" w:rsidRDefault="00FA652D">
            <w:pPr>
              <w:pStyle w:val="ConsPlusNormal"/>
            </w:pPr>
            <w:r>
              <w:t>уметь:</w:t>
            </w:r>
          </w:p>
          <w:p w:rsidR="00FA652D" w:rsidRDefault="00FA652D">
            <w:pPr>
              <w:pStyle w:val="ConsPlusNormal"/>
              <w:ind w:firstLine="283"/>
            </w:pPr>
            <w:r>
              <w:t>разрабатывать текущую и плановую документацию по монтажу, наладке и техническому обслуживанию систем и средств автоматизации;</w:t>
            </w:r>
          </w:p>
          <w:p w:rsidR="00FA652D" w:rsidRDefault="00FA652D">
            <w:pPr>
              <w:pStyle w:val="ConsPlusNormal"/>
              <w:ind w:firstLine="283"/>
            </w:pPr>
            <w:r>
              <w:t>организовывать рабочие места, согласно требованиям охраны труда и отраслевым стандартам;</w:t>
            </w:r>
          </w:p>
          <w:p w:rsidR="00FA652D" w:rsidRDefault="00FA652D">
            <w:pPr>
              <w:pStyle w:val="ConsPlusNormal"/>
              <w:ind w:firstLine="283"/>
            </w:pPr>
            <w:r>
              <w:t>разрабатывать инструкции и технологические карты на выполнение работ;</w:t>
            </w:r>
          </w:p>
          <w:p w:rsidR="00FA652D" w:rsidRDefault="00FA652D">
            <w:pPr>
              <w:pStyle w:val="ConsPlusNormal"/>
              <w:ind w:firstLine="283"/>
            </w:pPr>
            <w:r>
              <w:t>на основе установленных производственных показателей оценивать качество выполняемых работ для повышения их эффективности;</w:t>
            </w:r>
          </w:p>
          <w:p w:rsidR="00FA652D" w:rsidRDefault="00FA652D">
            <w:pPr>
              <w:pStyle w:val="ConsPlusNormal"/>
              <w:ind w:firstLine="283"/>
            </w:pPr>
            <w:r>
              <w:t>использовать средства материальной и нематериальной мотивации подчиненного персонала для повышения эффективности решения производственных задач;</w:t>
            </w:r>
          </w:p>
          <w:p w:rsidR="00FA652D" w:rsidRDefault="00FA652D">
            <w:pPr>
              <w:pStyle w:val="ConsPlusNormal"/>
              <w:ind w:firstLine="283"/>
            </w:pPr>
            <w:r>
              <w:t>контролировать выполнение подчиненными производственных заданий на всех стадиях работ;</w:t>
            </w:r>
          </w:p>
          <w:p w:rsidR="00FA652D" w:rsidRDefault="00FA652D">
            <w:pPr>
              <w:pStyle w:val="ConsPlusNormal"/>
              <w:ind w:firstLine="283"/>
            </w:pPr>
            <w:r>
              <w:t>поддерживать безопасные условия труда при монтаже, наладке и техническом обслуживании средств автоматизации и механизации;</w:t>
            </w:r>
          </w:p>
          <w:p w:rsidR="00FA652D" w:rsidRDefault="00FA652D">
            <w:pPr>
              <w:pStyle w:val="ConsPlusNormal"/>
              <w:ind w:firstLine="283"/>
            </w:pPr>
            <w:r>
              <w:t>разрабатывать предложения по улучшению работы на рабочем месте с учетом принципов бережливого производства.</w:t>
            </w:r>
          </w:p>
          <w:p w:rsidR="00FA652D" w:rsidRDefault="00FA652D">
            <w:pPr>
              <w:pStyle w:val="ConsPlusNormal"/>
            </w:pPr>
            <w:r>
              <w:t>иметь практический опыт в:</w:t>
            </w:r>
          </w:p>
          <w:p w:rsidR="00FA652D" w:rsidRDefault="00FA652D">
            <w:pPr>
              <w:pStyle w:val="ConsPlusNormal"/>
              <w:ind w:firstLine="283"/>
            </w:pPr>
            <w:r>
              <w:t>планировании работ по монтажу, наладке и техническом обслуживании систем и средств автоматизации на основе организационно-распорядительных документов и требований технической документации;</w:t>
            </w:r>
          </w:p>
          <w:p w:rsidR="00FA652D" w:rsidRDefault="00FA652D">
            <w:pPr>
              <w:pStyle w:val="ConsPlusNormal"/>
              <w:ind w:firstLine="283"/>
            </w:pPr>
            <w:r>
              <w:t>организации материально-технического обеспечения работ по монтажу, наладке и техническом обслуживании систем и средств автоматизации, выполнении производственных заданий персоналом;</w:t>
            </w:r>
          </w:p>
          <w:p w:rsidR="00FA652D" w:rsidRDefault="00FA652D">
            <w:pPr>
              <w:pStyle w:val="ConsPlusNormal"/>
              <w:ind w:firstLine="283"/>
            </w:pPr>
            <w:r>
              <w:t>разработке инструкций и технологических карт;</w:t>
            </w:r>
          </w:p>
          <w:p w:rsidR="00FA652D" w:rsidRDefault="00FA652D">
            <w:pPr>
              <w:pStyle w:val="ConsPlusNormal"/>
              <w:ind w:firstLine="283"/>
            </w:pPr>
            <w:r>
              <w:t>выполнении работ для подчиненного персонала по монтажу, наладке и техническому обслуживанию систем и средств автоматизации;</w:t>
            </w:r>
          </w:p>
          <w:p w:rsidR="00FA652D" w:rsidRDefault="00FA652D">
            <w:pPr>
              <w:pStyle w:val="ConsPlusNormal"/>
              <w:ind w:firstLine="283"/>
            </w:pPr>
            <w:r>
              <w:t>контроле качества работ по монтажу, наладке и техническому обслуживанию систем и средств автоматизации, выполняемых подчиненным персоналом, соблюдению норм охраны труда и бережливого производства.</w:t>
            </w:r>
          </w:p>
        </w:tc>
      </w:tr>
      <w:tr w:rsidR="00FA652D">
        <w:tc>
          <w:tcPr>
            <w:tcW w:w="2942" w:type="dxa"/>
          </w:tcPr>
          <w:p w:rsidR="00FA652D" w:rsidRDefault="00FA652D">
            <w:pPr>
              <w:pStyle w:val="ConsPlusNormal"/>
            </w:pPr>
            <w:r>
              <w:lastRenderedPageBreak/>
              <w:t>Осуществлять текущий мониторинг состояния систем автоматизации</w:t>
            </w:r>
          </w:p>
        </w:tc>
        <w:tc>
          <w:tcPr>
            <w:tcW w:w="6072" w:type="dxa"/>
          </w:tcPr>
          <w:p w:rsidR="00FA652D" w:rsidRDefault="00FA652D">
            <w:pPr>
              <w:pStyle w:val="ConsPlusNormal"/>
            </w:pPr>
            <w:r>
              <w:t>знать:</w:t>
            </w:r>
          </w:p>
          <w:p w:rsidR="00FA652D" w:rsidRDefault="00FA652D">
            <w:pPr>
              <w:pStyle w:val="ConsPlusNormal"/>
              <w:ind w:firstLine="283"/>
            </w:pPr>
            <w:r>
              <w:t>типовые средства измерений систем автоматизации, их область применения, устройство и конструктивные особенности;</w:t>
            </w:r>
          </w:p>
          <w:p w:rsidR="00FA652D" w:rsidRDefault="00FA652D">
            <w:pPr>
              <w:pStyle w:val="ConsPlusNormal"/>
              <w:ind w:firstLine="283"/>
            </w:pPr>
            <w:r>
              <w:t>основные технологические параметры устройств и функциональных блоков систем автоматизации и методы их измерения;</w:t>
            </w:r>
          </w:p>
          <w:p w:rsidR="00FA652D" w:rsidRDefault="00FA652D">
            <w:pPr>
              <w:pStyle w:val="ConsPlusNormal"/>
              <w:ind w:firstLine="283"/>
            </w:pPr>
            <w:r>
              <w:t>технические и метрологические характеристики устройств и функциональных блоков систем автоматизации;</w:t>
            </w:r>
          </w:p>
          <w:p w:rsidR="00FA652D" w:rsidRDefault="00FA652D">
            <w:pPr>
              <w:pStyle w:val="ConsPlusNormal"/>
              <w:ind w:firstLine="283"/>
            </w:pPr>
            <w:r>
              <w:t xml:space="preserve">методы диагностики и восстановления работоспособности </w:t>
            </w:r>
            <w:r>
              <w:lastRenderedPageBreak/>
              <w:t>устройств и функциональных блоков систем автоматизации;</w:t>
            </w:r>
          </w:p>
          <w:p w:rsidR="00FA652D" w:rsidRDefault="00FA652D">
            <w:pPr>
              <w:pStyle w:val="ConsPlusNormal"/>
              <w:ind w:firstLine="283"/>
            </w:pPr>
            <w:r>
              <w:t>показатели надежности элементов систем автоматизации;</w:t>
            </w:r>
          </w:p>
          <w:p w:rsidR="00FA652D" w:rsidRDefault="00FA652D">
            <w:pPr>
              <w:pStyle w:val="ConsPlusNormal"/>
              <w:ind w:firstLine="283"/>
            </w:pPr>
            <w:r>
              <w:t>правила эксплуатации устройств и функциональных блоков систем автоматизации;</w:t>
            </w:r>
          </w:p>
          <w:p w:rsidR="00FA652D" w:rsidRDefault="00FA652D">
            <w:pPr>
              <w:pStyle w:val="ConsPlusNormal"/>
              <w:ind w:firstLine="283"/>
            </w:pPr>
            <w:r>
              <w:t>порядок и периодичность планово-предупредительного и профилактического ремонта.</w:t>
            </w:r>
          </w:p>
          <w:p w:rsidR="00FA652D" w:rsidRDefault="00FA652D">
            <w:pPr>
              <w:pStyle w:val="ConsPlusNormal"/>
            </w:pPr>
            <w:r>
              <w:t>уметь:</w:t>
            </w:r>
          </w:p>
          <w:p w:rsidR="00FA652D" w:rsidRDefault="00FA652D">
            <w:pPr>
              <w:pStyle w:val="ConsPlusNormal"/>
              <w:ind w:firstLine="283"/>
            </w:pPr>
            <w:r>
              <w:t>осуществлять технический контроль соответствия параметров устройств и функциональных блоков систем автоматизации установленным нормативам;</w:t>
            </w:r>
          </w:p>
          <w:p w:rsidR="00FA652D" w:rsidRDefault="00FA652D">
            <w:pPr>
              <w:pStyle w:val="ConsPlusNormal"/>
              <w:ind w:firstLine="283"/>
            </w:pPr>
            <w:r>
              <w:t>выбирать методы диагностики и средства измерений для выявления причин неисправностей и отказов;</w:t>
            </w:r>
          </w:p>
          <w:p w:rsidR="00FA652D" w:rsidRDefault="00FA652D">
            <w:pPr>
              <w:pStyle w:val="ConsPlusNormal"/>
              <w:ind w:firstLine="283"/>
            </w:pPr>
            <w:r>
              <w:t>на основе показателей технических средств диагностики оценивать работоспособность устройств и функциональных блоков систем автоматизации;</w:t>
            </w:r>
          </w:p>
          <w:p w:rsidR="00FA652D" w:rsidRDefault="00FA652D">
            <w:pPr>
              <w:pStyle w:val="ConsPlusNormal"/>
              <w:ind w:firstLine="283"/>
            </w:pPr>
            <w:r>
              <w:t>рассчитывать показатели надежности устройств и функциональных блоков систем автоматизации;</w:t>
            </w:r>
          </w:p>
          <w:p w:rsidR="00FA652D" w:rsidRDefault="00FA652D">
            <w:pPr>
              <w:pStyle w:val="ConsPlusNormal"/>
              <w:ind w:firstLine="283"/>
            </w:pPr>
            <w:r>
              <w:t>выявлять причины неисправностей и отказов устройств и функциональных блоков систем автоматизации с помощью визуального контроля и технической диагностики;</w:t>
            </w:r>
          </w:p>
          <w:p w:rsidR="00FA652D" w:rsidRDefault="00FA652D">
            <w:pPr>
              <w:pStyle w:val="ConsPlusNormal"/>
              <w:ind w:firstLine="283"/>
            </w:pPr>
            <w:r>
              <w:t>вести постоянный учет отказов, сбоев для выявления и устранения причин их возникновения;</w:t>
            </w:r>
          </w:p>
          <w:p w:rsidR="00FA652D" w:rsidRDefault="00FA652D">
            <w:pPr>
              <w:pStyle w:val="ConsPlusNormal"/>
              <w:ind w:firstLine="283"/>
            </w:pPr>
            <w:r>
              <w:t>организовывать и контролировать работу персонала по проведению текущего ремонта средств и систем контроля, функциональных блоков систем автоматического управления с помощью измерений и испытаний.</w:t>
            </w:r>
          </w:p>
          <w:p w:rsidR="00FA652D" w:rsidRDefault="00FA652D">
            <w:pPr>
              <w:pStyle w:val="ConsPlusNormal"/>
            </w:pPr>
            <w:r>
              <w:t>иметь практический опыт в:</w:t>
            </w:r>
          </w:p>
          <w:p w:rsidR="00FA652D" w:rsidRDefault="00FA652D">
            <w:pPr>
              <w:pStyle w:val="ConsPlusNormal"/>
              <w:ind w:firstLine="283"/>
            </w:pPr>
            <w:r>
              <w:t>контроле текущих параметров и фактических показателей работы систем автоматизации в соответствии с требованиями нормативно-технической документации для выявления возможных отклонений;</w:t>
            </w:r>
          </w:p>
          <w:p w:rsidR="00FA652D" w:rsidRDefault="00FA652D">
            <w:pPr>
              <w:pStyle w:val="ConsPlusNormal"/>
              <w:ind w:firstLine="283"/>
            </w:pPr>
            <w:r>
              <w:t>диагностике причин возможных неисправностей и отказов систем для выбора методов и способов их устранения;</w:t>
            </w:r>
          </w:p>
          <w:p w:rsidR="00FA652D" w:rsidRDefault="00FA652D">
            <w:pPr>
              <w:pStyle w:val="ConsPlusNormal"/>
              <w:ind w:firstLine="283"/>
            </w:pPr>
            <w:r>
              <w:t>организации работы по устранению неполадок, отказов оборудования и ремонту систем в рамках своей компетенции.</w:t>
            </w:r>
          </w:p>
        </w:tc>
      </w:tr>
    </w:tbl>
    <w:p w:rsidR="00FA652D" w:rsidRDefault="00FA652D">
      <w:pPr>
        <w:pStyle w:val="ConsPlusNormal"/>
        <w:jc w:val="both"/>
      </w:pPr>
    </w:p>
    <w:p w:rsidR="00FA652D" w:rsidRDefault="00FA652D">
      <w:pPr>
        <w:pStyle w:val="ConsPlusNormal"/>
        <w:jc w:val="both"/>
      </w:pPr>
    </w:p>
    <w:p w:rsidR="00FA652D" w:rsidRDefault="00FA652D">
      <w:pPr>
        <w:pStyle w:val="ConsPlusNormal"/>
        <w:pBdr>
          <w:top w:val="single" w:sz="6" w:space="0" w:color="auto"/>
        </w:pBdr>
        <w:spacing w:before="100" w:after="100"/>
        <w:jc w:val="both"/>
        <w:rPr>
          <w:sz w:val="2"/>
          <w:szCs w:val="2"/>
        </w:rPr>
      </w:pPr>
    </w:p>
    <w:p w:rsidR="007A42A3" w:rsidRDefault="007A42A3">
      <w:bookmarkStart w:id="8" w:name="_GoBack"/>
      <w:bookmarkEnd w:id="8"/>
    </w:p>
    <w:sectPr w:rsidR="007A42A3" w:rsidSect="00FC6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2D"/>
    <w:rsid w:val="007A42A3"/>
    <w:rsid w:val="00FA6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174CB-6AC4-44E8-968E-524568B1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5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65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65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26FCD21F30DFD7F8C965084610F7CA82E84A49958B50131D0AD3B04F1A55D66EB5D0F33BD67B6695AE8781E908B4A280717503FC3DB3FAc4C0L" TargetMode="External"/><Relationship Id="rId13" Type="http://schemas.openxmlformats.org/officeDocument/2006/relationships/hyperlink" Target="consultantplus://offline/ref=F126FCD21F30DFD7F8C965084610F7CA83EE4A46938C50131D0AD3B04F1A55D66EB5D0F33BD67C6295AE8781E908B4A280717503FC3DB3FAc4C0L" TargetMode="External"/><Relationship Id="rId18" Type="http://schemas.openxmlformats.org/officeDocument/2006/relationships/hyperlink" Target="consultantplus://offline/ref=F126FCD21F30DFD7F8C965084610F7CA82E84942978F50131D0AD3B04F1A55D66EB5D0F33BD67F679CAE8781E908B4A280717503FC3DB3FAc4C0L" TargetMode="External"/><Relationship Id="rId26" Type="http://schemas.openxmlformats.org/officeDocument/2006/relationships/hyperlink" Target="consultantplus://offline/ref=F126FCD21F30DFD7F8C965084610F7CA82ED4945998850131D0AD3B04F1A55D66EB5D0F33BD77B6292AE8781E908B4A280717503FC3DB3FAc4C0L" TargetMode="External"/><Relationship Id="rId3" Type="http://schemas.openxmlformats.org/officeDocument/2006/relationships/webSettings" Target="webSettings.xml"/><Relationship Id="rId21" Type="http://schemas.openxmlformats.org/officeDocument/2006/relationships/hyperlink" Target="consultantplus://offline/ref=F126FCD21F30DFD7F8C965084610F7CA82E84A49958B50131D0AD3B04F1A55D66EB5D0F33BD67B6691AE8781E908B4A280717503FC3DB3FAc4C0L" TargetMode="External"/><Relationship Id="rId7" Type="http://schemas.openxmlformats.org/officeDocument/2006/relationships/hyperlink" Target="consultantplus://offline/ref=F126FCD21F30DFD7F8C965084610F7CA80E84841908C50131D0AD3B04F1A55D66EB5D0F33BD67D6192AE8781E908B4A280717503FC3DB3FAc4C0L" TargetMode="External"/><Relationship Id="rId12" Type="http://schemas.openxmlformats.org/officeDocument/2006/relationships/hyperlink" Target="consultantplus://offline/ref=F126FCD21F30DFD7F8C965084610F7CA83EE4A46938C50131D0AD3B04F1A55D66EB5D0F33BD67C6393AE8781E908B4A280717503FC3DB3FAc4C0L" TargetMode="External"/><Relationship Id="rId17" Type="http://schemas.openxmlformats.org/officeDocument/2006/relationships/hyperlink" Target="consultantplus://offline/ref=F126FCD21F30DFD7F8C965084610F7CA82E84A49958B50131D0AD3B04F1A55D66EB5D0F33BD67B6694AE8781E908B4A280717503FC3DB3FAc4C0L" TargetMode="External"/><Relationship Id="rId25" Type="http://schemas.openxmlformats.org/officeDocument/2006/relationships/hyperlink" Target="consultantplus://offline/ref=F126FCD21F30DFD7F8C965084610F7CA82ED4945998850131D0AD3B04F1A55D66EB5D0F33BD67D6297AE8781E908B4A280717503FC3DB3FAc4C0L" TargetMode="External"/><Relationship Id="rId2" Type="http://schemas.openxmlformats.org/officeDocument/2006/relationships/settings" Target="settings.xml"/><Relationship Id="rId16" Type="http://schemas.openxmlformats.org/officeDocument/2006/relationships/hyperlink" Target="consultantplus://offline/ref=F126FCD21F30DFD7F8C965084610F7CA83EE4A46938C50131D0AD3B04F1A55D67CB588FF39DF636396BBD1D0AFc5CCL" TargetMode="External"/><Relationship Id="rId20" Type="http://schemas.openxmlformats.org/officeDocument/2006/relationships/hyperlink" Target="consultantplus://offline/ref=F126FCD21F30DFD7F8C965084610F7CA82E84A49958B50131D0AD3B04F1A55D66EB5D0F33BD67B6697AE8781E908B4A280717503FC3DB3FAc4C0L" TargetMode="External"/><Relationship Id="rId29" Type="http://schemas.openxmlformats.org/officeDocument/2006/relationships/hyperlink" Target="consultantplus://offline/ref=F126FCD21F30DFD7F8C965084610F7CA82ED4945998850131D0AD3B04F1A55D66EB5D0F33BD77F6095AE8781E908B4A280717503FC3DB3FAc4C0L" TargetMode="External"/><Relationship Id="rId1" Type="http://schemas.openxmlformats.org/officeDocument/2006/relationships/styles" Target="styles.xml"/><Relationship Id="rId6" Type="http://schemas.openxmlformats.org/officeDocument/2006/relationships/hyperlink" Target="consultantplus://offline/ref=F126FCD21F30DFD7F8C965084610F7CA83E74947908450131D0AD3B04F1A55D66EB5D0F33BD67D6797AE8781E908B4A280717503FC3DB3FAc4C0L" TargetMode="External"/><Relationship Id="rId11" Type="http://schemas.openxmlformats.org/officeDocument/2006/relationships/hyperlink" Target="consultantplus://offline/ref=F126FCD21F30DFD7F8C965084610F7CA83EE4A46938C50131D0AD3B04F1A55D66EB5D0F33BD67C6391AE8781E908B4A280717503FC3DB3FAc4C0L" TargetMode="External"/><Relationship Id="rId24" Type="http://schemas.openxmlformats.org/officeDocument/2006/relationships/hyperlink" Target="consultantplus://offline/ref=F126FCD21F30DFD7F8C965084610F7CA80E74849948C50131D0AD3B04F1A55D66EB5D0F33BD67D639CAE8781E908B4A280717503FC3DB3FAc4C0L" TargetMode="External"/><Relationship Id="rId5" Type="http://schemas.openxmlformats.org/officeDocument/2006/relationships/hyperlink" Target="consultantplus://offline/ref=F126FCD21F30DFD7F8C965084610F7CA82E84A49958B50131D0AD3B04F1A55D66EB5D0F33BD67B6695AE8781E908B4A280717503FC3DB3FAc4C0L" TargetMode="External"/><Relationship Id="rId15" Type="http://schemas.openxmlformats.org/officeDocument/2006/relationships/hyperlink" Target="consultantplus://offline/ref=F126FCD21F30DFD7F8C965084610F7CA83EE4A46938C50131D0AD3B04F1A55D66EB5D0F33BD67C6293AE8781E908B4A280717503FC3DB3FAc4C0L" TargetMode="External"/><Relationship Id="rId23" Type="http://schemas.openxmlformats.org/officeDocument/2006/relationships/hyperlink" Target="consultantplus://offline/ref=F126FCD21F30DFD7F8C965084610F7CA82E84A49958B50131D0AD3B04F1A55D66EB5D0F33BD67B669DAE8781E908B4A280717503FC3DB3FAc4C0L" TargetMode="External"/><Relationship Id="rId28" Type="http://schemas.openxmlformats.org/officeDocument/2006/relationships/hyperlink" Target="consultantplus://offline/ref=F126FCD21F30DFD7F8C965084610F7CA82ED4945998850131D0AD3B04F1A55D66EB5D0F33BD77F6193AE8781E908B4A280717503FC3DB3FAc4C0L" TargetMode="External"/><Relationship Id="rId10" Type="http://schemas.openxmlformats.org/officeDocument/2006/relationships/hyperlink" Target="consultantplus://offline/ref=F126FCD21F30DFD7F8C965084610F7CA83EE4A46938C50131D0AD3B04F1A55D66EB5D0F33BD67C6395AE8781E908B4A280717503FC3DB3FAc4C0L" TargetMode="External"/><Relationship Id="rId19" Type="http://schemas.openxmlformats.org/officeDocument/2006/relationships/hyperlink" Target="consultantplus://offline/ref=F126FCD21F30DFD7F8C965084610F7CA82E84946908E50131D0AD3B04F1A55D66EB5D0F33BD6746596AE8781E908B4A280717503FC3DB3FAc4C0L"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F126FCD21F30DFD7F8C965084610F7CA83EE4A46938C50131D0AD3B04F1A55D66EB5D0F33BD67D6A9DAE8781E908B4A280717503FC3DB3FAc4C0L" TargetMode="External"/><Relationship Id="rId14" Type="http://schemas.openxmlformats.org/officeDocument/2006/relationships/hyperlink" Target="consultantplus://offline/ref=F126FCD21F30DFD7F8C965084610F7CA83EE4A46938C50131D0AD3B04F1A55D66EB5D0F33BD67C6297AE8781E908B4A280717503FC3DB3FAc4C0L" TargetMode="External"/><Relationship Id="rId22" Type="http://schemas.openxmlformats.org/officeDocument/2006/relationships/hyperlink" Target="consultantplus://offline/ref=F126FCD21F30DFD7F8C965084610F7CA82E84A49958B50131D0AD3B04F1A55D66EB5D0F33BD67B6693AE8781E908B4A280717503FC3DB3FAc4C0L" TargetMode="External"/><Relationship Id="rId27" Type="http://schemas.openxmlformats.org/officeDocument/2006/relationships/hyperlink" Target="consultantplus://offline/ref=F126FCD21F30DFD7F8C965084610F7CA82ED4945998850131D0AD3B04F1A55D66EB5D0F33BD7786B90AE8781E908B4A280717503FC3DB3FAc4C0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6567</Words>
  <Characters>37438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dc:creator>
  <cp:keywords/>
  <dc:description/>
  <cp:lastModifiedBy>Приёмная</cp:lastModifiedBy>
  <cp:revision>1</cp:revision>
  <dcterms:created xsi:type="dcterms:W3CDTF">2021-03-29T11:02:00Z</dcterms:created>
  <dcterms:modified xsi:type="dcterms:W3CDTF">2021-03-29T11:03:00Z</dcterms:modified>
</cp:coreProperties>
</file>