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C49" w:rsidRDefault="00CA3C49">
      <w:pPr>
        <w:pStyle w:val="ConsPlusTitlePage"/>
      </w:pPr>
      <w:r>
        <w:t xml:space="preserve">Документ предоставлен </w:t>
      </w:r>
      <w:hyperlink r:id="rId4" w:history="1">
        <w:r>
          <w:rPr>
            <w:color w:val="0000FF"/>
          </w:rPr>
          <w:t>КонсультантПлюс</w:t>
        </w:r>
      </w:hyperlink>
      <w:r>
        <w:br/>
      </w:r>
    </w:p>
    <w:p w:rsidR="00CA3C49" w:rsidRDefault="00CA3C49">
      <w:pPr>
        <w:pStyle w:val="ConsPlusNormal"/>
        <w:jc w:val="both"/>
        <w:outlineLvl w:val="0"/>
      </w:pPr>
    </w:p>
    <w:p w:rsidR="00CA3C49" w:rsidRDefault="00CA3C49">
      <w:pPr>
        <w:pStyle w:val="ConsPlusNormal"/>
        <w:outlineLvl w:val="0"/>
      </w:pPr>
      <w:r>
        <w:t>Зарегистрировано в Минюсте России 26 декабря 2016 г. N 44938</w:t>
      </w:r>
    </w:p>
    <w:p w:rsidR="00CA3C49" w:rsidRDefault="00CA3C49">
      <w:pPr>
        <w:pStyle w:val="ConsPlusNormal"/>
        <w:pBdr>
          <w:top w:val="single" w:sz="6" w:space="0" w:color="auto"/>
        </w:pBdr>
        <w:spacing w:before="100" w:after="100"/>
        <w:jc w:val="both"/>
        <w:rPr>
          <w:sz w:val="2"/>
          <w:szCs w:val="2"/>
        </w:rPr>
      </w:pPr>
    </w:p>
    <w:p w:rsidR="00CA3C49" w:rsidRDefault="00CA3C49">
      <w:pPr>
        <w:pStyle w:val="ConsPlusNormal"/>
        <w:jc w:val="both"/>
      </w:pPr>
    </w:p>
    <w:p w:rsidR="00CA3C49" w:rsidRDefault="00CA3C49">
      <w:pPr>
        <w:pStyle w:val="ConsPlusTitle"/>
        <w:jc w:val="center"/>
      </w:pPr>
      <w:r>
        <w:t>МИНИСТЕРСТВО ОБРАЗОВАНИЯ И НАУКИ РОССИЙСКОЙ ФЕДЕРАЦИИ</w:t>
      </w:r>
    </w:p>
    <w:p w:rsidR="00CA3C49" w:rsidRDefault="00CA3C49">
      <w:pPr>
        <w:pStyle w:val="ConsPlusTitle"/>
        <w:jc w:val="center"/>
      </w:pPr>
    </w:p>
    <w:p w:rsidR="00CA3C49" w:rsidRDefault="00CA3C49">
      <w:pPr>
        <w:pStyle w:val="ConsPlusTitle"/>
        <w:jc w:val="center"/>
      </w:pPr>
      <w:r>
        <w:t>ПРИКАЗ</w:t>
      </w:r>
    </w:p>
    <w:p w:rsidR="00CA3C49" w:rsidRDefault="00CA3C49">
      <w:pPr>
        <w:pStyle w:val="ConsPlusTitle"/>
        <w:jc w:val="center"/>
      </w:pPr>
      <w:r>
        <w:t>от 9 декабря 2016 г. N 1553</w:t>
      </w:r>
    </w:p>
    <w:p w:rsidR="00CA3C49" w:rsidRDefault="00CA3C49">
      <w:pPr>
        <w:pStyle w:val="ConsPlusTitle"/>
        <w:jc w:val="center"/>
      </w:pPr>
    </w:p>
    <w:p w:rsidR="00CA3C49" w:rsidRDefault="00CA3C49">
      <w:pPr>
        <w:pStyle w:val="ConsPlusTitle"/>
        <w:jc w:val="center"/>
      </w:pPr>
      <w:r>
        <w:t>ОБ УТВЕРЖДЕНИИ</w:t>
      </w:r>
    </w:p>
    <w:p w:rsidR="00CA3C49" w:rsidRDefault="00CA3C49">
      <w:pPr>
        <w:pStyle w:val="ConsPlusTitle"/>
        <w:jc w:val="center"/>
      </w:pPr>
      <w:r>
        <w:t>ФЕДЕРАЛЬНОГО ГОСУДАРСТВЕННОГО ОБРАЗОВАТЕЛЬНОГО СТАНДАРТА</w:t>
      </w:r>
    </w:p>
    <w:p w:rsidR="00CA3C49" w:rsidRDefault="00CA3C49">
      <w:pPr>
        <w:pStyle w:val="ConsPlusTitle"/>
        <w:jc w:val="center"/>
      </w:pPr>
      <w:r>
        <w:t>СРЕДНЕГО ПРОФЕССИОНАЛЬНОГО ОБРАЗОВАНИЯ ПО СПЕЦИАЛЬНОСТИ</w:t>
      </w:r>
    </w:p>
    <w:p w:rsidR="00CA3C49" w:rsidRDefault="00CA3C49">
      <w:pPr>
        <w:pStyle w:val="ConsPlusTitle"/>
        <w:jc w:val="center"/>
      </w:pPr>
      <w:r>
        <w:t>10.02.05 ОБЕСПЕЧЕНИЕ ИНФОРМАЦИОННОЙ БЕЗОПАСНОСТИ</w:t>
      </w:r>
    </w:p>
    <w:p w:rsidR="00CA3C49" w:rsidRDefault="00CA3C49">
      <w:pPr>
        <w:pStyle w:val="ConsPlusTitle"/>
        <w:jc w:val="center"/>
      </w:pPr>
      <w:r>
        <w:t>АВТОМАТИЗИРОВАННЫХ СИСТЕМ</w:t>
      </w:r>
    </w:p>
    <w:p w:rsidR="00CA3C49" w:rsidRDefault="00CA3C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3C49">
        <w:trPr>
          <w:jc w:val="center"/>
        </w:trPr>
        <w:tc>
          <w:tcPr>
            <w:tcW w:w="9294" w:type="dxa"/>
            <w:tcBorders>
              <w:top w:val="nil"/>
              <w:left w:val="single" w:sz="24" w:space="0" w:color="CED3F1"/>
              <w:bottom w:val="nil"/>
              <w:right w:val="single" w:sz="24" w:space="0" w:color="F4F3F8"/>
            </w:tcBorders>
            <w:shd w:val="clear" w:color="auto" w:fill="F4F3F8"/>
          </w:tcPr>
          <w:p w:rsidR="00CA3C49" w:rsidRDefault="00CA3C49">
            <w:pPr>
              <w:pStyle w:val="ConsPlusNormal"/>
              <w:jc w:val="center"/>
            </w:pPr>
            <w:r>
              <w:rPr>
                <w:color w:val="392C69"/>
              </w:rPr>
              <w:t>Список изменяющих документов</w:t>
            </w:r>
          </w:p>
          <w:p w:rsidR="00CA3C49" w:rsidRDefault="00CA3C49">
            <w:pPr>
              <w:pStyle w:val="ConsPlusNormal"/>
              <w:jc w:val="center"/>
            </w:pPr>
            <w:r>
              <w:rPr>
                <w:color w:val="392C69"/>
              </w:rPr>
              <w:t xml:space="preserve">(в ред. </w:t>
            </w:r>
            <w:hyperlink r:id="rId5" w:history="1">
              <w:r>
                <w:rPr>
                  <w:color w:val="0000FF"/>
                </w:rPr>
                <w:t>Приказа</w:t>
              </w:r>
            </w:hyperlink>
            <w:r>
              <w:rPr>
                <w:color w:val="392C69"/>
              </w:rPr>
              <w:t xml:space="preserve"> Минпросвещения России от 17.12.2020 N 747)</w:t>
            </w:r>
          </w:p>
        </w:tc>
      </w:tr>
    </w:tbl>
    <w:p w:rsidR="00CA3C49" w:rsidRDefault="00CA3C49">
      <w:pPr>
        <w:pStyle w:val="ConsPlusNormal"/>
        <w:jc w:val="both"/>
      </w:pPr>
    </w:p>
    <w:p w:rsidR="00CA3C49" w:rsidRDefault="00CA3C49">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CA3C49" w:rsidRDefault="00CA3C49">
      <w:pPr>
        <w:pStyle w:val="ConsPlusNormal"/>
        <w:spacing w:before="220"/>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среднего профессионального образования по специальности 10.02.05 Обеспечение информационной безопасности автоматизированных систем (далее - стандарт).</w:t>
      </w:r>
    </w:p>
    <w:p w:rsidR="00CA3C49" w:rsidRDefault="00CA3C49">
      <w:pPr>
        <w:pStyle w:val="ConsPlusNormal"/>
        <w:spacing w:before="220"/>
        <w:ind w:firstLine="540"/>
        <w:jc w:val="both"/>
      </w:pPr>
      <w:r>
        <w:t>2. Установить, что:</w:t>
      </w:r>
    </w:p>
    <w:p w:rsidR="00CA3C49" w:rsidRDefault="00CA3C49">
      <w:pPr>
        <w:pStyle w:val="ConsPlusNormal"/>
        <w:spacing w:before="220"/>
        <w:ind w:firstLine="540"/>
        <w:jc w:val="both"/>
      </w:pPr>
      <w:r>
        <w:t xml:space="preserve">образовательная организация имеет право осуществлять в соответствии со </w:t>
      </w:r>
      <w:hyperlink w:anchor="P37" w:history="1">
        <w:r>
          <w:rPr>
            <w:color w:val="0000FF"/>
          </w:rPr>
          <w:t>стандартом</w:t>
        </w:r>
      </w:hyperlink>
      <w:r>
        <w:t xml:space="preserve"> обучение лиц, зачисленных до вступления в силу настоящего приказа, с их согласия;</w:t>
      </w:r>
    </w:p>
    <w:p w:rsidR="00CA3C49" w:rsidRDefault="00CA3C49">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history="1">
        <w:r>
          <w:rPr>
            <w:color w:val="0000FF"/>
          </w:rPr>
          <w:t>стандартом</w:t>
        </w:r>
      </w:hyperlink>
      <w:r>
        <w:t xml:space="preserve"> среднего профессионального образования по специальности 10.02.03 Информационная безопасность автоматизированных систем, утвержденным приказом Министерства образования и науки Российской Федерации от 28 июля 2014 г. N 806 (зарегистрирован Министерством юстиции Российской Федерации 21 августа 2014 г., регистрационный N 33732), с изменениями, внесенными приказом Министерства образования и науки Российской Федерации от 9 апреля 2015 г. N 391 (зарегистрирован Министерством юстиции Российской Федерации 14 мая 2015 г., регистрационный N 37276), прекращается 1 сентября 2018 года.</w:t>
      </w:r>
    </w:p>
    <w:p w:rsidR="00CA3C49" w:rsidRDefault="00CA3C49">
      <w:pPr>
        <w:pStyle w:val="ConsPlusNormal"/>
        <w:jc w:val="both"/>
      </w:pPr>
    </w:p>
    <w:p w:rsidR="00CA3C49" w:rsidRDefault="00CA3C49">
      <w:pPr>
        <w:pStyle w:val="ConsPlusNormal"/>
        <w:jc w:val="right"/>
      </w:pPr>
      <w:r>
        <w:t>Министр</w:t>
      </w:r>
    </w:p>
    <w:p w:rsidR="00CA3C49" w:rsidRDefault="00CA3C49">
      <w:pPr>
        <w:pStyle w:val="ConsPlusNormal"/>
        <w:jc w:val="right"/>
      </w:pPr>
      <w:r>
        <w:t>О.Ю.ВАСИЛЬЕВА</w:t>
      </w:r>
    </w:p>
    <w:p w:rsidR="00CA3C49" w:rsidRDefault="00CA3C49">
      <w:pPr>
        <w:pStyle w:val="ConsPlusNormal"/>
        <w:jc w:val="both"/>
      </w:pPr>
    </w:p>
    <w:p w:rsidR="00CA3C49" w:rsidRDefault="00CA3C49">
      <w:pPr>
        <w:pStyle w:val="ConsPlusNormal"/>
        <w:jc w:val="both"/>
      </w:pPr>
    </w:p>
    <w:p w:rsidR="00CA3C49" w:rsidRDefault="00CA3C49">
      <w:pPr>
        <w:pStyle w:val="ConsPlusNormal"/>
        <w:jc w:val="both"/>
      </w:pPr>
    </w:p>
    <w:p w:rsidR="00CA3C49" w:rsidRDefault="00CA3C49">
      <w:pPr>
        <w:pStyle w:val="ConsPlusNormal"/>
        <w:jc w:val="both"/>
      </w:pPr>
    </w:p>
    <w:p w:rsidR="00CA3C49" w:rsidRDefault="00CA3C49">
      <w:pPr>
        <w:pStyle w:val="ConsPlusNormal"/>
        <w:jc w:val="both"/>
      </w:pPr>
    </w:p>
    <w:p w:rsidR="00CA3C49" w:rsidRDefault="00CA3C49">
      <w:pPr>
        <w:pStyle w:val="ConsPlusNormal"/>
        <w:jc w:val="right"/>
        <w:outlineLvl w:val="0"/>
      </w:pPr>
      <w:r>
        <w:t>Приложение</w:t>
      </w:r>
    </w:p>
    <w:p w:rsidR="00CA3C49" w:rsidRDefault="00CA3C49">
      <w:pPr>
        <w:pStyle w:val="ConsPlusNormal"/>
        <w:jc w:val="both"/>
      </w:pPr>
    </w:p>
    <w:p w:rsidR="00CA3C49" w:rsidRDefault="00CA3C49">
      <w:pPr>
        <w:pStyle w:val="ConsPlusNormal"/>
        <w:jc w:val="right"/>
      </w:pPr>
      <w:r>
        <w:t>Утвержден</w:t>
      </w:r>
    </w:p>
    <w:p w:rsidR="00CA3C49" w:rsidRDefault="00CA3C49">
      <w:pPr>
        <w:pStyle w:val="ConsPlusNormal"/>
        <w:jc w:val="right"/>
      </w:pPr>
      <w:r>
        <w:t>приказом Министерства образования</w:t>
      </w:r>
    </w:p>
    <w:p w:rsidR="00CA3C49" w:rsidRDefault="00CA3C49">
      <w:pPr>
        <w:pStyle w:val="ConsPlusNormal"/>
        <w:jc w:val="right"/>
      </w:pPr>
      <w:r>
        <w:t>и науки Российской Федерации</w:t>
      </w:r>
    </w:p>
    <w:p w:rsidR="00CA3C49" w:rsidRDefault="00CA3C49">
      <w:pPr>
        <w:pStyle w:val="ConsPlusNormal"/>
        <w:jc w:val="right"/>
      </w:pPr>
      <w:r>
        <w:t>от 9 декабря 2016 г. N 1553</w:t>
      </w:r>
    </w:p>
    <w:p w:rsidR="00CA3C49" w:rsidRDefault="00CA3C49">
      <w:pPr>
        <w:pStyle w:val="ConsPlusNormal"/>
        <w:jc w:val="both"/>
      </w:pPr>
    </w:p>
    <w:p w:rsidR="00CA3C49" w:rsidRDefault="00CA3C49">
      <w:pPr>
        <w:pStyle w:val="ConsPlusTitle"/>
        <w:jc w:val="center"/>
      </w:pPr>
      <w:bookmarkStart w:id="0" w:name="P37"/>
      <w:bookmarkEnd w:id="0"/>
      <w:r>
        <w:t>ФЕДЕРАЛЬНЫЙ ГОСУДАРСТВЕННЫЙ ОБРАЗОВАТЕЛЬНЫЙ СТАНДАРТ</w:t>
      </w:r>
    </w:p>
    <w:p w:rsidR="00CA3C49" w:rsidRDefault="00CA3C49">
      <w:pPr>
        <w:pStyle w:val="ConsPlusTitle"/>
        <w:jc w:val="center"/>
      </w:pPr>
      <w:r>
        <w:t>СРЕДНЕГО ПРОФЕССИОНАЛЬНОГО ОБРАЗОВАНИЯ ПО СПЕЦИАЛЬНОСТИ</w:t>
      </w:r>
    </w:p>
    <w:p w:rsidR="00CA3C49" w:rsidRDefault="00CA3C49">
      <w:pPr>
        <w:pStyle w:val="ConsPlusTitle"/>
        <w:jc w:val="center"/>
      </w:pPr>
      <w:r>
        <w:t>10.02.05 ОБЕСПЕЧЕНИЕ ИНФОРМАЦИОННОЙ БЕЗОПАСНОСТИ</w:t>
      </w:r>
    </w:p>
    <w:p w:rsidR="00CA3C49" w:rsidRDefault="00CA3C49">
      <w:pPr>
        <w:pStyle w:val="ConsPlusTitle"/>
        <w:jc w:val="center"/>
      </w:pPr>
      <w:r>
        <w:t>АВТОМАТИЗИРОВАННЫХ СИСТЕМ</w:t>
      </w:r>
    </w:p>
    <w:p w:rsidR="00CA3C49" w:rsidRDefault="00CA3C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3C49">
        <w:trPr>
          <w:jc w:val="center"/>
        </w:trPr>
        <w:tc>
          <w:tcPr>
            <w:tcW w:w="9294" w:type="dxa"/>
            <w:tcBorders>
              <w:top w:val="nil"/>
              <w:left w:val="single" w:sz="24" w:space="0" w:color="CED3F1"/>
              <w:bottom w:val="nil"/>
              <w:right w:val="single" w:sz="24" w:space="0" w:color="F4F3F8"/>
            </w:tcBorders>
            <w:shd w:val="clear" w:color="auto" w:fill="F4F3F8"/>
          </w:tcPr>
          <w:p w:rsidR="00CA3C49" w:rsidRDefault="00CA3C49">
            <w:pPr>
              <w:pStyle w:val="ConsPlusNormal"/>
              <w:jc w:val="center"/>
            </w:pPr>
            <w:r>
              <w:rPr>
                <w:color w:val="392C69"/>
              </w:rPr>
              <w:t>Список изменяющих документов</w:t>
            </w:r>
          </w:p>
          <w:p w:rsidR="00CA3C49" w:rsidRDefault="00CA3C49">
            <w:pPr>
              <w:pStyle w:val="ConsPlusNormal"/>
              <w:jc w:val="center"/>
            </w:pPr>
            <w:r>
              <w:rPr>
                <w:color w:val="392C69"/>
              </w:rPr>
              <w:t xml:space="preserve">(в ред. </w:t>
            </w:r>
            <w:hyperlink r:id="rId9" w:history="1">
              <w:r>
                <w:rPr>
                  <w:color w:val="0000FF"/>
                </w:rPr>
                <w:t>Приказа</w:t>
              </w:r>
            </w:hyperlink>
            <w:r>
              <w:rPr>
                <w:color w:val="392C69"/>
              </w:rPr>
              <w:t xml:space="preserve"> Минпросвещения России от 17.12.2020 N 747)</w:t>
            </w:r>
          </w:p>
        </w:tc>
      </w:tr>
    </w:tbl>
    <w:p w:rsidR="00CA3C49" w:rsidRDefault="00CA3C49">
      <w:pPr>
        <w:pStyle w:val="ConsPlusNormal"/>
        <w:jc w:val="both"/>
      </w:pPr>
    </w:p>
    <w:p w:rsidR="00CA3C49" w:rsidRDefault="00CA3C49">
      <w:pPr>
        <w:pStyle w:val="ConsPlusTitle"/>
        <w:jc w:val="center"/>
        <w:outlineLvl w:val="1"/>
      </w:pPr>
      <w:r>
        <w:t>I. ОБЩИЕ ПОЛОЖЕНИЯ</w:t>
      </w:r>
    </w:p>
    <w:p w:rsidR="00CA3C49" w:rsidRDefault="00CA3C49">
      <w:pPr>
        <w:pStyle w:val="ConsPlusNormal"/>
        <w:jc w:val="both"/>
      </w:pPr>
    </w:p>
    <w:p w:rsidR="00CA3C49" w:rsidRDefault="00CA3C49">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10.02.05 Обеспечение информационной безопасности автоматизированных систем (далее - специальность).</w:t>
      </w:r>
    </w:p>
    <w:p w:rsidR="00CA3C49" w:rsidRDefault="00CA3C49">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CA3C49" w:rsidRDefault="00CA3C49">
      <w:pPr>
        <w:pStyle w:val="ConsPlusNormal"/>
        <w:spacing w:before="220"/>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27" w:history="1">
        <w:r>
          <w:rPr>
            <w:color w:val="0000FF"/>
          </w:rPr>
          <w:t>приложении N 1</w:t>
        </w:r>
      </w:hyperlink>
      <w:r>
        <w:t xml:space="preserve"> к настоящему ФГОС СПО.</w:t>
      </w:r>
    </w:p>
    <w:p w:rsidR="00CA3C49" w:rsidRDefault="00CA3C49">
      <w:pPr>
        <w:pStyle w:val="ConsPlusNormal"/>
        <w:spacing w:before="220"/>
        <w:ind w:firstLine="540"/>
        <w:jc w:val="both"/>
      </w:pPr>
      <w:r>
        <w:t>1.4.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CA3C49" w:rsidRDefault="00CA3C49">
      <w:pPr>
        <w:pStyle w:val="ConsPlusNormal"/>
        <w:spacing w:before="220"/>
        <w:ind w:firstLine="540"/>
        <w:jc w:val="both"/>
      </w:pPr>
      <w:bookmarkStart w:id="1" w:name="P50"/>
      <w:bookmarkEnd w:id="1"/>
      <w: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10" w:history="1">
        <w:r>
          <w:rPr>
            <w:color w:val="0000FF"/>
          </w:rPr>
          <w:t>06</w:t>
        </w:r>
      </w:hyperlink>
      <w:r>
        <w:t xml:space="preserve"> Связь, информационные и коммуникационные технологии, </w:t>
      </w:r>
      <w:hyperlink r:id="rId11" w:history="1">
        <w:r>
          <w:rPr>
            <w:color w:val="0000FF"/>
          </w:rPr>
          <w:t>12</w:t>
        </w:r>
      </w:hyperlink>
      <w:r>
        <w:t xml:space="preserve"> Обеспечение безопасности &lt;1&gt;.</w:t>
      </w:r>
    </w:p>
    <w:p w:rsidR="00CA3C49" w:rsidRDefault="00CA3C49">
      <w:pPr>
        <w:pStyle w:val="ConsPlusNormal"/>
        <w:spacing w:before="220"/>
        <w:ind w:firstLine="540"/>
        <w:jc w:val="both"/>
      </w:pPr>
      <w:r>
        <w:t>--------------------------------</w:t>
      </w:r>
    </w:p>
    <w:p w:rsidR="00CA3C49" w:rsidRDefault="00CA3C49">
      <w:pPr>
        <w:pStyle w:val="ConsPlusNormal"/>
        <w:spacing w:before="220"/>
        <w:ind w:firstLine="540"/>
        <w:jc w:val="both"/>
      </w:pPr>
      <w:r>
        <w:t xml:space="preserve">&lt;1&gt; </w:t>
      </w:r>
      <w:hyperlink r:id="rId12"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CA3C49" w:rsidRDefault="00CA3C49">
      <w:pPr>
        <w:pStyle w:val="ConsPlusNormal"/>
        <w:jc w:val="both"/>
      </w:pPr>
    </w:p>
    <w:p w:rsidR="00CA3C49" w:rsidRDefault="00CA3C49">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CA3C49" w:rsidRDefault="00CA3C49">
      <w:pPr>
        <w:pStyle w:val="ConsPlusNormal"/>
        <w:spacing w:before="220"/>
        <w:ind w:firstLine="540"/>
        <w:jc w:val="both"/>
      </w:pPr>
      <w:r>
        <w:lastRenderedPageBreak/>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CA3C49" w:rsidRDefault="00CA3C49">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CA3C49" w:rsidRDefault="00CA3C49">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CA3C49" w:rsidRDefault="00CA3C49">
      <w:pPr>
        <w:pStyle w:val="ConsPlusNormal"/>
        <w:jc w:val="both"/>
      </w:pPr>
      <w:r>
        <w:t xml:space="preserve">(в ред. </w:t>
      </w:r>
      <w:hyperlink r:id="rId13" w:history="1">
        <w:r>
          <w:rPr>
            <w:color w:val="0000FF"/>
          </w:rPr>
          <w:t>Приказа</w:t>
        </w:r>
      </w:hyperlink>
      <w:r>
        <w:t xml:space="preserve"> Минпросвещения России от 17.12.2020 N 747)</w:t>
      </w:r>
    </w:p>
    <w:p w:rsidR="00CA3C49" w:rsidRDefault="00CA3C49">
      <w:pPr>
        <w:pStyle w:val="ConsPlusNormal"/>
        <w:spacing w:before="220"/>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CA3C49" w:rsidRDefault="00CA3C49">
      <w:pPr>
        <w:pStyle w:val="ConsPlusNormal"/>
        <w:spacing w:before="220"/>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CA3C49" w:rsidRDefault="00CA3C49">
      <w:pPr>
        <w:pStyle w:val="ConsPlusNormal"/>
        <w:spacing w:before="220"/>
        <w:ind w:firstLine="540"/>
        <w:jc w:val="both"/>
      </w:pPr>
      <w:r>
        <w:t>--------------------------------</w:t>
      </w:r>
    </w:p>
    <w:p w:rsidR="00CA3C49" w:rsidRDefault="00CA3C49">
      <w:pPr>
        <w:pStyle w:val="ConsPlusNormal"/>
        <w:spacing w:before="220"/>
        <w:ind w:firstLine="540"/>
        <w:jc w:val="both"/>
      </w:pPr>
      <w:r>
        <w:t xml:space="preserve">&lt;1&gt; См. </w:t>
      </w:r>
      <w:hyperlink r:id="rId14"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CA3C49" w:rsidRDefault="00CA3C49">
      <w:pPr>
        <w:pStyle w:val="ConsPlusNormal"/>
        <w:jc w:val="both"/>
      </w:pPr>
    </w:p>
    <w:p w:rsidR="00CA3C49" w:rsidRDefault="00CA3C49">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CA3C49" w:rsidRDefault="00CA3C49">
      <w:pPr>
        <w:pStyle w:val="ConsPlusNormal"/>
        <w:spacing w:before="220"/>
        <w:ind w:firstLine="540"/>
        <w:jc w:val="both"/>
      </w:pPr>
      <w:r>
        <w:t>на базе основного общего образования - 3 года 10 месяцев;</w:t>
      </w:r>
    </w:p>
    <w:p w:rsidR="00CA3C49" w:rsidRDefault="00CA3C49">
      <w:pPr>
        <w:pStyle w:val="ConsPlusNormal"/>
        <w:spacing w:before="220"/>
        <w:ind w:firstLine="540"/>
        <w:jc w:val="both"/>
      </w:pPr>
      <w:r>
        <w:t>на базе среднего общего образования - 2 года 10 месяцев.</w:t>
      </w:r>
    </w:p>
    <w:p w:rsidR="00CA3C49" w:rsidRDefault="00CA3C49">
      <w:pPr>
        <w:pStyle w:val="ConsPlusNormal"/>
        <w:spacing w:before="220"/>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CA3C49" w:rsidRDefault="00CA3C49">
      <w:pPr>
        <w:pStyle w:val="ConsPlusNormal"/>
        <w:spacing w:before="220"/>
        <w:ind w:firstLine="540"/>
        <w:jc w:val="both"/>
      </w:pPr>
      <w:r>
        <w:t>не более чем на 1,5 года при получении образования на базе основного общего образования;</w:t>
      </w:r>
    </w:p>
    <w:p w:rsidR="00CA3C49" w:rsidRDefault="00CA3C49">
      <w:pPr>
        <w:pStyle w:val="ConsPlusNormal"/>
        <w:spacing w:before="220"/>
        <w:ind w:firstLine="540"/>
        <w:jc w:val="both"/>
      </w:pPr>
      <w:r>
        <w:t>не более чем на 1 год при получении образования на базе среднего общего образования.</w:t>
      </w:r>
    </w:p>
    <w:p w:rsidR="00CA3C49" w:rsidRDefault="00CA3C49">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CA3C49" w:rsidRDefault="00CA3C49">
      <w:pPr>
        <w:pStyle w:val="ConsPlusNormal"/>
        <w:spacing w:before="220"/>
        <w:ind w:firstLine="540"/>
        <w:jc w:val="both"/>
      </w:pPr>
      <w:r>
        <w:lastRenderedPageBreak/>
        <w:t>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CA3C49" w:rsidRDefault="00CA3C49">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CA3C49" w:rsidRDefault="00CA3C49">
      <w:pPr>
        <w:pStyle w:val="ConsPlusNormal"/>
        <w:spacing w:before="220"/>
        <w:ind w:firstLine="540"/>
        <w:jc w:val="both"/>
      </w:pPr>
      <w:bookmarkStart w:id="2" w:name="P73"/>
      <w:bookmarkEnd w:id="2"/>
      <w:r>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5"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CA3C49" w:rsidRDefault="00CA3C49">
      <w:pPr>
        <w:pStyle w:val="ConsPlusNormal"/>
        <w:spacing w:before="220"/>
        <w:ind w:firstLine="540"/>
        <w:jc w:val="both"/>
      </w:pPr>
      <w:r>
        <w:t>техник по защите информации.</w:t>
      </w:r>
    </w:p>
    <w:p w:rsidR="00CA3C49" w:rsidRDefault="00CA3C49">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rsidR="00CA3C49" w:rsidRDefault="00CA3C49">
      <w:pPr>
        <w:pStyle w:val="ConsPlusNormal"/>
        <w:jc w:val="both"/>
      </w:pPr>
      <w:r>
        <w:t xml:space="preserve">(п. 1.13 введен </w:t>
      </w:r>
      <w:hyperlink r:id="rId16" w:history="1">
        <w:r>
          <w:rPr>
            <w:color w:val="0000FF"/>
          </w:rPr>
          <w:t>Приказом</w:t>
        </w:r>
      </w:hyperlink>
      <w:r>
        <w:t xml:space="preserve"> Минпросвещения России от 17.12.2020 N 747)</w:t>
      </w:r>
    </w:p>
    <w:p w:rsidR="00CA3C49" w:rsidRDefault="00CA3C49">
      <w:pPr>
        <w:pStyle w:val="ConsPlusNormal"/>
        <w:jc w:val="both"/>
      </w:pPr>
    </w:p>
    <w:p w:rsidR="00CA3C49" w:rsidRDefault="00CA3C49">
      <w:pPr>
        <w:pStyle w:val="ConsPlusTitle"/>
        <w:jc w:val="center"/>
        <w:outlineLvl w:val="1"/>
      </w:pPr>
      <w:r>
        <w:t>II. ТРЕБОВАНИЯ К СТРУКТУРЕ ОБРАЗОВАТЕЛЬНОЙ ПРОГРАММЫ</w:t>
      </w:r>
    </w:p>
    <w:p w:rsidR="00CA3C49" w:rsidRDefault="00CA3C49">
      <w:pPr>
        <w:pStyle w:val="ConsPlusNormal"/>
        <w:jc w:val="both"/>
      </w:pPr>
    </w:p>
    <w:p w:rsidR="00CA3C49" w:rsidRDefault="00CA3C49">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CA3C49" w:rsidRDefault="00CA3C49">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1"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CA3C49" w:rsidRDefault="00CA3C49">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73"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CA3C49" w:rsidRDefault="00CA3C49">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CA3C49" w:rsidRDefault="00CA3C49">
      <w:pPr>
        <w:pStyle w:val="ConsPlusNormal"/>
        <w:jc w:val="both"/>
      </w:pPr>
      <w:r>
        <w:t xml:space="preserve">(в ред. </w:t>
      </w:r>
      <w:hyperlink r:id="rId17" w:history="1">
        <w:r>
          <w:rPr>
            <w:color w:val="0000FF"/>
          </w:rPr>
          <w:t>Приказа</w:t>
        </w:r>
      </w:hyperlink>
      <w:r>
        <w:t xml:space="preserve"> Минпросвещения России от 17.12.2020 N 747)</w:t>
      </w:r>
    </w:p>
    <w:p w:rsidR="00CA3C49" w:rsidRDefault="00CA3C49">
      <w:pPr>
        <w:pStyle w:val="ConsPlusNormal"/>
        <w:spacing w:before="220"/>
        <w:ind w:firstLine="540"/>
        <w:jc w:val="both"/>
      </w:pPr>
      <w:r>
        <w:t>2.2. Образовательная программа имеет следующую структуру:</w:t>
      </w:r>
    </w:p>
    <w:p w:rsidR="00CA3C49" w:rsidRDefault="00CA3C49">
      <w:pPr>
        <w:pStyle w:val="ConsPlusNormal"/>
        <w:spacing w:before="220"/>
        <w:ind w:firstLine="540"/>
        <w:jc w:val="both"/>
      </w:pPr>
      <w:r>
        <w:lastRenderedPageBreak/>
        <w:t>общий гуманитарный и социально-экономический цикл;</w:t>
      </w:r>
    </w:p>
    <w:p w:rsidR="00CA3C49" w:rsidRDefault="00CA3C49">
      <w:pPr>
        <w:pStyle w:val="ConsPlusNormal"/>
        <w:spacing w:before="220"/>
        <w:ind w:firstLine="540"/>
        <w:jc w:val="both"/>
      </w:pPr>
      <w:r>
        <w:t>математический и общий естественнонаучный цикл;</w:t>
      </w:r>
    </w:p>
    <w:p w:rsidR="00CA3C49" w:rsidRDefault="00CA3C49">
      <w:pPr>
        <w:pStyle w:val="ConsPlusNormal"/>
        <w:spacing w:before="220"/>
        <w:ind w:firstLine="540"/>
        <w:jc w:val="both"/>
      </w:pPr>
      <w:r>
        <w:t>общепрофессиональный цикл;</w:t>
      </w:r>
    </w:p>
    <w:p w:rsidR="00CA3C49" w:rsidRDefault="00CA3C49">
      <w:pPr>
        <w:pStyle w:val="ConsPlusNormal"/>
        <w:spacing w:before="220"/>
        <w:ind w:firstLine="540"/>
        <w:jc w:val="both"/>
      </w:pPr>
      <w:r>
        <w:t>профессиональный цикл;</w:t>
      </w:r>
    </w:p>
    <w:p w:rsidR="00CA3C49" w:rsidRDefault="00CA3C49">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73" w:history="1">
        <w:r>
          <w:rPr>
            <w:color w:val="0000FF"/>
          </w:rPr>
          <w:t>пункте 1.12</w:t>
        </w:r>
      </w:hyperlink>
      <w:r>
        <w:t xml:space="preserve"> настоящего ФГОС СПО.</w:t>
      </w:r>
    </w:p>
    <w:p w:rsidR="00CA3C49" w:rsidRDefault="00CA3C49">
      <w:pPr>
        <w:pStyle w:val="ConsPlusNormal"/>
        <w:jc w:val="both"/>
      </w:pPr>
    </w:p>
    <w:p w:rsidR="00CA3C49" w:rsidRDefault="00CA3C49">
      <w:pPr>
        <w:pStyle w:val="ConsPlusNormal"/>
        <w:jc w:val="right"/>
        <w:outlineLvl w:val="2"/>
      </w:pPr>
      <w:r>
        <w:t>Таблица 1</w:t>
      </w:r>
    </w:p>
    <w:p w:rsidR="00CA3C49" w:rsidRDefault="00CA3C49">
      <w:pPr>
        <w:pStyle w:val="ConsPlusNormal"/>
        <w:jc w:val="both"/>
      </w:pPr>
    </w:p>
    <w:p w:rsidR="00CA3C49" w:rsidRDefault="00CA3C49">
      <w:pPr>
        <w:pStyle w:val="ConsPlusTitle"/>
        <w:jc w:val="center"/>
      </w:pPr>
      <w:bookmarkStart w:id="3" w:name="P94"/>
      <w:bookmarkEnd w:id="3"/>
      <w:r>
        <w:t>Структура и объем образовательной программы</w:t>
      </w:r>
    </w:p>
    <w:p w:rsidR="00CA3C49" w:rsidRDefault="00CA3C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2"/>
        <w:gridCol w:w="3249"/>
      </w:tblGrid>
      <w:tr w:rsidR="00CA3C49">
        <w:tc>
          <w:tcPr>
            <w:tcW w:w="5822" w:type="dxa"/>
          </w:tcPr>
          <w:p w:rsidR="00CA3C49" w:rsidRDefault="00CA3C49">
            <w:pPr>
              <w:pStyle w:val="ConsPlusNormal"/>
              <w:jc w:val="center"/>
            </w:pPr>
            <w:r>
              <w:t>Структура образовательной программы</w:t>
            </w:r>
          </w:p>
        </w:tc>
        <w:tc>
          <w:tcPr>
            <w:tcW w:w="3249" w:type="dxa"/>
          </w:tcPr>
          <w:p w:rsidR="00CA3C49" w:rsidRDefault="00CA3C49">
            <w:pPr>
              <w:pStyle w:val="ConsPlusNormal"/>
              <w:jc w:val="center"/>
            </w:pPr>
            <w:r>
              <w:t>Объем образовательной программы в академических часах</w:t>
            </w:r>
          </w:p>
        </w:tc>
      </w:tr>
      <w:tr w:rsidR="00CA3C49">
        <w:tc>
          <w:tcPr>
            <w:tcW w:w="5822" w:type="dxa"/>
          </w:tcPr>
          <w:p w:rsidR="00CA3C49" w:rsidRDefault="00CA3C49">
            <w:pPr>
              <w:pStyle w:val="ConsPlusNormal"/>
            </w:pPr>
            <w:r>
              <w:t>Общий гуманитарный и социально-экономический цикл</w:t>
            </w:r>
          </w:p>
        </w:tc>
        <w:tc>
          <w:tcPr>
            <w:tcW w:w="3249" w:type="dxa"/>
          </w:tcPr>
          <w:p w:rsidR="00CA3C49" w:rsidRDefault="00CA3C49">
            <w:pPr>
              <w:pStyle w:val="ConsPlusNormal"/>
              <w:jc w:val="center"/>
            </w:pPr>
            <w:r>
              <w:t>не менее 468</w:t>
            </w:r>
          </w:p>
        </w:tc>
      </w:tr>
      <w:tr w:rsidR="00CA3C49">
        <w:tc>
          <w:tcPr>
            <w:tcW w:w="5822" w:type="dxa"/>
          </w:tcPr>
          <w:p w:rsidR="00CA3C49" w:rsidRDefault="00CA3C49">
            <w:pPr>
              <w:pStyle w:val="ConsPlusNormal"/>
            </w:pPr>
            <w:r>
              <w:t>Математический и общий естественнонаучный цикл</w:t>
            </w:r>
          </w:p>
        </w:tc>
        <w:tc>
          <w:tcPr>
            <w:tcW w:w="3249" w:type="dxa"/>
          </w:tcPr>
          <w:p w:rsidR="00CA3C49" w:rsidRDefault="00CA3C49">
            <w:pPr>
              <w:pStyle w:val="ConsPlusNormal"/>
              <w:jc w:val="center"/>
            </w:pPr>
            <w:r>
              <w:t>не менее 144</w:t>
            </w:r>
          </w:p>
        </w:tc>
      </w:tr>
      <w:tr w:rsidR="00CA3C49">
        <w:tc>
          <w:tcPr>
            <w:tcW w:w="5822" w:type="dxa"/>
          </w:tcPr>
          <w:p w:rsidR="00CA3C49" w:rsidRDefault="00CA3C49">
            <w:pPr>
              <w:pStyle w:val="ConsPlusNormal"/>
            </w:pPr>
            <w:r>
              <w:t>Общепрофессиональный цикл</w:t>
            </w:r>
          </w:p>
        </w:tc>
        <w:tc>
          <w:tcPr>
            <w:tcW w:w="3249" w:type="dxa"/>
          </w:tcPr>
          <w:p w:rsidR="00CA3C49" w:rsidRDefault="00CA3C49">
            <w:pPr>
              <w:pStyle w:val="ConsPlusNormal"/>
              <w:jc w:val="center"/>
            </w:pPr>
            <w:r>
              <w:t>не менее 612</w:t>
            </w:r>
          </w:p>
        </w:tc>
      </w:tr>
      <w:tr w:rsidR="00CA3C49">
        <w:tc>
          <w:tcPr>
            <w:tcW w:w="5822" w:type="dxa"/>
          </w:tcPr>
          <w:p w:rsidR="00CA3C49" w:rsidRDefault="00CA3C49">
            <w:pPr>
              <w:pStyle w:val="ConsPlusNormal"/>
            </w:pPr>
            <w:r>
              <w:t>Профессиональный цикл</w:t>
            </w:r>
          </w:p>
        </w:tc>
        <w:tc>
          <w:tcPr>
            <w:tcW w:w="3249" w:type="dxa"/>
          </w:tcPr>
          <w:p w:rsidR="00CA3C49" w:rsidRDefault="00CA3C49">
            <w:pPr>
              <w:pStyle w:val="ConsPlusNormal"/>
              <w:jc w:val="center"/>
            </w:pPr>
            <w:r>
              <w:t>не менее 1728</w:t>
            </w:r>
          </w:p>
        </w:tc>
      </w:tr>
      <w:tr w:rsidR="00CA3C49">
        <w:tc>
          <w:tcPr>
            <w:tcW w:w="5822" w:type="dxa"/>
          </w:tcPr>
          <w:p w:rsidR="00CA3C49" w:rsidRDefault="00CA3C49">
            <w:pPr>
              <w:pStyle w:val="ConsPlusNormal"/>
            </w:pPr>
            <w:r>
              <w:t>Государственная итоговая аттестация</w:t>
            </w:r>
          </w:p>
        </w:tc>
        <w:tc>
          <w:tcPr>
            <w:tcW w:w="3249" w:type="dxa"/>
          </w:tcPr>
          <w:p w:rsidR="00CA3C49" w:rsidRDefault="00CA3C49">
            <w:pPr>
              <w:pStyle w:val="ConsPlusNormal"/>
              <w:jc w:val="center"/>
            </w:pPr>
            <w:r>
              <w:t>216</w:t>
            </w:r>
          </w:p>
        </w:tc>
      </w:tr>
      <w:tr w:rsidR="00CA3C49">
        <w:tc>
          <w:tcPr>
            <w:tcW w:w="9071" w:type="dxa"/>
            <w:gridSpan w:val="2"/>
          </w:tcPr>
          <w:p w:rsidR="00CA3C49" w:rsidRDefault="00CA3C49">
            <w:pPr>
              <w:pStyle w:val="ConsPlusNormal"/>
              <w:jc w:val="center"/>
              <w:outlineLvl w:val="3"/>
            </w:pPr>
            <w:r>
              <w:t>Общий объем образовательной программы:</w:t>
            </w:r>
          </w:p>
        </w:tc>
      </w:tr>
      <w:tr w:rsidR="00CA3C49">
        <w:tc>
          <w:tcPr>
            <w:tcW w:w="5822" w:type="dxa"/>
          </w:tcPr>
          <w:p w:rsidR="00CA3C49" w:rsidRDefault="00CA3C49">
            <w:pPr>
              <w:pStyle w:val="ConsPlusNormal"/>
            </w:pPr>
            <w:r>
              <w:t>на базе среднего общего образования</w:t>
            </w:r>
          </w:p>
        </w:tc>
        <w:tc>
          <w:tcPr>
            <w:tcW w:w="3249" w:type="dxa"/>
          </w:tcPr>
          <w:p w:rsidR="00CA3C49" w:rsidRDefault="00CA3C49">
            <w:pPr>
              <w:pStyle w:val="ConsPlusNormal"/>
              <w:jc w:val="center"/>
            </w:pPr>
            <w:r>
              <w:t>4464</w:t>
            </w:r>
          </w:p>
        </w:tc>
      </w:tr>
      <w:tr w:rsidR="00CA3C49">
        <w:tc>
          <w:tcPr>
            <w:tcW w:w="5822" w:type="dxa"/>
          </w:tcPr>
          <w:p w:rsidR="00CA3C49" w:rsidRDefault="00CA3C49">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rsidR="00CA3C49" w:rsidRDefault="00CA3C49">
            <w:pPr>
              <w:pStyle w:val="ConsPlusNormal"/>
              <w:jc w:val="center"/>
            </w:pPr>
            <w:r>
              <w:t>5940</w:t>
            </w:r>
          </w:p>
        </w:tc>
      </w:tr>
    </w:tbl>
    <w:p w:rsidR="00CA3C49" w:rsidRDefault="00CA3C49">
      <w:pPr>
        <w:pStyle w:val="ConsPlusNormal"/>
        <w:jc w:val="both"/>
      </w:pPr>
    </w:p>
    <w:p w:rsidR="00CA3C49" w:rsidRDefault="00CA3C49">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CA3C49" w:rsidRDefault="00CA3C49">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CA3C49" w:rsidRDefault="00CA3C49">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CA3C49" w:rsidRDefault="00CA3C49">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94" w:history="1">
        <w:r>
          <w:rPr>
            <w:color w:val="0000FF"/>
          </w:rPr>
          <w:t>Таблицей 1</w:t>
        </w:r>
      </w:hyperlink>
      <w:r>
        <w:t xml:space="preserve"> настоящего ФГОС </w:t>
      </w:r>
      <w:r>
        <w:lastRenderedPageBreak/>
        <w:t>СПО, в очно-заочной форме обучения - не менее 25 процентов.</w:t>
      </w:r>
    </w:p>
    <w:p w:rsidR="00CA3C49" w:rsidRDefault="00CA3C49">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CA3C49" w:rsidRDefault="00CA3C49">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"Иностранный язык в профессиональной деятельности", "Физическая культура".</w:t>
      </w:r>
    </w:p>
    <w:p w:rsidR="00CA3C49" w:rsidRDefault="00CA3C49">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CA3C49" w:rsidRDefault="00CA3C49">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CA3C49" w:rsidRDefault="00CA3C49">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CA3C49" w:rsidRDefault="00CA3C49">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CA3C49" w:rsidRDefault="00CA3C49">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CA3C49" w:rsidRDefault="00CA3C49">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CA3C49" w:rsidRDefault="00CA3C49">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CA3C49" w:rsidRDefault="00CA3C49">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CA3C49" w:rsidRDefault="00CA3C49">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CA3C49" w:rsidRDefault="00CA3C49">
      <w:pPr>
        <w:pStyle w:val="ConsPlusNormal"/>
        <w:spacing w:before="220"/>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CA3C49" w:rsidRDefault="00CA3C49">
      <w:pPr>
        <w:pStyle w:val="ConsPlusNormal"/>
        <w:jc w:val="both"/>
      </w:pPr>
    </w:p>
    <w:p w:rsidR="00CA3C49" w:rsidRDefault="00CA3C49">
      <w:pPr>
        <w:pStyle w:val="ConsPlusTitle"/>
        <w:jc w:val="center"/>
        <w:outlineLvl w:val="1"/>
      </w:pPr>
      <w:bookmarkStart w:id="4" w:name="P131"/>
      <w:bookmarkEnd w:id="4"/>
      <w:r>
        <w:t>III. ТРЕБОВАНИЯ К РЕЗУЛЬТАТАМ ОСВОЕНИЯ</w:t>
      </w:r>
    </w:p>
    <w:p w:rsidR="00CA3C49" w:rsidRDefault="00CA3C49">
      <w:pPr>
        <w:pStyle w:val="ConsPlusTitle"/>
        <w:jc w:val="center"/>
      </w:pPr>
      <w:r>
        <w:t>ОБРАЗОВАТЕЛЬНОЙ ПРОГРАММЫ</w:t>
      </w:r>
    </w:p>
    <w:p w:rsidR="00CA3C49" w:rsidRDefault="00CA3C49">
      <w:pPr>
        <w:pStyle w:val="ConsPlusNormal"/>
        <w:jc w:val="both"/>
      </w:pPr>
    </w:p>
    <w:p w:rsidR="00CA3C49" w:rsidRDefault="00CA3C49">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CA3C49" w:rsidRDefault="00CA3C49">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CA3C49" w:rsidRDefault="00CA3C49">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CA3C49" w:rsidRDefault="00CA3C49">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CA3C49" w:rsidRDefault="00CA3C49">
      <w:pPr>
        <w:pStyle w:val="ConsPlusNormal"/>
        <w:spacing w:before="220"/>
        <w:ind w:firstLine="540"/>
        <w:jc w:val="both"/>
      </w:pPr>
      <w:r>
        <w:t>ОК 03. Планировать и реализовывать собственное профессиональное и личностное развитие.</w:t>
      </w:r>
    </w:p>
    <w:p w:rsidR="00CA3C49" w:rsidRDefault="00CA3C49">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CA3C49" w:rsidRDefault="00CA3C49">
      <w:pPr>
        <w:pStyle w:val="ConsPlusNormal"/>
        <w:spacing w:before="220"/>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CA3C49" w:rsidRDefault="00CA3C49">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CA3C49" w:rsidRDefault="00CA3C49">
      <w:pPr>
        <w:pStyle w:val="ConsPlusNormal"/>
        <w:jc w:val="both"/>
      </w:pPr>
      <w:r>
        <w:t xml:space="preserve">(в ред. </w:t>
      </w:r>
      <w:hyperlink r:id="rId18" w:history="1">
        <w:r>
          <w:rPr>
            <w:color w:val="0000FF"/>
          </w:rPr>
          <w:t>Приказа</w:t>
        </w:r>
      </w:hyperlink>
      <w:r>
        <w:t xml:space="preserve"> Минпросвещения России от 17.12.2020 N 747)</w:t>
      </w:r>
    </w:p>
    <w:p w:rsidR="00CA3C49" w:rsidRDefault="00CA3C49">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CA3C49" w:rsidRDefault="00CA3C49">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CA3C49" w:rsidRDefault="00CA3C49">
      <w:pPr>
        <w:pStyle w:val="ConsPlusNormal"/>
        <w:spacing w:before="220"/>
        <w:ind w:firstLine="540"/>
        <w:jc w:val="both"/>
      </w:pPr>
      <w:r>
        <w:t>ОК 09. Использовать информационные технологии в профессиональной деятельности.</w:t>
      </w:r>
    </w:p>
    <w:p w:rsidR="00CA3C49" w:rsidRDefault="00CA3C49">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CA3C49" w:rsidRDefault="00CA3C49">
      <w:pPr>
        <w:pStyle w:val="ConsPlusNormal"/>
        <w:jc w:val="both"/>
      </w:pPr>
      <w:r>
        <w:t xml:space="preserve">(в ред. </w:t>
      </w:r>
      <w:hyperlink r:id="rId19" w:history="1">
        <w:r>
          <w:rPr>
            <w:color w:val="0000FF"/>
          </w:rPr>
          <w:t>Приказа</w:t>
        </w:r>
      </w:hyperlink>
      <w:r>
        <w:t xml:space="preserve"> Минпросвещения России от 17.12.2020 N 747)</w:t>
      </w:r>
    </w:p>
    <w:p w:rsidR="00CA3C49" w:rsidRDefault="00CA3C49">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CA3C49" w:rsidRDefault="00CA3C49">
      <w:pPr>
        <w:pStyle w:val="ConsPlusNormal"/>
        <w:jc w:val="both"/>
      </w:pPr>
      <w:r>
        <w:t xml:space="preserve">(абзац введен </w:t>
      </w:r>
      <w:hyperlink r:id="rId20" w:history="1">
        <w:r>
          <w:rPr>
            <w:color w:val="0000FF"/>
          </w:rPr>
          <w:t>Приказом</w:t>
        </w:r>
      </w:hyperlink>
      <w:r>
        <w:t xml:space="preserve"> Минпросвещения России от 17.12.2020 N 747)</w:t>
      </w:r>
    </w:p>
    <w:p w:rsidR="00CA3C49" w:rsidRDefault="00CA3C49">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73" w:history="1">
        <w:r>
          <w:rPr>
            <w:color w:val="0000FF"/>
          </w:rPr>
          <w:t>пункте 1.12</w:t>
        </w:r>
      </w:hyperlink>
      <w:r>
        <w:t xml:space="preserve"> настоящего ФГОС СПО:</w:t>
      </w:r>
    </w:p>
    <w:p w:rsidR="00CA3C49" w:rsidRDefault="00CA3C49">
      <w:pPr>
        <w:pStyle w:val="ConsPlusNormal"/>
        <w:spacing w:before="220"/>
        <w:ind w:firstLine="540"/>
        <w:jc w:val="both"/>
      </w:pPr>
      <w:r>
        <w:t>эксплуатация автоматизированных (информационных) систем в защищенном исполнении;</w:t>
      </w:r>
    </w:p>
    <w:p w:rsidR="00CA3C49" w:rsidRDefault="00CA3C49">
      <w:pPr>
        <w:pStyle w:val="ConsPlusNormal"/>
        <w:spacing w:before="220"/>
        <w:ind w:firstLine="540"/>
        <w:jc w:val="both"/>
      </w:pPr>
      <w:r>
        <w:t>защита информации в автоматизированных системах программными и программно-аппаратными средствами;</w:t>
      </w:r>
    </w:p>
    <w:p w:rsidR="00CA3C49" w:rsidRDefault="00CA3C49">
      <w:pPr>
        <w:pStyle w:val="ConsPlusNormal"/>
        <w:spacing w:before="220"/>
        <w:ind w:firstLine="540"/>
        <w:jc w:val="both"/>
      </w:pPr>
      <w:r>
        <w:t>защита информации техническими средствами.</w:t>
      </w:r>
    </w:p>
    <w:p w:rsidR="00CA3C49" w:rsidRDefault="00CA3C49">
      <w:pPr>
        <w:pStyle w:val="ConsPlusNormal"/>
        <w:spacing w:before="220"/>
        <w:ind w:firstLine="540"/>
        <w:jc w:val="both"/>
      </w:pPr>
      <w:r>
        <w:lastRenderedPageBreak/>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56" w:history="1">
        <w:r>
          <w:rPr>
            <w:color w:val="0000FF"/>
          </w:rPr>
          <w:t>приложении N 2</w:t>
        </w:r>
      </w:hyperlink>
      <w:r>
        <w:t xml:space="preserve"> к настоящему ФГОС СПО.</w:t>
      </w:r>
    </w:p>
    <w:p w:rsidR="00CA3C49" w:rsidRDefault="00CA3C49">
      <w:pPr>
        <w:pStyle w:val="ConsPlusNormal"/>
        <w:spacing w:before="220"/>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CA3C49" w:rsidRDefault="00CA3C49">
      <w:pPr>
        <w:pStyle w:val="ConsPlusNormal"/>
        <w:spacing w:before="220"/>
        <w:ind w:firstLine="540"/>
        <w:jc w:val="both"/>
      </w:pPr>
      <w:r>
        <w:t>3.4.1. Эксплуатация автоматизированных (информационных) систем в защищенном исполнении:</w:t>
      </w:r>
    </w:p>
    <w:p w:rsidR="00CA3C49" w:rsidRDefault="00CA3C49">
      <w:pPr>
        <w:pStyle w:val="ConsPlusNormal"/>
        <w:spacing w:before="220"/>
        <w:ind w:firstLine="540"/>
        <w:jc w:val="both"/>
      </w:pPr>
      <w:r>
        <w:t>ПК 1.1. Производить установку и настройку компонентов автоматизированных (информационных) систем в защищенном исполнении в соответствии с требованиями эксплуатационной документации.</w:t>
      </w:r>
    </w:p>
    <w:p w:rsidR="00CA3C49" w:rsidRDefault="00CA3C49">
      <w:pPr>
        <w:pStyle w:val="ConsPlusNormal"/>
        <w:spacing w:before="220"/>
        <w:ind w:firstLine="540"/>
        <w:jc w:val="both"/>
      </w:pPr>
      <w:r>
        <w:t>ПК 1.2. Администрировать программные и программно-аппаратные компоненты автоматизированной (информационной) системы в защищенном исполнении.</w:t>
      </w:r>
    </w:p>
    <w:p w:rsidR="00CA3C49" w:rsidRDefault="00CA3C49">
      <w:pPr>
        <w:pStyle w:val="ConsPlusNormal"/>
        <w:spacing w:before="220"/>
        <w:ind w:firstLine="540"/>
        <w:jc w:val="both"/>
      </w:pPr>
      <w:r>
        <w:t>ПК 1.3. Обеспечивать бесперебойную работу автоматизированных (информационных) систем в защищенном исполнении в соответствии с требованиями эксплуатационной документации.</w:t>
      </w:r>
    </w:p>
    <w:p w:rsidR="00CA3C49" w:rsidRDefault="00CA3C49">
      <w:pPr>
        <w:pStyle w:val="ConsPlusNormal"/>
        <w:spacing w:before="220"/>
        <w:ind w:firstLine="540"/>
        <w:jc w:val="both"/>
      </w:pPr>
      <w:r>
        <w:t>ПК 1.4. Осуществлять проверку технического состояния, техническое обслуживание и текущий ремонт, устранять отказы и восстанавливать работоспособность автоматизированных (информационных) систем в защищенном исполнении.</w:t>
      </w:r>
    </w:p>
    <w:p w:rsidR="00CA3C49" w:rsidRDefault="00CA3C49">
      <w:pPr>
        <w:pStyle w:val="ConsPlusNormal"/>
        <w:spacing w:before="220"/>
        <w:ind w:firstLine="540"/>
        <w:jc w:val="both"/>
      </w:pPr>
      <w:r>
        <w:t>3.4.2. Защита информации в автоматизированных системах программными и программно-аппаратными средствами:</w:t>
      </w:r>
    </w:p>
    <w:p w:rsidR="00CA3C49" w:rsidRDefault="00CA3C49">
      <w:pPr>
        <w:pStyle w:val="ConsPlusNormal"/>
        <w:spacing w:before="220"/>
        <w:ind w:firstLine="540"/>
        <w:jc w:val="both"/>
      </w:pPr>
      <w:r>
        <w:t>ПК 2.1. Осуществлять установку и настройку отдельных программных, программно-аппаратных средств защиты информации.</w:t>
      </w:r>
    </w:p>
    <w:p w:rsidR="00CA3C49" w:rsidRDefault="00CA3C49">
      <w:pPr>
        <w:pStyle w:val="ConsPlusNormal"/>
        <w:spacing w:before="220"/>
        <w:ind w:firstLine="540"/>
        <w:jc w:val="both"/>
      </w:pPr>
      <w:r>
        <w:t>ПК 2.2. Обеспечивать защиту информации в автоматизированных системах отдельными программными, программно-аппаратными средствами.</w:t>
      </w:r>
    </w:p>
    <w:p w:rsidR="00CA3C49" w:rsidRDefault="00CA3C49">
      <w:pPr>
        <w:pStyle w:val="ConsPlusNormal"/>
        <w:spacing w:before="220"/>
        <w:ind w:firstLine="540"/>
        <w:jc w:val="both"/>
      </w:pPr>
      <w:r>
        <w:t>ПК 2.3. Осуществлять тестирование функций отдельных программных и программно-аппаратных средств защиты информации.</w:t>
      </w:r>
    </w:p>
    <w:p w:rsidR="00CA3C49" w:rsidRDefault="00CA3C49">
      <w:pPr>
        <w:pStyle w:val="ConsPlusNormal"/>
        <w:spacing w:before="220"/>
        <w:ind w:firstLine="540"/>
        <w:jc w:val="both"/>
      </w:pPr>
      <w:r>
        <w:t>ПК 2.4. Осуществлять обработку, хранение и передачу информации ограниченного доступа.</w:t>
      </w:r>
    </w:p>
    <w:p w:rsidR="00CA3C49" w:rsidRDefault="00CA3C49">
      <w:pPr>
        <w:pStyle w:val="ConsPlusNormal"/>
        <w:spacing w:before="220"/>
        <w:ind w:firstLine="540"/>
        <w:jc w:val="both"/>
      </w:pPr>
      <w:r>
        <w:t>ПК 2.5. Уничтожать информацию и носители информации с использованием программных и программно-аппаратных средств.</w:t>
      </w:r>
    </w:p>
    <w:p w:rsidR="00CA3C49" w:rsidRDefault="00CA3C49">
      <w:pPr>
        <w:pStyle w:val="ConsPlusNormal"/>
        <w:spacing w:before="220"/>
        <w:ind w:firstLine="540"/>
        <w:jc w:val="both"/>
      </w:pPr>
      <w:r>
        <w:t>ПК 2.6. Осуществлять регистрацию основных событий в автоматизированных (информационных) системах, в том числе с использованием программных и программно-аппаратных средств обнаружения, предупреждения и ликвидации последствий компьютерных атак.</w:t>
      </w:r>
    </w:p>
    <w:p w:rsidR="00CA3C49" w:rsidRDefault="00CA3C49">
      <w:pPr>
        <w:pStyle w:val="ConsPlusNormal"/>
        <w:spacing w:before="220"/>
        <w:ind w:firstLine="540"/>
        <w:jc w:val="both"/>
      </w:pPr>
      <w:r>
        <w:t>3.4.3. Защита информации техническими средствами:</w:t>
      </w:r>
    </w:p>
    <w:p w:rsidR="00CA3C49" w:rsidRDefault="00CA3C49">
      <w:pPr>
        <w:pStyle w:val="ConsPlusNormal"/>
        <w:spacing w:before="220"/>
        <w:ind w:firstLine="540"/>
        <w:jc w:val="both"/>
      </w:pPr>
      <w:r>
        <w:t>ПК 3.1. Осуществлять установку, монтаж, настройку и техническое обслуживание технических средств защиты информации в соответствии с требованиями эксплуатационной документации.</w:t>
      </w:r>
    </w:p>
    <w:p w:rsidR="00CA3C49" w:rsidRDefault="00CA3C49">
      <w:pPr>
        <w:pStyle w:val="ConsPlusNormal"/>
        <w:spacing w:before="220"/>
        <w:ind w:firstLine="540"/>
        <w:jc w:val="both"/>
      </w:pPr>
      <w:r>
        <w:t>ПК 3.2. Осуществлять эксплуатацию технических средств защиты информации в соответствии с требованиями эксплуатационной документации.</w:t>
      </w:r>
    </w:p>
    <w:p w:rsidR="00CA3C49" w:rsidRDefault="00CA3C49">
      <w:pPr>
        <w:pStyle w:val="ConsPlusNormal"/>
        <w:spacing w:before="220"/>
        <w:ind w:firstLine="540"/>
        <w:jc w:val="both"/>
      </w:pPr>
      <w:r>
        <w:t>ПК 3.3. Осуществлять измерение параметров побочных электромагнитных излучений и наводок, создаваемых техническими средствами обработки информации ограниченного доступа.</w:t>
      </w:r>
    </w:p>
    <w:p w:rsidR="00CA3C49" w:rsidRDefault="00CA3C49">
      <w:pPr>
        <w:pStyle w:val="ConsPlusNormal"/>
        <w:spacing w:before="220"/>
        <w:ind w:firstLine="540"/>
        <w:jc w:val="both"/>
      </w:pPr>
      <w:r>
        <w:lastRenderedPageBreak/>
        <w:t>ПК 3.4. Осуществлять измерение параметров фоновых шумов, а также физических полей, создаваемых техническими средствами защиты информации.</w:t>
      </w:r>
    </w:p>
    <w:p w:rsidR="00CA3C49" w:rsidRDefault="00CA3C49">
      <w:pPr>
        <w:pStyle w:val="ConsPlusNormal"/>
        <w:spacing w:before="220"/>
        <w:ind w:firstLine="540"/>
        <w:jc w:val="both"/>
      </w:pPr>
      <w:r>
        <w:t>ПК 3.5. Организовывать отдельные работы по физической защите объектов информатизации.</w:t>
      </w:r>
    </w:p>
    <w:p w:rsidR="00CA3C49" w:rsidRDefault="00CA3C49">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81" w:history="1">
        <w:r>
          <w:rPr>
            <w:color w:val="0000FF"/>
          </w:rPr>
          <w:t>приложении N 3</w:t>
        </w:r>
      </w:hyperlink>
      <w:r>
        <w:t xml:space="preserve"> к настоящему ФГОС СПО.</w:t>
      </w:r>
    </w:p>
    <w:p w:rsidR="00CA3C49" w:rsidRDefault="00CA3C49">
      <w:pPr>
        <w:pStyle w:val="ConsPlusNormal"/>
        <w:spacing w:before="22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CA3C49" w:rsidRDefault="00CA3C49">
      <w:pPr>
        <w:pStyle w:val="ConsPlusNormal"/>
        <w:jc w:val="both"/>
      </w:pPr>
    </w:p>
    <w:p w:rsidR="00CA3C49" w:rsidRDefault="00CA3C49">
      <w:pPr>
        <w:pStyle w:val="ConsPlusTitle"/>
        <w:jc w:val="center"/>
        <w:outlineLvl w:val="1"/>
      </w:pPr>
      <w:r>
        <w:t>IV. ТРЕБОВАНИЯ К УСЛОВИЯМ РЕАЛИЗАЦИИ</w:t>
      </w:r>
    </w:p>
    <w:p w:rsidR="00CA3C49" w:rsidRDefault="00CA3C49">
      <w:pPr>
        <w:pStyle w:val="ConsPlusTitle"/>
        <w:jc w:val="center"/>
      </w:pPr>
      <w:r>
        <w:t>ОБРАЗОВАТЕЛЬНОЙ ПРОГРАММЫ</w:t>
      </w:r>
    </w:p>
    <w:p w:rsidR="00CA3C49" w:rsidRDefault="00CA3C49">
      <w:pPr>
        <w:pStyle w:val="ConsPlusNormal"/>
        <w:jc w:val="both"/>
      </w:pPr>
    </w:p>
    <w:p w:rsidR="00CA3C49" w:rsidRDefault="00CA3C49">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CA3C49" w:rsidRDefault="00CA3C49">
      <w:pPr>
        <w:pStyle w:val="ConsPlusNormal"/>
        <w:jc w:val="both"/>
      </w:pPr>
    </w:p>
    <w:p w:rsidR="00CA3C49" w:rsidRDefault="00CA3C49">
      <w:pPr>
        <w:pStyle w:val="ConsPlusTitle"/>
        <w:ind w:firstLine="540"/>
        <w:jc w:val="both"/>
        <w:outlineLvl w:val="2"/>
      </w:pPr>
      <w:r>
        <w:t>4.2. Общесистемные требования к условиям реализации образовательной программы.</w:t>
      </w:r>
    </w:p>
    <w:p w:rsidR="00CA3C49" w:rsidRDefault="00CA3C49">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CA3C49" w:rsidRDefault="00CA3C49">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CA3C49" w:rsidRDefault="00CA3C49">
      <w:pPr>
        <w:pStyle w:val="ConsPlusNormal"/>
        <w:spacing w:before="220"/>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CA3C49" w:rsidRDefault="00CA3C49">
      <w:pPr>
        <w:pStyle w:val="ConsPlusNormal"/>
        <w:jc w:val="both"/>
      </w:pPr>
    </w:p>
    <w:p w:rsidR="00CA3C49" w:rsidRDefault="00CA3C49">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CA3C49" w:rsidRDefault="00CA3C49">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национальных и межгосударственных стандартов в области защиты информации.</w:t>
      </w:r>
    </w:p>
    <w:p w:rsidR="00CA3C49" w:rsidRDefault="00CA3C49">
      <w:pPr>
        <w:pStyle w:val="ConsPlusNormal"/>
        <w:spacing w:before="220"/>
        <w:ind w:firstLine="540"/>
        <w:jc w:val="both"/>
      </w:pPr>
      <w:r>
        <w:t>Минимально необходимый для реализации образовательной программы перечень лабораторий:</w:t>
      </w:r>
    </w:p>
    <w:p w:rsidR="00CA3C49" w:rsidRDefault="00CA3C49">
      <w:pPr>
        <w:pStyle w:val="ConsPlusNormal"/>
        <w:spacing w:before="220"/>
        <w:ind w:firstLine="540"/>
        <w:jc w:val="both"/>
      </w:pPr>
      <w:r>
        <w:t xml:space="preserve">информационных технологий, сетей и систем передачи информации, программирования и баз данных, оснащенную рабочими местами на базе вычислительной техники, подключенными к локальной вычислительной сети и информационно-телекоммуникационной сети "Интернет"; программным обеспечением сетевого оборудования; обучающим программным обеспечением; </w:t>
      </w:r>
      <w:r>
        <w:lastRenderedPageBreak/>
        <w:t>эмуляторами активного сетевого оборудования; программным обеспечением межсетевого экранирования и мониторинга технического состояния активного сетевого оборудования;</w:t>
      </w:r>
    </w:p>
    <w:p w:rsidR="00CA3C49" w:rsidRDefault="00CA3C49">
      <w:pPr>
        <w:pStyle w:val="ConsPlusNormal"/>
        <w:spacing w:before="220"/>
        <w:ind w:firstLine="540"/>
        <w:jc w:val="both"/>
      </w:pPr>
      <w:r>
        <w:t>программных и программно-аппаратных средств защиты информации, оснащенную антивирусными программными комплексами; программно-аппаратными средствами защиты информации от несанкционированного доступа, блокировки доступа и нарушения целостности; программными и программно-аппаратными средствами обнаружения вторжений; средствами уничтожения остаточной информации в запоминающих устройствах; программными средствами выявления уязвимостей в автоматизированных системам и средствах вычислительной техники; программными средствами криптографической защиты информации; программными средствами защиты среды виртуализации;</w:t>
      </w:r>
    </w:p>
    <w:p w:rsidR="00CA3C49" w:rsidRDefault="00CA3C49">
      <w:pPr>
        <w:pStyle w:val="ConsPlusNormal"/>
        <w:spacing w:before="220"/>
        <w:ind w:firstLine="540"/>
        <w:jc w:val="both"/>
      </w:pPr>
      <w:r>
        <w:t>технических средств защиты информации, оснащенную аппаратными средствами аутентификации пользователя; средствами защиты информации от утечки по акустическому (виброакустическому) каналу и каналу побочных электромагнитных излучений и наводок; средствами измерения параметров физических полей (в том числе электромагнитных излучений и наводок, акустических (виброакустических) колебаний); стендами физической защиты объектов информатизации, оснащенными средствами контроля доступа, системами видеонаблюдения и охраны объектов.</w:t>
      </w:r>
    </w:p>
    <w:p w:rsidR="00CA3C49" w:rsidRDefault="00CA3C49">
      <w:pPr>
        <w:pStyle w:val="ConsPlusNormal"/>
        <w:spacing w:before="220"/>
        <w:ind w:firstLine="540"/>
        <w:jc w:val="both"/>
      </w:pPr>
      <w:r>
        <w:t>Компьютерные классы и лаборатории (если в них предусмотрены рабочие места на базе вычислительной техники) должны быть оборудованы современной вычислительной техникой из расчета одно рабочее место на каждого обучающегося при проведении учебных занятий в данных классах (лабораториях).</w:t>
      </w:r>
    </w:p>
    <w:p w:rsidR="00CA3C49" w:rsidRDefault="00CA3C49">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CA3C49" w:rsidRDefault="00CA3C49">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CA3C49" w:rsidRDefault="00CA3C49">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CA3C49" w:rsidRDefault="00CA3C49">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 а также правовыми нормативными актами и нормативными методическими документами в области информационной безопасности.</w:t>
      </w:r>
    </w:p>
    <w:p w:rsidR="00CA3C49" w:rsidRDefault="00CA3C49">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CA3C49" w:rsidRDefault="00CA3C49">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CA3C49" w:rsidRDefault="00CA3C49">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CA3C49" w:rsidRDefault="00CA3C49">
      <w:pPr>
        <w:pStyle w:val="ConsPlusNormal"/>
        <w:spacing w:before="220"/>
        <w:ind w:firstLine="540"/>
        <w:jc w:val="both"/>
      </w:pPr>
      <w:r>
        <w:lastRenderedPageBreak/>
        <w:t>4.3.6. Образовательная программа должна обеспечиваться учебно-методической документацией по всем учебным предметам, дисциплинам, модулям.</w:t>
      </w:r>
    </w:p>
    <w:p w:rsidR="00CA3C49" w:rsidRDefault="00CA3C49">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CA3C49" w:rsidRDefault="00CA3C49">
      <w:pPr>
        <w:pStyle w:val="ConsPlusNormal"/>
        <w:jc w:val="both"/>
      </w:pPr>
    </w:p>
    <w:p w:rsidR="00CA3C49" w:rsidRDefault="00CA3C49">
      <w:pPr>
        <w:pStyle w:val="ConsPlusTitle"/>
        <w:ind w:firstLine="540"/>
        <w:jc w:val="both"/>
        <w:outlineLvl w:val="2"/>
      </w:pPr>
      <w:r>
        <w:t>4.4. Требования к кадровым условиям реализации образовательной программы.</w:t>
      </w:r>
    </w:p>
    <w:p w:rsidR="00CA3C49" w:rsidRDefault="00CA3C49">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50"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CA3C49" w:rsidRDefault="00CA3C49">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CA3C49" w:rsidRDefault="00CA3C49">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50"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CA3C49" w:rsidRDefault="00CA3C49">
      <w:pPr>
        <w:pStyle w:val="ConsPlusNormal"/>
        <w:spacing w:before="220"/>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50"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CA3C49" w:rsidRDefault="00CA3C49">
      <w:pPr>
        <w:pStyle w:val="ConsPlusNormal"/>
        <w:jc w:val="both"/>
      </w:pPr>
    </w:p>
    <w:p w:rsidR="00CA3C49" w:rsidRDefault="00CA3C49">
      <w:pPr>
        <w:pStyle w:val="ConsPlusTitle"/>
        <w:ind w:firstLine="540"/>
        <w:jc w:val="both"/>
        <w:outlineLvl w:val="2"/>
      </w:pPr>
      <w:r>
        <w:t>4.5. Требования к финансовым условиям реализации образовательной программы.</w:t>
      </w:r>
    </w:p>
    <w:p w:rsidR="00CA3C49" w:rsidRDefault="00CA3C49">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CA3C49" w:rsidRDefault="00CA3C49">
      <w:pPr>
        <w:pStyle w:val="ConsPlusNormal"/>
        <w:jc w:val="both"/>
      </w:pPr>
    </w:p>
    <w:p w:rsidR="00CA3C49" w:rsidRDefault="00CA3C49">
      <w:pPr>
        <w:pStyle w:val="ConsPlusTitle"/>
        <w:ind w:firstLine="540"/>
        <w:jc w:val="both"/>
        <w:outlineLvl w:val="2"/>
      </w:pPr>
      <w:r>
        <w:t>4.6. Требования к применяемым механизмам оценки качества образовательной программы.</w:t>
      </w:r>
    </w:p>
    <w:p w:rsidR="00CA3C49" w:rsidRDefault="00CA3C49">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CA3C49" w:rsidRDefault="00CA3C49">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CA3C49" w:rsidRDefault="00CA3C49">
      <w:pPr>
        <w:pStyle w:val="ConsPlusNormal"/>
        <w:spacing w:before="220"/>
        <w:ind w:firstLine="540"/>
        <w:jc w:val="both"/>
      </w:pPr>
      <w: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w:t>
      </w:r>
      <w:r>
        <w:lastRenderedPageBreak/>
        <w:t>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CA3C49" w:rsidRDefault="00CA3C49">
      <w:pPr>
        <w:pStyle w:val="ConsPlusNormal"/>
        <w:jc w:val="both"/>
      </w:pPr>
    </w:p>
    <w:p w:rsidR="00CA3C49" w:rsidRDefault="00CA3C49">
      <w:pPr>
        <w:pStyle w:val="ConsPlusNormal"/>
        <w:jc w:val="both"/>
      </w:pPr>
    </w:p>
    <w:p w:rsidR="00CA3C49" w:rsidRDefault="00CA3C49">
      <w:pPr>
        <w:pStyle w:val="ConsPlusNormal"/>
        <w:jc w:val="both"/>
      </w:pPr>
    </w:p>
    <w:p w:rsidR="00CA3C49" w:rsidRDefault="00CA3C49">
      <w:pPr>
        <w:pStyle w:val="ConsPlusNormal"/>
        <w:jc w:val="both"/>
      </w:pPr>
    </w:p>
    <w:p w:rsidR="00CA3C49" w:rsidRDefault="00CA3C49">
      <w:pPr>
        <w:pStyle w:val="ConsPlusNormal"/>
        <w:jc w:val="both"/>
      </w:pPr>
    </w:p>
    <w:p w:rsidR="00CA3C49" w:rsidRDefault="00CA3C49">
      <w:pPr>
        <w:pStyle w:val="ConsPlusNormal"/>
        <w:jc w:val="right"/>
        <w:outlineLvl w:val="1"/>
      </w:pPr>
      <w:r>
        <w:t>Приложение N 1</w:t>
      </w:r>
    </w:p>
    <w:p w:rsidR="00CA3C49" w:rsidRDefault="00CA3C49">
      <w:pPr>
        <w:pStyle w:val="ConsPlusNormal"/>
        <w:jc w:val="right"/>
      </w:pPr>
      <w:r>
        <w:t>к ФГОС СПО по специальности 10.02.05</w:t>
      </w:r>
    </w:p>
    <w:p w:rsidR="00CA3C49" w:rsidRDefault="00CA3C49">
      <w:pPr>
        <w:pStyle w:val="ConsPlusNormal"/>
        <w:jc w:val="right"/>
      </w:pPr>
      <w:r>
        <w:t>Обеспечение информационной безопасности</w:t>
      </w:r>
    </w:p>
    <w:p w:rsidR="00CA3C49" w:rsidRDefault="00CA3C49">
      <w:pPr>
        <w:pStyle w:val="ConsPlusNormal"/>
        <w:jc w:val="right"/>
      </w:pPr>
      <w:r>
        <w:t>автоматизированных систем</w:t>
      </w:r>
    </w:p>
    <w:p w:rsidR="00CA3C49" w:rsidRDefault="00CA3C49">
      <w:pPr>
        <w:pStyle w:val="ConsPlusNormal"/>
        <w:jc w:val="both"/>
      </w:pPr>
    </w:p>
    <w:p w:rsidR="00CA3C49" w:rsidRDefault="00CA3C49">
      <w:pPr>
        <w:pStyle w:val="ConsPlusTitle"/>
        <w:jc w:val="center"/>
      </w:pPr>
      <w:bookmarkStart w:id="5" w:name="P227"/>
      <w:bookmarkEnd w:id="5"/>
      <w:r>
        <w:t>ПЕРЕЧЕНЬ</w:t>
      </w:r>
    </w:p>
    <w:p w:rsidR="00CA3C49" w:rsidRDefault="00CA3C49">
      <w:pPr>
        <w:pStyle w:val="ConsPlusTitle"/>
        <w:jc w:val="center"/>
      </w:pPr>
      <w:r>
        <w:t>ПРОФЕССИОНАЛЬНЫХ СТАНДАРТОВ, СООТВЕТСТВУЮЩИХ</w:t>
      </w:r>
    </w:p>
    <w:p w:rsidR="00CA3C49" w:rsidRDefault="00CA3C49">
      <w:pPr>
        <w:pStyle w:val="ConsPlusTitle"/>
        <w:jc w:val="center"/>
      </w:pPr>
      <w:r>
        <w:t>ПРОФЕССИОНАЛЬНОЙ ДЕЯТЕЛЬНОСТИ ВЫПУСКНИКОВ ОБРАЗОВАТЕЛЬНОЙ</w:t>
      </w:r>
    </w:p>
    <w:p w:rsidR="00CA3C49" w:rsidRDefault="00CA3C49">
      <w:pPr>
        <w:pStyle w:val="ConsPlusTitle"/>
        <w:jc w:val="center"/>
      </w:pPr>
      <w:r>
        <w:t>ПРОГРАММЫ СРЕДНЕГО ПРОФЕССИОНАЛЬНОГО ОБРАЗОВАНИЯ</w:t>
      </w:r>
    </w:p>
    <w:p w:rsidR="00CA3C49" w:rsidRDefault="00CA3C49">
      <w:pPr>
        <w:pStyle w:val="ConsPlusTitle"/>
        <w:jc w:val="center"/>
      </w:pPr>
      <w:r>
        <w:t>ПО СПЕЦИАЛЬНОСТИ 10.02.05 ОБЕСПЕЧЕНИЕ ИНФОРМАЦИОННОЙ</w:t>
      </w:r>
    </w:p>
    <w:p w:rsidR="00CA3C49" w:rsidRDefault="00CA3C49">
      <w:pPr>
        <w:pStyle w:val="ConsPlusTitle"/>
        <w:jc w:val="center"/>
      </w:pPr>
      <w:r>
        <w:t>БЕЗОПАСНОСТИ АВТОМАТИЗИРОВАННЫХ СИСТЕМ</w:t>
      </w:r>
    </w:p>
    <w:p w:rsidR="00CA3C49" w:rsidRDefault="00CA3C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2"/>
        <w:gridCol w:w="6669"/>
      </w:tblGrid>
      <w:tr w:rsidR="00CA3C49">
        <w:tc>
          <w:tcPr>
            <w:tcW w:w="2402" w:type="dxa"/>
          </w:tcPr>
          <w:p w:rsidR="00CA3C49" w:rsidRDefault="00CA3C49">
            <w:pPr>
              <w:pStyle w:val="ConsPlusNormal"/>
              <w:jc w:val="center"/>
            </w:pPr>
            <w:r>
              <w:t>Код профессионального стандарта</w:t>
            </w:r>
          </w:p>
        </w:tc>
        <w:tc>
          <w:tcPr>
            <w:tcW w:w="6669" w:type="dxa"/>
          </w:tcPr>
          <w:p w:rsidR="00CA3C49" w:rsidRDefault="00CA3C49">
            <w:pPr>
              <w:pStyle w:val="ConsPlusNormal"/>
              <w:jc w:val="center"/>
            </w:pPr>
            <w:r>
              <w:t>Наименование профессионального стандарта</w:t>
            </w:r>
          </w:p>
        </w:tc>
      </w:tr>
      <w:tr w:rsidR="00CA3C49">
        <w:tc>
          <w:tcPr>
            <w:tcW w:w="2402" w:type="dxa"/>
          </w:tcPr>
          <w:p w:rsidR="00CA3C49" w:rsidRDefault="00CA3C49">
            <w:pPr>
              <w:pStyle w:val="ConsPlusNormal"/>
              <w:jc w:val="center"/>
            </w:pPr>
            <w:r>
              <w:t>06.030</w:t>
            </w:r>
          </w:p>
        </w:tc>
        <w:tc>
          <w:tcPr>
            <w:tcW w:w="6669" w:type="dxa"/>
          </w:tcPr>
          <w:p w:rsidR="00CA3C49" w:rsidRDefault="00CA3C49">
            <w:pPr>
              <w:pStyle w:val="ConsPlusNormal"/>
              <w:jc w:val="both"/>
            </w:pPr>
            <w:r>
              <w:t xml:space="preserve">Профессиональный </w:t>
            </w:r>
            <w:hyperlink r:id="rId21" w:history="1">
              <w:r>
                <w:rPr>
                  <w:color w:val="0000FF"/>
                </w:rPr>
                <w:t>стандарт</w:t>
              </w:r>
            </w:hyperlink>
            <w:r>
              <w:t xml:space="preserve"> "Специалист по защите информации в телекоммуникационных системах и сетях", утвержден приказом Министерства труда и социальной защиты Российской Федерации от 3 ноября 2016 г. N 608н (зарегистрирован Министерством юстиции Российской Федерации 25 ноября 2016 г., регистрационный N 44449)</w:t>
            </w:r>
          </w:p>
        </w:tc>
      </w:tr>
      <w:tr w:rsidR="00CA3C49">
        <w:tc>
          <w:tcPr>
            <w:tcW w:w="2402" w:type="dxa"/>
          </w:tcPr>
          <w:p w:rsidR="00CA3C49" w:rsidRDefault="00CA3C49">
            <w:pPr>
              <w:pStyle w:val="ConsPlusNormal"/>
              <w:jc w:val="center"/>
            </w:pPr>
            <w:r>
              <w:t>06.032</w:t>
            </w:r>
          </w:p>
        </w:tc>
        <w:tc>
          <w:tcPr>
            <w:tcW w:w="6669" w:type="dxa"/>
          </w:tcPr>
          <w:p w:rsidR="00CA3C49" w:rsidRDefault="00CA3C49">
            <w:pPr>
              <w:pStyle w:val="ConsPlusNormal"/>
              <w:jc w:val="both"/>
            </w:pPr>
            <w:r>
              <w:t xml:space="preserve">Профессиональный </w:t>
            </w:r>
            <w:hyperlink r:id="rId22" w:history="1">
              <w:r>
                <w:rPr>
                  <w:color w:val="0000FF"/>
                </w:rPr>
                <w:t>стандарт</w:t>
              </w:r>
            </w:hyperlink>
            <w:r>
              <w:t xml:space="preserve"> "Специалист по безопасности компьютерных систем и сетей", утвержден приказом Министерства труда и социальной защиты Российской Федерации от 1 ноября 2016 г. N 598н (зарегистрирован Министерством юстиции Российской Федерации 28 ноября 2016 г., регистрационный N 44464)</w:t>
            </w:r>
          </w:p>
        </w:tc>
      </w:tr>
      <w:tr w:rsidR="00CA3C49">
        <w:tc>
          <w:tcPr>
            <w:tcW w:w="2402" w:type="dxa"/>
          </w:tcPr>
          <w:p w:rsidR="00CA3C49" w:rsidRDefault="00CA3C49">
            <w:pPr>
              <w:pStyle w:val="ConsPlusNormal"/>
              <w:jc w:val="center"/>
            </w:pPr>
            <w:r>
              <w:t>06.033</w:t>
            </w:r>
          </w:p>
        </w:tc>
        <w:tc>
          <w:tcPr>
            <w:tcW w:w="6669" w:type="dxa"/>
          </w:tcPr>
          <w:p w:rsidR="00CA3C49" w:rsidRDefault="00CA3C49">
            <w:pPr>
              <w:pStyle w:val="ConsPlusNormal"/>
              <w:jc w:val="both"/>
            </w:pPr>
            <w:r>
              <w:t xml:space="preserve">Профессиональный </w:t>
            </w:r>
            <w:hyperlink r:id="rId23" w:history="1">
              <w:r>
                <w:rPr>
                  <w:color w:val="0000FF"/>
                </w:rPr>
                <w:t>стандарт</w:t>
              </w:r>
            </w:hyperlink>
            <w:r>
              <w:t xml:space="preserve"> "Специалист по защите информации в автоматизированных системах", утвержден приказом Министерства труда и социальной защиты Российской Федерации от 15 сентября 2016 г. N 522н (зарегистрирован Министерством юстиции Российской Федерации 28 сентября 2016 г., регистрационный N 43857)</w:t>
            </w:r>
          </w:p>
        </w:tc>
      </w:tr>
      <w:tr w:rsidR="00CA3C49">
        <w:tc>
          <w:tcPr>
            <w:tcW w:w="2402" w:type="dxa"/>
          </w:tcPr>
          <w:p w:rsidR="00CA3C49" w:rsidRDefault="00CA3C49">
            <w:pPr>
              <w:pStyle w:val="ConsPlusNormal"/>
              <w:jc w:val="center"/>
            </w:pPr>
            <w:r>
              <w:t>06.034</w:t>
            </w:r>
          </w:p>
        </w:tc>
        <w:tc>
          <w:tcPr>
            <w:tcW w:w="6669" w:type="dxa"/>
          </w:tcPr>
          <w:p w:rsidR="00CA3C49" w:rsidRDefault="00CA3C49">
            <w:pPr>
              <w:pStyle w:val="ConsPlusNormal"/>
              <w:jc w:val="both"/>
            </w:pPr>
            <w:r>
              <w:t xml:space="preserve">Профессиональный </w:t>
            </w:r>
            <w:hyperlink r:id="rId24" w:history="1">
              <w:r>
                <w:rPr>
                  <w:color w:val="0000FF"/>
                </w:rPr>
                <w:t>стандарт</w:t>
              </w:r>
            </w:hyperlink>
            <w:r>
              <w:t xml:space="preserve"> "Специалист по технической защите информации", утвержден приказом Министерства труда и социальной защиты Российской Федерации от 1 ноября 2016 г. N 599н (зарегистрирован Министерством юстиции Российской Федерации 25 ноября 2016 г., регистрационный N 44443)</w:t>
            </w:r>
          </w:p>
        </w:tc>
      </w:tr>
      <w:tr w:rsidR="00CA3C49">
        <w:tc>
          <w:tcPr>
            <w:tcW w:w="2402" w:type="dxa"/>
          </w:tcPr>
          <w:p w:rsidR="00CA3C49" w:rsidRDefault="00CA3C49">
            <w:pPr>
              <w:pStyle w:val="ConsPlusNormal"/>
              <w:jc w:val="center"/>
            </w:pPr>
            <w:r>
              <w:t>12.004</w:t>
            </w:r>
          </w:p>
        </w:tc>
        <w:tc>
          <w:tcPr>
            <w:tcW w:w="6669" w:type="dxa"/>
          </w:tcPr>
          <w:p w:rsidR="00CA3C49" w:rsidRDefault="00CA3C49">
            <w:pPr>
              <w:pStyle w:val="ConsPlusNormal"/>
              <w:jc w:val="both"/>
            </w:pPr>
            <w:r>
              <w:t>Профессиональный стандарт "Специалист по обнаружению, предупреждению и ликвидации последствий компьютерных атак", утвержден приказом Министерства труда и социальной защиты Российской Федерации от 29 декабря 2015 г. N 1179н (зарегистрирован в Минюсте России 28 января 2016 г., N 40858)</w:t>
            </w:r>
          </w:p>
        </w:tc>
      </w:tr>
    </w:tbl>
    <w:p w:rsidR="00CA3C49" w:rsidRDefault="00CA3C49">
      <w:pPr>
        <w:pStyle w:val="ConsPlusNormal"/>
        <w:jc w:val="both"/>
      </w:pPr>
    </w:p>
    <w:p w:rsidR="00CA3C49" w:rsidRDefault="00CA3C49">
      <w:pPr>
        <w:pStyle w:val="ConsPlusNormal"/>
        <w:jc w:val="both"/>
      </w:pPr>
    </w:p>
    <w:p w:rsidR="00CA3C49" w:rsidRDefault="00CA3C49">
      <w:pPr>
        <w:pStyle w:val="ConsPlusNormal"/>
        <w:jc w:val="both"/>
      </w:pPr>
    </w:p>
    <w:p w:rsidR="00CA3C49" w:rsidRDefault="00CA3C49">
      <w:pPr>
        <w:pStyle w:val="ConsPlusNormal"/>
        <w:jc w:val="both"/>
      </w:pPr>
    </w:p>
    <w:p w:rsidR="00CA3C49" w:rsidRDefault="00CA3C49">
      <w:pPr>
        <w:pStyle w:val="ConsPlusNormal"/>
        <w:jc w:val="both"/>
      </w:pPr>
    </w:p>
    <w:p w:rsidR="00CA3C49" w:rsidRDefault="00CA3C49">
      <w:pPr>
        <w:pStyle w:val="ConsPlusNormal"/>
        <w:jc w:val="right"/>
        <w:outlineLvl w:val="1"/>
      </w:pPr>
      <w:r>
        <w:t>Приложение N 2</w:t>
      </w:r>
    </w:p>
    <w:p w:rsidR="00CA3C49" w:rsidRDefault="00CA3C49">
      <w:pPr>
        <w:pStyle w:val="ConsPlusNormal"/>
        <w:jc w:val="right"/>
      </w:pPr>
      <w:r>
        <w:t>к ФГОС СПО по специальности 10.02.05</w:t>
      </w:r>
    </w:p>
    <w:p w:rsidR="00CA3C49" w:rsidRDefault="00CA3C49">
      <w:pPr>
        <w:pStyle w:val="ConsPlusNormal"/>
        <w:jc w:val="right"/>
      </w:pPr>
      <w:r>
        <w:t>Обеспечение информационной безопасности</w:t>
      </w:r>
    </w:p>
    <w:p w:rsidR="00CA3C49" w:rsidRDefault="00CA3C49">
      <w:pPr>
        <w:pStyle w:val="ConsPlusNormal"/>
        <w:jc w:val="right"/>
      </w:pPr>
      <w:r>
        <w:t>автоматизированных систем</w:t>
      </w:r>
    </w:p>
    <w:p w:rsidR="00CA3C49" w:rsidRDefault="00CA3C49">
      <w:pPr>
        <w:pStyle w:val="ConsPlusNormal"/>
        <w:jc w:val="both"/>
      </w:pPr>
    </w:p>
    <w:p w:rsidR="00CA3C49" w:rsidRDefault="00CA3C49">
      <w:pPr>
        <w:pStyle w:val="ConsPlusTitle"/>
        <w:jc w:val="center"/>
      </w:pPr>
      <w:bookmarkStart w:id="6" w:name="P256"/>
      <w:bookmarkEnd w:id="6"/>
      <w:r>
        <w:t>ПЕРЕЧЕНЬ</w:t>
      </w:r>
    </w:p>
    <w:p w:rsidR="00CA3C49" w:rsidRDefault="00CA3C49">
      <w:pPr>
        <w:pStyle w:val="ConsPlusTitle"/>
        <w:jc w:val="center"/>
      </w:pPr>
      <w:r>
        <w:t>ПРОФЕССИЙ РАБОЧИХ, ДОЛЖНОСТЕЙ СЛУЖАЩИХ, РЕКОМЕНДУЕМЫХ</w:t>
      </w:r>
    </w:p>
    <w:p w:rsidR="00CA3C49" w:rsidRDefault="00CA3C49">
      <w:pPr>
        <w:pStyle w:val="ConsPlusTitle"/>
        <w:jc w:val="center"/>
      </w:pPr>
      <w:r>
        <w:t>К ОСВОЕНИЮ В РАМКАХ ОБРАЗОВАТЕЛЬНОЙ ПРОГРАММЫ СРЕДНЕГО</w:t>
      </w:r>
    </w:p>
    <w:p w:rsidR="00CA3C49" w:rsidRDefault="00CA3C49">
      <w:pPr>
        <w:pStyle w:val="ConsPlusTitle"/>
        <w:jc w:val="center"/>
      </w:pPr>
      <w:r>
        <w:t>ПРОФЕССИОНАЛЬНОГО ОБРАЗОВАНИЯ ПО СПЕЦИАЛЬНОСТИ 10.02.05</w:t>
      </w:r>
    </w:p>
    <w:p w:rsidR="00CA3C49" w:rsidRDefault="00CA3C49">
      <w:pPr>
        <w:pStyle w:val="ConsPlusTitle"/>
        <w:jc w:val="center"/>
      </w:pPr>
      <w:r>
        <w:t>ОБЕСПЕЧЕНИЕ ИНФОРМАЦИОННОЙ БЕЗОПАСНОСТИ</w:t>
      </w:r>
    </w:p>
    <w:p w:rsidR="00CA3C49" w:rsidRDefault="00CA3C49">
      <w:pPr>
        <w:pStyle w:val="ConsPlusTitle"/>
        <w:jc w:val="center"/>
      </w:pPr>
      <w:r>
        <w:t>АВТОМАТИЗИРОВАННЫХ СИСТЕМ</w:t>
      </w:r>
    </w:p>
    <w:p w:rsidR="00CA3C49" w:rsidRDefault="00CA3C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2"/>
        <w:gridCol w:w="4508"/>
      </w:tblGrid>
      <w:tr w:rsidR="00CA3C49">
        <w:tc>
          <w:tcPr>
            <w:tcW w:w="4562" w:type="dxa"/>
          </w:tcPr>
          <w:p w:rsidR="00CA3C49" w:rsidRDefault="00CA3C49">
            <w:pPr>
              <w:pStyle w:val="ConsPlusNormal"/>
              <w:jc w:val="center"/>
            </w:pPr>
            <w:r>
              <w:t xml:space="preserve">Код по </w:t>
            </w:r>
            <w:hyperlink r:id="rId25"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08" w:type="dxa"/>
          </w:tcPr>
          <w:p w:rsidR="00CA3C49" w:rsidRDefault="00CA3C49">
            <w:pPr>
              <w:pStyle w:val="ConsPlusNormal"/>
              <w:jc w:val="center"/>
            </w:pPr>
            <w:r>
              <w:t>Наименование профессий рабочих, должностей служащих</w:t>
            </w:r>
          </w:p>
        </w:tc>
      </w:tr>
      <w:tr w:rsidR="00CA3C49">
        <w:tc>
          <w:tcPr>
            <w:tcW w:w="4562" w:type="dxa"/>
          </w:tcPr>
          <w:p w:rsidR="00CA3C49" w:rsidRDefault="00CA3C49">
            <w:pPr>
              <w:pStyle w:val="ConsPlusNormal"/>
              <w:jc w:val="center"/>
            </w:pPr>
            <w:r>
              <w:t>1</w:t>
            </w:r>
          </w:p>
        </w:tc>
        <w:tc>
          <w:tcPr>
            <w:tcW w:w="4508" w:type="dxa"/>
          </w:tcPr>
          <w:p w:rsidR="00CA3C49" w:rsidRDefault="00CA3C49">
            <w:pPr>
              <w:pStyle w:val="ConsPlusNormal"/>
              <w:jc w:val="center"/>
            </w:pPr>
            <w:r>
              <w:t>2</w:t>
            </w:r>
          </w:p>
        </w:tc>
      </w:tr>
      <w:tr w:rsidR="00CA3C49">
        <w:tc>
          <w:tcPr>
            <w:tcW w:w="4562" w:type="dxa"/>
          </w:tcPr>
          <w:p w:rsidR="00CA3C49" w:rsidRDefault="00CA3C49">
            <w:pPr>
              <w:pStyle w:val="ConsPlusNormal"/>
              <w:jc w:val="center"/>
            </w:pPr>
            <w:hyperlink r:id="rId26" w:history="1">
              <w:r>
                <w:rPr>
                  <w:color w:val="0000FF"/>
                </w:rPr>
                <w:t>16199</w:t>
              </w:r>
            </w:hyperlink>
          </w:p>
        </w:tc>
        <w:tc>
          <w:tcPr>
            <w:tcW w:w="4508" w:type="dxa"/>
          </w:tcPr>
          <w:p w:rsidR="00CA3C49" w:rsidRDefault="00CA3C49">
            <w:pPr>
              <w:pStyle w:val="ConsPlusNormal"/>
              <w:jc w:val="both"/>
            </w:pPr>
            <w:r>
              <w:t>Оператор электронно-вычислительных и вычислительных машин</w:t>
            </w:r>
          </w:p>
        </w:tc>
      </w:tr>
      <w:tr w:rsidR="00CA3C49">
        <w:tc>
          <w:tcPr>
            <w:tcW w:w="4562" w:type="dxa"/>
          </w:tcPr>
          <w:p w:rsidR="00CA3C49" w:rsidRDefault="00CA3C49">
            <w:pPr>
              <w:pStyle w:val="ConsPlusNormal"/>
              <w:jc w:val="center"/>
            </w:pPr>
            <w:hyperlink r:id="rId27" w:history="1">
              <w:r>
                <w:rPr>
                  <w:color w:val="0000FF"/>
                </w:rPr>
                <w:t>14995</w:t>
              </w:r>
            </w:hyperlink>
          </w:p>
        </w:tc>
        <w:tc>
          <w:tcPr>
            <w:tcW w:w="4508" w:type="dxa"/>
          </w:tcPr>
          <w:p w:rsidR="00CA3C49" w:rsidRDefault="00CA3C49">
            <w:pPr>
              <w:pStyle w:val="ConsPlusNormal"/>
              <w:jc w:val="both"/>
            </w:pPr>
            <w:r>
              <w:t>Наладчик технологического оборудования</w:t>
            </w:r>
          </w:p>
        </w:tc>
      </w:tr>
    </w:tbl>
    <w:p w:rsidR="00CA3C49" w:rsidRDefault="00CA3C49">
      <w:pPr>
        <w:pStyle w:val="ConsPlusNormal"/>
        <w:jc w:val="both"/>
      </w:pPr>
    </w:p>
    <w:p w:rsidR="00CA3C49" w:rsidRDefault="00CA3C49">
      <w:pPr>
        <w:pStyle w:val="ConsPlusNormal"/>
        <w:jc w:val="both"/>
      </w:pPr>
    </w:p>
    <w:p w:rsidR="00CA3C49" w:rsidRDefault="00CA3C49">
      <w:pPr>
        <w:pStyle w:val="ConsPlusNormal"/>
        <w:jc w:val="both"/>
      </w:pPr>
    </w:p>
    <w:p w:rsidR="00CA3C49" w:rsidRDefault="00CA3C49">
      <w:pPr>
        <w:pStyle w:val="ConsPlusNormal"/>
        <w:jc w:val="both"/>
      </w:pPr>
    </w:p>
    <w:p w:rsidR="00CA3C49" w:rsidRDefault="00CA3C49">
      <w:pPr>
        <w:pStyle w:val="ConsPlusNormal"/>
        <w:jc w:val="both"/>
      </w:pPr>
    </w:p>
    <w:p w:rsidR="00CA3C49" w:rsidRDefault="00CA3C49">
      <w:pPr>
        <w:pStyle w:val="ConsPlusNormal"/>
        <w:jc w:val="right"/>
        <w:outlineLvl w:val="1"/>
      </w:pPr>
      <w:r>
        <w:t>Приложение N 3</w:t>
      </w:r>
    </w:p>
    <w:p w:rsidR="00CA3C49" w:rsidRDefault="00CA3C49">
      <w:pPr>
        <w:pStyle w:val="ConsPlusNormal"/>
        <w:jc w:val="right"/>
      </w:pPr>
      <w:r>
        <w:t>к ФГОС СПО по специальности 10.02.05</w:t>
      </w:r>
    </w:p>
    <w:p w:rsidR="00CA3C49" w:rsidRDefault="00CA3C49">
      <w:pPr>
        <w:pStyle w:val="ConsPlusNormal"/>
        <w:jc w:val="right"/>
      </w:pPr>
      <w:r>
        <w:t>Обеспечение информационной безопасности</w:t>
      </w:r>
    </w:p>
    <w:p w:rsidR="00CA3C49" w:rsidRDefault="00CA3C49">
      <w:pPr>
        <w:pStyle w:val="ConsPlusNormal"/>
        <w:jc w:val="right"/>
      </w:pPr>
      <w:r>
        <w:t>автоматизированных систем</w:t>
      </w:r>
    </w:p>
    <w:p w:rsidR="00CA3C49" w:rsidRDefault="00CA3C49">
      <w:pPr>
        <w:pStyle w:val="ConsPlusNormal"/>
        <w:jc w:val="both"/>
      </w:pPr>
    </w:p>
    <w:p w:rsidR="00CA3C49" w:rsidRDefault="00CA3C49">
      <w:pPr>
        <w:pStyle w:val="ConsPlusTitle"/>
        <w:jc w:val="center"/>
      </w:pPr>
      <w:bookmarkStart w:id="7" w:name="P281"/>
      <w:bookmarkEnd w:id="7"/>
      <w:r>
        <w:lastRenderedPageBreak/>
        <w:t>МИНИМАЛЬНЫЕ ТРЕБОВАНИЯ</w:t>
      </w:r>
    </w:p>
    <w:p w:rsidR="00CA3C49" w:rsidRDefault="00CA3C49">
      <w:pPr>
        <w:pStyle w:val="ConsPlusTitle"/>
        <w:jc w:val="center"/>
      </w:pPr>
      <w:r>
        <w:t>К РЕЗУЛЬТАТАМ ОСВОЕНИЯ ОСНОВНЫХ ВИДОВ ДЕЯТЕЛЬНОСТИ</w:t>
      </w:r>
    </w:p>
    <w:p w:rsidR="00CA3C49" w:rsidRDefault="00CA3C49">
      <w:pPr>
        <w:pStyle w:val="ConsPlusTitle"/>
        <w:jc w:val="center"/>
      </w:pPr>
      <w:r>
        <w:t>ОБРАЗОВАТЕЛЬНОЙ ПРОГРАММЫ СРЕДНЕГО ПРОФЕССИОНАЛЬНОГО</w:t>
      </w:r>
    </w:p>
    <w:p w:rsidR="00CA3C49" w:rsidRDefault="00CA3C49">
      <w:pPr>
        <w:pStyle w:val="ConsPlusTitle"/>
        <w:jc w:val="center"/>
      </w:pPr>
      <w:r>
        <w:t>ОБРАЗОВАНИЯ ПО СПЕЦИАЛЬНОСТИ 10.02.05 ОБЕСПЕЧЕНИЕ</w:t>
      </w:r>
    </w:p>
    <w:p w:rsidR="00CA3C49" w:rsidRDefault="00CA3C49">
      <w:pPr>
        <w:pStyle w:val="ConsPlusTitle"/>
        <w:jc w:val="center"/>
      </w:pPr>
      <w:r>
        <w:t>ИНФОРМАЦИОННОЙ БЕЗОПАСНОСТИ АВТОМАТИЗИРОВАННЫХ СИСТЕМ</w:t>
      </w:r>
    </w:p>
    <w:p w:rsidR="00CA3C49" w:rsidRDefault="00CA3C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6123"/>
      </w:tblGrid>
      <w:tr w:rsidR="00CA3C49">
        <w:tc>
          <w:tcPr>
            <w:tcW w:w="2942" w:type="dxa"/>
          </w:tcPr>
          <w:p w:rsidR="00CA3C49" w:rsidRDefault="00CA3C49">
            <w:pPr>
              <w:pStyle w:val="ConsPlusNormal"/>
              <w:jc w:val="center"/>
            </w:pPr>
            <w:r>
              <w:t>Вид деятельности</w:t>
            </w:r>
          </w:p>
        </w:tc>
        <w:tc>
          <w:tcPr>
            <w:tcW w:w="6123" w:type="dxa"/>
          </w:tcPr>
          <w:p w:rsidR="00CA3C49" w:rsidRDefault="00CA3C49">
            <w:pPr>
              <w:pStyle w:val="ConsPlusNormal"/>
              <w:jc w:val="center"/>
            </w:pPr>
            <w:r>
              <w:t>Требования к знаниям, умениям, практическим действиям</w:t>
            </w:r>
          </w:p>
        </w:tc>
      </w:tr>
      <w:tr w:rsidR="00CA3C49">
        <w:tc>
          <w:tcPr>
            <w:tcW w:w="2942" w:type="dxa"/>
          </w:tcPr>
          <w:p w:rsidR="00CA3C49" w:rsidRDefault="00CA3C49">
            <w:pPr>
              <w:pStyle w:val="ConsPlusNormal"/>
            </w:pPr>
            <w:r>
              <w:t>Эксплуатация автоматизированных (информационных) систем в защищенном исполнении</w:t>
            </w:r>
          </w:p>
        </w:tc>
        <w:tc>
          <w:tcPr>
            <w:tcW w:w="6123" w:type="dxa"/>
          </w:tcPr>
          <w:p w:rsidR="00CA3C49" w:rsidRDefault="00CA3C49">
            <w:pPr>
              <w:pStyle w:val="ConsPlusNormal"/>
              <w:jc w:val="both"/>
            </w:pPr>
            <w:r>
              <w:t>знать:</w:t>
            </w:r>
          </w:p>
          <w:p w:rsidR="00CA3C49" w:rsidRDefault="00CA3C49">
            <w:pPr>
              <w:pStyle w:val="ConsPlusNormal"/>
              <w:ind w:firstLine="283"/>
              <w:jc w:val="both"/>
            </w:pPr>
            <w:r>
              <w:t>состав и принципы работы автоматизированных систем, операционных систем и сред;</w:t>
            </w:r>
          </w:p>
          <w:p w:rsidR="00CA3C49" w:rsidRDefault="00CA3C49">
            <w:pPr>
              <w:pStyle w:val="ConsPlusNormal"/>
              <w:ind w:firstLine="283"/>
              <w:jc w:val="both"/>
            </w:pPr>
            <w:r>
              <w:t>принципы разработки алгоритмов программ, основных приемов программирования;</w:t>
            </w:r>
          </w:p>
          <w:p w:rsidR="00CA3C49" w:rsidRDefault="00CA3C49">
            <w:pPr>
              <w:pStyle w:val="ConsPlusNormal"/>
              <w:ind w:firstLine="283"/>
              <w:jc w:val="both"/>
            </w:pPr>
            <w:r>
              <w:t>модели баз данных;</w:t>
            </w:r>
          </w:p>
          <w:p w:rsidR="00CA3C49" w:rsidRDefault="00CA3C49">
            <w:pPr>
              <w:pStyle w:val="ConsPlusNormal"/>
              <w:ind w:firstLine="283"/>
              <w:jc w:val="both"/>
            </w:pPr>
            <w:r>
              <w:t>принципы построения, физические основы работы периферийных устройств, основных методов организации и проведения технического обслуживания вычислительной техники и других технических средств информатизации;</w:t>
            </w:r>
          </w:p>
          <w:p w:rsidR="00CA3C49" w:rsidRDefault="00CA3C49">
            <w:pPr>
              <w:pStyle w:val="ConsPlusNormal"/>
              <w:ind w:firstLine="283"/>
              <w:jc w:val="both"/>
            </w:pPr>
            <w:r>
              <w:t>теоретические основы компьютерных сетей и их аппаратных компонент, сетевых моделей, протоколов и принципов адресации;</w:t>
            </w:r>
          </w:p>
          <w:p w:rsidR="00CA3C49" w:rsidRDefault="00CA3C49">
            <w:pPr>
              <w:pStyle w:val="ConsPlusNormal"/>
              <w:ind w:firstLine="283"/>
              <w:jc w:val="both"/>
            </w:pPr>
            <w:r>
              <w:t>порядок установки и ввода в эксплуатацию средств защиты информации в компьютерных сетях.</w:t>
            </w:r>
          </w:p>
          <w:p w:rsidR="00CA3C49" w:rsidRDefault="00CA3C49">
            <w:pPr>
              <w:pStyle w:val="ConsPlusNormal"/>
              <w:jc w:val="both"/>
            </w:pPr>
            <w:r>
              <w:t>уметь:</w:t>
            </w:r>
          </w:p>
          <w:p w:rsidR="00CA3C49" w:rsidRDefault="00CA3C49">
            <w:pPr>
              <w:pStyle w:val="ConsPlusNormal"/>
              <w:ind w:firstLine="283"/>
              <w:jc w:val="both"/>
            </w:pPr>
            <w:r>
              <w:t>обеспечивать работоспособность, обнаруживать и устранять неисправности, осуществлять комплектование, конфигурирование, настройку автоматизированных систем в защищенном исполнении и компонент систем защиты информации автоматизированных систем;</w:t>
            </w:r>
          </w:p>
          <w:p w:rsidR="00CA3C49" w:rsidRDefault="00CA3C49">
            <w:pPr>
              <w:pStyle w:val="ConsPlusNormal"/>
              <w:ind w:firstLine="283"/>
              <w:jc w:val="both"/>
            </w:pPr>
            <w:r>
              <w:t>производить установку, адаптацию и сопровождение типового программного обеспечения, входящего в состав систем защиты информации автоматизированной системы;</w:t>
            </w:r>
          </w:p>
          <w:p w:rsidR="00CA3C49" w:rsidRDefault="00CA3C49">
            <w:pPr>
              <w:pStyle w:val="ConsPlusNormal"/>
              <w:ind w:firstLine="283"/>
              <w:jc w:val="both"/>
            </w:pPr>
            <w:r>
              <w:t>организовывать, конфигурировать, производить монтаж, осуществлять диагностику и устранять неисправности компьютерных сетей, работать с сетевыми протоколами разных уровней;</w:t>
            </w:r>
          </w:p>
          <w:p w:rsidR="00CA3C49" w:rsidRDefault="00CA3C49">
            <w:pPr>
              <w:pStyle w:val="ConsPlusNormal"/>
              <w:ind w:firstLine="283"/>
              <w:jc w:val="both"/>
            </w:pPr>
            <w:r>
              <w:t>настраивать и устранять неисправности программно-аппаратных средств защиты информации в компьютерных сетях по заданным правилам.</w:t>
            </w:r>
          </w:p>
          <w:p w:rsidR="00CA3C49" w:rsidRDefault="00CA3C49">
            <w:pPr>
              <w:pStyle w:val="ConsPlusNormal"/>
              <w:jc w:val="both"/>
            </w:pPr>
            <w:r>
              <w:t>иметь практический опыт в:</w:t>
            </w:r>
          </w:p>
          <w:p w:rsidR="00CA3C49" w:rsidRDefault="00CA3C49">
            <w:pPr>
              <w:pStyle w:val="ConsPlusNormal"/>
              <w:ind w:firstLine="283"/>
              <w:jc w:val="both"/>
            </w:pPr>
            <w:r>
              <w:t>эксплуатации компонентов систем защиты информации автоматизированных систем, их диагностике, устранении отказов и восстановлении работоспособности;</w:t>
            </w:r>
          </w:p>
          <w:p w:rsidR="00CA3C49" w:rsidRDefault="00CA3C49">
            <w:pPr>
              <w:pStyle w:val="ConsPlusNormal"/>
              <w:ind w:firstLine="283"/>
              <w:jc w:val="both"/>
            </w:pPr>
            <w:r>
              <w:t>администрировании автоматизированных систем в защищенном исполнении;</w:t>
            </w:r>
          </w:p>
          <w:p w:rsidR="00CA3C49" w:rsidRDefault="00CA3C49">
            <w:pPr>
              <w:pStyle w:val="ConsPlusNormal"/>
              <w:ind w:firstLine="283"/>
              <w:jc w:val="both"/>
            </w:pPr>
            <w:r>
              <w:t>установке компонентов систем защиты информации автоматизированных информационных систем.</w:t>
            </w:r>
          </w:p>
        </w:tc>
      </w:tr>
      <w:tr w:rsidR="00CA3C49">
        <w:tc>
          <w:tcPr>
            <w:tcW w:w="2942" w:type="dxa"/>
          </w:tcPr>
          <w:p w:rsidR="00CA3C49" w:rsidRDefault="00CA3C49">
            <w:pPr>
              <w:pStyle w:val="ConsPlusNormal"/>
            </w:pPr>
            <w:r>
              <w:t>Защита информации в автоматизированных системах программными и программно-аппаратными средствами</w:t>
            </w:r>
          </w:p>
        </w:tc>
        <w:tc>
          <w:tcPr>
            <w:tcW w:w="6123" w:type="dxa"/>
          </w:tcPr>
          <w:p w:rsidR="00CA3C49" w:rsidRDefault="00CA3C49">
            <w:pPr>
              <w:pStyle w:val="ConsPlusNormal"/>
              <w:jc w:val="both"/>
            </w:pPr>
            <w:r>
              <w:t>знать:</w:t>
            </w:r>
          </w:p>
          <w:p w:rsidR="00CA3C49" w:rsidRDefault="00CA3C49">
            <w:pPr>
              <w:pStyle w:val="ConsPlusNormal"/>
              <w:ind w:firstLine="283"/>
              <w:jc w:val="both"/>
            </w:pPr>
            <w:r>
              <w:t>особенности и способы применения программных и программно-аппаратных средств защиты информации, в том числе, в операционных системах, компьютерных сетях, базах данных;</w:t>
            </w:r>
          </w:p>
          <w:p w:rsidR="00CA3C49" w:rsidRDefault="00CA3C49">
            <w:pPr>
              <w:pStyle w:val="ConsPlusNormal"/>
              <w:ind w:firstLine="283"/>
              <w:jc w:val="both"/>
            </w:pPr>
            <w:r>
              <w:lastRenderedPageBreak/>
              <w:t>типовые модели управления доступом, средств, методов и протоколов идентификации и аутентификации;</w:t>
            </w:r>
          </w:p>
          <w:p w:rsidR="00CA3C49" w:rsidRDefault="00CA3C49">
            <w:pPr>
              <w:pStyle w:val="ConsPlusNormal"/>
              <w:ind w:firstLine="283"/>
              <w:jc w:val="both"/>
            </w:pPr>
            <w:r>
              <w:t>типовые средства и методы ведения аудита, средств и способов защиты информации в локальных вычислительных сетях, средств защиты от несанкционированного доступа;</w:t>
            </w:r>
          </w:p>
          <w:p w:rsidR="00CA3C49" w:rsidRDefault="00CA3C49">
            <w:pPr>
              <w:pStyle w:val="ConsPlusNormal"/>
              <w:ind w:firstLine="283"/>
              <w:jc w:val="both"/>
            </w:pPr>
            <w:r>
              <w:t>основные понятия криптографии и типовых криптографических методов и средств защиты информации.</w:t>
            </w:r>
          </w:p>
          <w:p w:rsidR="00CA3C49" w:rsidRDefault="00CA3C49">
            <w:pPr>
              <w:pStyle w:val="ConsPlusNormal"/>
              <w:jc w:val="both"/>
            </w:pPr>
            <w:r>
              <w:t>уметь:</w:t>
            </w:r>
          </w:p>
          <w:p w:rsidR="00CA3C49" w:rsidRDefault="00CA3C49">
            <w:pPr>
              <w:pStyle w:val="ConsPlusNormal"/>
              <w:ind w:firstLine="283"/>
              <w:jc w:val="both"/>
            </w:pPr>
            <w:r>
              <w:t>устанавливать, настраивать, применять программные и программно-аппаратные средства защиты информации;</w:t>
            </w:r>
          </w:p>
          <w:p w:rsidR="00CA3C49" w:rsidRDefault="00CA3C49">
            <w:pPr>
              <w:pStyle w:val="ConsPlusNormal"/>
              <w:ind w:firstLine="283"/>
              <w:jc w:val="both"/>
            </w:pPr>
            <w:r>
              <w:t>диагностировать, устранять отказы, обеспечивать работоспособность и тестировать функции программно-аппаратных средств защиты информации;</w:t>
            </w:r>
          </w:p>
          <w:p w:rsidR="00CA3C49" w:rsidRDefault="00CA3C49">
            <w:pPr>
              <w:pStyle w:val="ConsPlusNormal"/>
              <w:ind w:firstLine="283"/>
              <w:jc w:val="both"/>
            </w:pPr>
            <w:r>
              <w:t>проверять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w:t>
            </w:r>
          </w:p>
          <w:p w:rsidR="00CA3C49" w:rsidRDefault="00CA3C49">
            <w:pPr>
              <w:pStyle w:val="ConsPlusNormal"/>
              <w:ind w:firstLine="283"/>
              <w:jc w:val="both"/>
            </w:pPr>
            <w:r>
              <w:t>использовать типовые программные криптографические средства, в том числе электронную подпись;</w:t>
            </w:r>
          </w:p>
          <w:p w:rsidR="00CA3C49" w:rsidRDefault="00CA3C49">
            <w:pPr>
              <w:pStyle w:val="ConsPlusNormal"/>
              <w:ind w:firstLine="283"/>
              <w:jc w:val="both"/>
            </w:pPr>
            <w:r>
              <w:t>устанавливать и настраивать средства антивирусной защиты в соответствии с предъявляемыми требованиями;</w:t>
            </w:r>
          </w:p>
          <w:p w:rsidR="00CA3C49" w:rsidRDefault="00CA3C49">
            <w:pPr>
              <w:pStyle w:val="ConsPlusNormal"/>
              <w:ind w:firstLine="283"/>
              <w:jc w:val="both"/>
            </w:pPr>
            <w:r>
              <w:t>осуществлять мониторинг и регистрацию сведений, необходимых для защиты объектов информатизации, в том числе с использованием программных и программно-аппаратных средств обнаружения, предупреждения и ликвидации последствий компьютерных атак.</w:t>
            </w:r>
          </w:p>
          <w:p w:rsidR="00CA3C49" w:rsidRDefault="00CA3C49">
            <w:pPr>
              <w:pStyle w:val="ConsPlusNormal"/>
              <w:jc w:val="both"/>
            </w:pPr>
            <w:r>
              <w:t>иметь практический опыт в:</w:t>
            </w:r>
          </w:p>
          <w:p w:rsidR="00CA3C49" w:rsidRDefault="00CA3C49">
            <w:pPr>
              <w:pStyle w:val="ConsPlusNormal"/>
              <w:ind w:firstLine="283"/>
              <w:jc w:val="both"/>
            </w:pPr>
            <w:r>
              <w:t>установке и настройке программных средств защиты информации;</w:t>
            </w:r>
          </w:p>
          <w:p w:rsidR="00CA3C49" w:rsidRDefault="00CA3C49">
            <w:pPr>
              <w:pStyle w:val="ConsPlusNormal"/>
              <w:ind w:firstLine="283"/>
              <w:jc w:val="both"/>
            </w:pPr>
            <w:r>
              <w:t>тестировании функций, диагностике, устранении отказов и восстановлении работоспособности программных и программно-аппаратных средств защиты информации;</w:t>
            </w:r>
          </w:p>
          <w:p w:rsidR="00CA3C49" w:rsidRDefault="00CA3C49">
            <w:pPr>
              <w:pStyle w:val="ConsPlusNormal"/>
              <w:ind w:firstLine="283"/>
              <w:jc w:val="both"/>
            </w:pPr>
            <w:r>
              <w:t>учете, обработке, хранении и передаче информации, для которой установлен режим конфиденциальности.</w:t>
            </w:r>
          </w:p>
        </w:tc>
      </w:tr>
      <w:tr w:rsidR="00CA3C49">
        <w:tc>
          <w:tcPr>
            <w:tcW w:w="2942" w:type="dxa"/>
          </w:tcPr>
          <w:p w:rsidR="00CA3C49" w:rsidRDefault="00CA3C49">
            <w:pPr>
              <w:pStyle w:val="ConsPlusNormal"/>
            </w:pPr>
            <w:r>
              <w:lastRenderedPageBreak/>
              <w:t>Защита информации техническими средствами</w:t>
            </w:r>
          </w:p>
        </w:tc>
        <w:tc>
          <w:tcPr>
            <w:tcW w:w="6123" w:type="dxa"/>
          </w:tcPr>
          <w:p w:rsidR="00CA3C49" w:rsidRDefault="00CA3C49">
            <w:pPr>
              <w:pStyle w:val="ConsPlusNormal"/>
              <w:jc w:val="both"/>
            </w:pPr>
            <w:r>
              <w:t>знать:</w:t>
            </w:r>
          </w:p>
          <w:p w:rsidR="00CA3C49" w:rsidRDefault="00CA3C49">
            <w:pPr>
              <w:pStyle w:val="ConsPlusNormal"/>
              <w:ind w:firstLine="283"/>
              <w:jc w:val="both"/>
            </w:pPr>
            <w:r>
              <w:t>физические основы, структуру и условия формирования технических каналов утечки информации, способы их выявления и методы оценки опасности, классификацию существующих физических полей и технических каналов утечки информации;</w:t>
            </w:r>
          </w:p>
          <w:p w:rsidR="00CA3C49" w:rsidRDefault="00CA3C49">
            <w:pPr>
              <w:pStyle w:val="ConsPlusNormal"/>
              <w:ind w:firstLine="283"/>
              <w:jc w:val="both"/>
            </w:pPr>
            <w:r>
              <w:t>номенклатуру и характеристики аппаратуры, используемой для измерения параметров побочных электромагнитных излучений и наводок (далее - ПЭМИН), а также параметров фоновых шумов и физических полей, создаваемых техническими средствами защиты информации;</w:t>
            </w:r>
          </w:p>
          <w:p w:rsidR="00CA3C49" w:rsidRDefault="00CA3C49">
            <w:pPr>
              <w:pStyle w:val="ConsPlusNormal"/>
              <w:ind w:firstLine="283"/>
              <w:jc w:val="both"/>
            </w:pPr>
            <w:r>
              <w:t>основные принципы действия и характеристики, порядок технического обслуживания, устранение неисправностей и организацию ремонта технических средств защиты информации;</w:t>
            </w:r>
          </w:p>
          <w:p w:rsidR="00CA3C49" w:rsidRDefault="00CA3C49">
            <w:pPr>
              <w:pStyle w:val="ConsPlusNormal"/>
              <w:ind w:firstLine="283"/>
              <w:jc w:val="both"/>
            </w:pPr>
            <w:r>
              <w:t>основные способы физической защиты объектов информатизации;</w:t>
            </w:r>
          </w:p>
          <w:p w:rsidR="00CA3C49" w:rsidRDefault="00CA3C49">
            <w:pPr>
              <w:pStyle w:val="ConsPlusNormal"/>
              <w:ind w:firstLine="283"/>
              <w:jc w:val="both"/>
            </w:pPr>
            <w:r>
              <w:t xml:space="preserve">методики инструментального контроля эффективности защиты информации, обрабатываемой средствами </w:t>
            </w:r>
            <w:r>
              <w:lastRenderedPageBreak/>
              <w:t>вычислительной техники на объектах информатизации;</w:t>
            </w:r>
          </w:p>
          <w:p w:rsidR="00CA3C49" w:rsidRDefault="00CA3C49">
            <w:pPr>
              <w:pStyle w:val="ConsPlusNormal"/>
              <w:ind w:firstLine="283"/>
              <w:jc w:val="both"/>
            </w:pPr>
            <w:r>
              <w:t>номенклатуру применяемых средств защиты информации от несанкционированной утечки по техническим каналам и физической защиты объектов информатизации.</w:t>
            </w:r>
          </w:p>
          <w:p w:rsidR="00CA3C49" w:rsidRDefault="00CA3C49">
            <w:pPr>
              <w:pStyle w:val="ConsPlusNormal"/>
              <w:jc w:val="both"/>
            </w:pPr>
            <w:r>
              <w:t>уметь:</w:t>
            </w:r>
          </w:p>
          <w:p w:rsidR="00CA3C49" w:rsidRDefault="00CA3C49">
            <w:pPr>
              <w:pStyle w:val="ConsPlusNormal"/>
              <w:ind w:firstLine="283"/>
              <w:jc w:val="both"/>
            </w:pPr>
            <w:r>
              <w:t>применять средства охранной сигнализации, охранного телевидения и систем контроля и управления доступом;</w:t>
            </w:r>
          </w:p>
          <w:p w:rsidR="00CA3C49" w:rsidRDefault="00CA3C49">
            <w:pPr>
              <w:pStyle w:val="ConsPlusNormal"/>
              <w:ind w:firstLine="283"/>
              <w:jc w:val="both"/>
            </w:pPr>
            <w:r>
              <w:t>применять технические средства для криптографической защиты информации конфиденциального характера;</w:t>
            </w:r>
          </w:p>
          <w:p w:rsidR="00CA3C49" w:rsidRDefault="00CA3C49">
            <w:pPr>
              <w:pStyle w:val="ConsPlusNormal"/>
              <w:ind w:firstLine="283"/>
              <w:jc w:val="both"/>
            </w:pPr>
            <w:r>
              <w:t>применять технические средства для уничтожения информации и носителей информации, защиты информации в условиях применения мобильных устройств обработки и передачи данных;</w:t>
            </w:r>
          </w:p>
          <w:p w:rsidR="00CA3C49" w:rsidRDefault="00CA3C49">
            <w:pPr>
              <w:pStyle w:val="ConsPlusNormal"/>
              <w:ind w:firstLine="283"/>
              <w:jc w:val="both"/>
            </w:pPr>
            <w:r>
              <w:t>применять инженерно-технические средства физической защиты объектов информатизации.</w:t>
            </w:r>
          </w:p>
          <w:p w:rsidR="00CA3C49" w:rsidRDefault="00CA3C49">
            <w:pPr>
              <w:pStyle w:val="ConsPlusNormal"/>
              <w:jc w:val="both"/>
            </w:pPr>
            <w:r>
              <w:t>иметь практический опыт в:</w:t>
            </w:r>
          </w:p>
          <w:p w:rsidR="00CA3C49" w:rsidRDefault="00CA3C49">
            <w:pPr>
              <w:pStyle w:val="ConsPlusNormal"/>
              <w:ind w:firstLine="283"/>
              <w:jc w:val="both"/>
            </w:pPr>
            <w:r>
              <w:t>выявлении технических каналов утечки информации;</w:t>
            </w:r>
          </w:p>
          <w:p w:rsidR="00CA3C49" w:rsidRDefault="00CA3C49">
            <w:pPr>
              <w:pStyle w:val="ConsPlusNormal"/>
              <w:ind w:firstLine="283"/>
              <w:jc w:val="both"/>
            </w:pPr>
            <w:r>
              <w:t>применении, техническом обслуживании, диагностике, устранении отказов, восстановлении работоспособности, установке, монтаже и настройке инженерно-технических средств физической защиты и технических средств защиты информации;</w:t>
            </w:r>
          </w:p>
          <w:p w:rsidR="00CA3C49" w:rsidRDefault="00CA3C49">
            <w:pPr>
              <w:pStyle w:val="ConsPlusNormal"/>
              <w:ind w:firstLine="283"/>
              <w:jc w:val="both"/>
            </w:pPr>
            <w:r>
              <w:t>проведении измерений параметров ПЭМИН, создаваемых техническими средствами обработки информации, для которой установлен режим конфиденциальности, при аттестации объектов информатизации по требованиям безопасности информации;</w:t>
            </w:r>
          </w:p>
          <w:p w:rsidR="00CA3C49" w:rsidRDefault="00CA3C49">
            <w:pPr>
              <w:pStyle w:val="ConsPlusNormal"/>
              <w:ind w:firstLine="283"/>
              <w:jc w:val="both"/>
            </w:pPr>
            <w:r>
              <w:t>проведении измерений параметров фоновых шумов, а также физических полей, создаваемых техническими средствами защиты информации.</w:t>
            </w:r>
          </w:p>
        </w:tc>
      </w:tr>
    </w:tbl>
    <w:p w:rsidR="00CA3C49" w:rsidRDefault="00CA3C49">
      <w:pPr>
        <w:pStyle w:val="ConsPlusNormal"/>
        <w:jc w:val="both"/>
      </w:pPr>
    </w:p>
    <w:p w:rsidR="00CA3C49" w:rsidRDefault="00CA3C49">
      <w:pPr>
        <w:pStyle w:val="ConsPlusNormal"/>
        <w:jc w:val="both"/>
      </w:pPr>
    </w:p>
    <w:p w:rsidR="00CA3C49" w:rsidRDefault="00CA3C49">
      <w:pPr>
        <w:pStyle w:val="ConsPlusNormal"/>
        <w:pBdr>
          <w:top w:val="single" w:sz="6" w:space="0" w:color="auto"/>
        </w:pBdr>
        <w:spacing w:before="100" w:after="100"/>
        <w:jc w:val="both"/>
        <w:rPr>
          <w:sz w:val="2"/>
          <w:szCs w:val="2"/>
        </w:rPr>
      </w:pPr>
    </w:p>
    <w:p w:rsidR="007A42A3" w:rsidRDefault="007A42A3">
      <w:bookmarkStart w:id="8" w:name="_GoBack"/>
      <w:bookmarkEnd w:id="8"/>
    </w:p>
    <w:sectPr w:rsidR="007A42A3" w:rsidSect="00B16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49"/>
    <w:rsid w:val="007A42A3"/>
    <w:rsid w:val="00CA3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65315-9E7D-441F-B10D-2CD782CF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C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3C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3C4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7C69D1B8A4E27F2F4D5C6BF7A27EB319F7DFA686EF4D8F07F2606FC0C477BCF11A929A87B723854BB91821C2F225F18572A6133A5A328FyFJEL" TargetMode="External"/><Relationship Id="rId13" Type="http://schemas.openxmlformats.org/officeDocument/2006/relationships/hyperlink" Target="consultantplus://offline/ref=397C69D1B8A4E27F2F4D5C6BF7A27EB31BF8DBAE82E94D8F07F2606FC0C477BCF11A929A87B721824BB91821C2F225F18572A6133A5A328FyFJEL" TargetMode="External"/><Relationship Id="rId18" Type="http://schemas.openxmlformats.org/officeDocument/2006/relationships/hyperlink" Target="consultantplus://offline/ref=397C69D1B8A4E27F2F4D5C6BF7A27EB31BF8DBAE82E94D8F07F2606FC0C477BCF11A929A87B721824EB91821C2F225F18572A6133A5A328FyFJEL" TargetMode="External"/><Relationship Id="rId26" Type="http://schemas.openxmlformats.org/officeDocument/2006/relationships/hyperlink" Target="consultantplus://offline/ref=397C69D1B8A4E27F2F4D5C6BF7A27EB31BFDD8A28EEA4D8F07F2606FC0C477BCF11A929A87B726844DB91821C2F225F18572A6133A5A328FyFJEL" TargetMode="External"/><Relationship Id="rId3" Type="http://schemas.openxmlformats.org/officeDocument/2006/relationships/webSettings" Target="webSettings.xml"/><Relationship Id="rId21" Type="http://schemas.openxmlformats.org/officeDocument/2006/relationships/hyperlink" Target="consultantplus://offline/ref=397C69D1B8A4E27F2F4D5C6BF7A27EB31AFFD8AF84E74D8F07F2606FC0C477BCF11A929A87B7238440B91821C2F225F18572A6133A5A328FyFJEL" TargetMode="External"/><Relationship Id="rId7" Type="http://schemas.openxmlformats.org/officeDocument/2006/relationships/hyperlink" Target="consultantplus://offline/ref=397C69D1B8A4E27F2F4D5C6BF7A27EB319F8D9A687EE4D8F07F2606FC0C477BCF11A929A87B723864EB91821C2F225F18572A6133A5A328FyFJEL" TargetMode="External"/><Relationship Id="rId12" Type="http://schemas.openxmlformats.org/officeDocument/2006/relationships/hyperlink" Target="consultantplus://offline/ref=397C69D1B8A4E27F2F4D5C6BF7A27EB31AFEDBA184EE4D8F07F2606FC0C477BCE31ACA9685BE3D844AAC4E7084yAJ6L" TargetMode="External"/><Relationship Id="rId17" Type="http://schemas.openxmlformats.org/officeDocument/2006/relationships/hyperlink" Target="consultantplus://offline/ref=397C69D1B8A4E27F2F4D5C6BF7A27EB31BF8DBAE82E94D8F07F2606FC0C477BCF11A929A87B721824CB91821C2F225F18572A6133A5A328FyFJEL" TargetMode="External"/><Relationship Id="rId25" Type="http://schemas.openxmlformats.org/officeDocument/2006/relationships/hyperlink" Target="consultantplus://offline/ref=397C69D1B8A4E27F2F4D5C6BF7A27EB31BFDD8A28EEA4D8F07F2606FC0C477BCF11A929A87B723854BB91821C2F225F18572A6133A5A328FyFJEL" TargetMode="External"/><Relationship Id="rId2" Type="http://schemas.openxmlformats.org/officeDocument/2006/relationships/settings" Target="settings.xml"/><Relationship Id="rId16" Type="http://schemas.openxmlformats.org/officeDocument/2006/relationships/hyperlink" Target="consultantplus://offline/ref=397C69D1B8A4E27F2F4D5C6BF7A27EB31BF8DBAE82E94D8F07F2606FC0C477BCF11A929A87B721824AB91821C2F225F18572A6133A5A328FyFJEL" TargetMode="External"/><Relationship Id="rId20" Type="http://schemas.openxmlformats.org/officeDocument/2006/relationships/hyperlink" Target="consultantplus://offline/ref=397C69D1B8A4E27F2F4D5C6BF7A27EB31BF8DBAE82E94D8F07F2606FC0C477BCF11A929A87B7218349B91821C2F225F18572A6133A5A328FyFJE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97C69D1B8A4E27F2F4D5C6BF7A27EB31AF7D8A087E64D8F07F2606FC0C477BCF11A929A87B723804BB91821C2F225F18572A6133A5A328FyFJEL" TargetMode="External"/><Relationship Id="rId11" Type="http://schemas.openxmlformats.org/officeDocument/2006/relationships/hyperlink" Target="consultantplus://offline/ref=397C69D1B8A4E27F2F4D5C6BF7A27EB31AFEDBA184EE4D8F07F2606FC0C477BCF11A929A87B723834BB91821C2F225F18572A6133A5A328FyFJEL" TargetMode="External"/><Relationship Id="rId24" Type="http://schemas.openxmlformats.org/officeDocument/2006/relationships/hyperlink" Target="consultantplus://offline/ref=397C69D1B8A4E27F2F4D5C6BF7A27EB31AFFD8AF84E94D8F07F2606FC0C477BCF11A929A87B7238440B91821C2F225F18572A6133A5A328FyFJEL" TargetMode="External"/><Relationship Id="rId5" Type="http://schemas.openxmlformats.org/officeDocument/2006/relationships/hyperlink" Target="consultantplus://offline/ref=397C69D1B8A4E27F2F4D5C6BF7A27EB31BF8DBAE82E94D8F07F2606FC0C477BCF11A929A87B7218248B91821C2F225F18572A6133A5A328FyFJEL" TargetMode="External"/><Relationship Id="rId15" Type="http://schemas.openxmlformats.org/officeDocument/2006/relationships/hyperlink" Target="consultantplus://offline/ref=397C69D1B8A4E27F2F4D5C6BF7A27EB31BF8D8A187EC4D8F07F2606FC0C477BCF11A929A87B72A824AB91821C2F225F18572A6133A5A328FyFJEL" TargetMode="External"/><Relationship Id="rId23" Type="http://schemas.openxmlformats.org/officeDocument/2006/relationships/hyperlink" Target="consultantplus://offline/ref=397C69D1B8A4E27F2F4D5C6BF7A27EB31AFFDAA38FED4D8F07F2606FC0C477BCF11A929A87B7238440B91821C2F225F18572A6133A5A328FyFJEL" TargetMode="External"/><Relationship Id="rId28" Type="http://schemas.openxmlformats.org/officeDocument/2006/relationships/fontTable" Target="fontTable.xml"/><Relationship Id="rId10" Type="http://schemas.openxmlformats.org/officeDocument/2006/relationships/hyperlink" Target="consultantplus://offline/ref=397C69D1B8A4E27F2F4D5C6BF7A27EB31AFEDBA184EE4D8F07F2606FC0C477BCF11A929A87B7238249B91821C2F225F18572A6133A5A328FyFJEL" TargetMode="External"/><Relationship Id="rId19" Type="http://schemas.openxmlformats.org/officeDocument/2006/relationships/hyperlink" Target="consultantplus://offline/ref=397C69D1B8A4E27F2F4D5C6BF7A27EB31BF8DBAE82E94D8F07F2606FC0C477BCF11A929A87B7218240B91821C2F225F18572A6133A5A328FyFJE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97C69D1B8A4E27F2F4D5C6BF7A27EB31BF8DBAE82E94D8F07F2606FC0C477BCF11A929A87B7218248B91821C2F225F18572A6133A5A328FyFJEL" TargetMode="External"/><Relationship Id="rId14" Type="http://schemas.openxmlformats.org/officeDocument/2006/relationships/hyperlink" Target="consultantplus://offline/ref=397C69D1B8A4E27F2F4D5C6BF7A27EB31BF8D8A580ED4D8F07F2606FC0C477BCF11A929A87B7218040B91821C2F225F18572A6133A5A328FyFJEL" TargetMode="External"/><Relationship Id="rId22" Type="http://schemas.openxmlformats.org/officeDocument/2006/relationships/hyperlink" Target="consultantplus://offline/ref=397C69D1B8A4E27F2F4D5C6BF7A27EB31AFFD8AF85EC4D8F07F2606FC0C477BCF11A929A87B7238440B91821C2F225F18572A6133A5A328FyFJEL" TargetMode="External"/><Relationship Id="rId27" Type="http://schemas.openxmlformats.org/officeDocument/2006/relationships/hyperlink" Target="consultantplus://offline/ref=397C69D1B8A4E27F2F4D5C6BF7A27EB31BFDD8A28EEA4D8F07F2606FC0C477BCF11A929A87B1218D48B91821C2F225F18572A6133A5A328FyFJ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6713</Words>
  <Characters>38265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dc:creator>
  <cp:keywords/>
  <dc:description/>
  <cp:lastModifiedBy>Приёмная</cp:lastModifiedBy>
  <cp:revision>1</cp:revision>
  <dcterms:created xsi:type="dcterms:W3CDTF">2021-03-29T11:09:00Z</dcterms:created>
  <dcterms:modified xsi:type="dcterms:W3CDTF">2021-03-29T11:10:00Z</dcterms:modified>
</cp:coreProperties>
</file>