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AD70EB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AB79E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Минобрнауки России от 09.12.2016 N 1548</w:t>
            </w:r>
            <w:r>
              <w:rPr>
                <w:sz w:val="48"/>
                <w:szCs w:val="48"/>
              </w:rPr>
              <w:br/>
              <w:t>(ред. от 17.12.2020)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</w:t>
            </w:r>
            <w:r>
              <w:rPr>
                <w:sz w:val="48"/>
                <w:szCs w:val="48"/>
              </w:rPr>
              <w:t>ьного стандарта среднего профессионального образования по специальности 09.02.06 Сетевое и системное администрирование"</w:t>
            </w:r>
            <w:r>
              <w:rPr>
                <w:sz w:val="48"/>
                <w:szCs w:val="48"/>
              </w:rPr>
              <w:br/>
              <w:t>(Зарегистрировано в Минюсте России 26.12.2016 N 44978)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AB79E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11.02.2023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B79E9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AB79E9">
      <w:pPr>
        <w:pStyle w:val="ConsPlusNormal"/>
        <w:jc w:val="both"/>
        <w:outlineLvl w:val="0"/>
      </w:pPr>
    </w:p>
    <w:p w:rsidR="00000000" w:rsidRDefault="00AB79E9">
      <w:pPr>
        <w:pStyle w:val="ConsPlusNormal"/>
        <w:outlineLvl w:val="0"/>
      </w:pPr>
      <w:r>
        <w:t>Зарегистрировано в Минюсте России 26 декабря 2016 г. N 44978</w:t>
      </w:r>
    </w:p>
    <w:p w:rsidR="00000000" w:rsidRDefault="00AB79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AB79E9">
      <w:pPr>
        <w:pStyle w:val="ConsPlusTitle"/>
        <w:jc w:val="center"/>
      </w:pPr>
    </w:p>
    <w:p w:rsidR="00000000" w:rsidRDefault="00AB79E9">
      <w:pPr>
        <w:pStyle w:val="ConsPlusTitle"/>
        <w:jc w:val="center"/>
      </w:pPr>
      <w:r>
        <w:t>ПРИКАЗ</w:t>
      </w:r>
    </w:p>
    <w:p w:rsidR="00000000" w:rsidRDefault="00AB79E9">
      <w:pPr>
        <w:pStyle w:val="ConsPlusTitle"/>
        <w:jc w:val="center"/>
      </w:pPr>
      <w:r>
        <w:t>от 9 декабря 2016 г. N 1548</w:t>
      </w:r>
    </w:p>
    <w:p w:rsidR="00000000" w:rsidRDefault="00AB79E9">
      <w:pPr>
        <w:pStyle w:val="ConsPlusTitle"/>
        <w:jc w:val="center"/>
      </w:pPr>
    </w:p>
    <w:p w:rsidR="00000000" w:rsidRDefault="00AB79E9">
      <w:pPr>
        <w:pStyle w:val="ConsPlusTitle"/>
        <w:jc w:val="center"/>
      </w:pPr>
      <w:r>
        <w:t>ОБ УТВЕРЖДЕНИИ</w:t>
      </w:r>
    </w:p>
    <w:p w:rsidR="00000000" w:rsidRDefault="00AB79E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AB79E9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00000" w:rsidRDefault="00AB79E9">
      <w:pPr>
        <w:pStyle w:val="ConsPlusTitle"/>
        <w:jc w:val="center"/>
      </w:pPr>
      <w:r>
        <w:t>09.02.06 СЕТЕВОЕ И СИСТЕМНОЕ АДМИНИСТРИРОВАНИЕ</w:t>
      </w:r>
    </w:p>
    <w:p w:rsidR="00000000" w:rsidRDefault="00AB79E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79E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79E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B79E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B79E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17.12.2020 N 747)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79E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AB79E9">
      <w:pPr>
        <w:pStyle w:val="ConsPlusNormal"/>
        <w:jc w:val="both"/>
      </w:pPr>
    </w:p>
    <w:p w:rsidR="00000000" w:rsidRDefault="00AB79E9">
      <w:pPr>
        <w:pStyle w:val="ConsPlusNormal"/>
        <w:ind w:firstLine="540"/>
        <w:jc w:val="both"/>
      </w:pPr>
      <w:r>
        <w:t>В соответствии с подпунктом 5.2.41 Положения о Министерстве образования и науки Росси</w:t>
      </w:r>
      <w:r>
        <w:t>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</w:t>
      </w:r>
      <w:r>
        <w:t xml:space="preserve">; 2015, N 26, ст. 3898; N 43, ст. 5976; 2016, N 2, ст. 325; N 8, ст. 1121; N 28, ст. 4741), </w:t>
      </w:r>
      <w:hyperlink r:id="rId11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</w:t>
      </w:r>
      <w:r>
        <w:t>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</w:t>
      </w:r>
      <w:r>
        <w:t xml:space="preserve">069; 2016, N 16, ст. 2230), а также в целях реализации </w:t>
      </w:r>
      <w:hyperlink r:id="rId12" w:history="1">
        <w:r>
          <w:rPr>
            <w:color w:val="0000FF"/>
          </w:rPr>
          <w:t>пункта 3</w:t>
        </w:r>
      </w:hyperlink>
      <w:r>
        <w:t xml:space="preserve"> комплекса мер, направленных на совершенствование системы среднего профессио</w:t>
      </w:r>
      <w:r>
        <w:t>нального образования, на 2015 - 2020 годы, утвержденного распоряжением Правительства Российской Федерации от 3 марта 2015 г. N 349-р (Собрание законодательства Российской Федерации, 2015, N 11, ст. 1629), приказываю: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Утвердить прилагаемый федеральный госуд</w:t>
      </w:r>
      <w:r>
        <w:t xml:space="preserve">арственный образовательный </w:t>
      </w:r>
      <w:hyperlink w:anchor="Par33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09.02.06 Сетевое и системное администрирование.</w:t>
      </w: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Normal"/>
        <w:jc w:val="right"/>
      </w:pPr>
      <w:r>
        <w:t>Министр</w:t>
      </w:r>
    </w:p>
    <w:p w:rsidR="00000000" w:rsidRDefault="00AB79E9">
      <w:pPr>
        <w:pStyle w:val="ConsPlusNormal"/>
        <w:jc w:val="right"/>
      </w:pPr>
      <w:r>
        <w:t>О.Ю.ВАСИЛЬЕВА</w:t>
      </w: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Normal"/>
        <w:jc w:val="right"/>
        <w:outlineLvl w:val="0"/>
      </w:pPr>
      <w:r>
        <w:t>Приложение</w:t>
      </w: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Normal"/>
        <w:jc w:val="right"/>
      </w:pPr>
      <w:r>
        <w:t>Утвержден</w:t>
      </w:r>
    </w:p>
    <w:p w:rsidR="00000000" w:rsidRDefault="00AB79E9">
      <w:pPr>
        <w:pStyle w:val="ConsPlusNormal"/>
        <w:jc w:val="right"/>
      </w:pPr>
      <w:r>
        <w:t>приказом Министерства образования</w:t>
      </w:r>
    </w:p>
    <w:p w:rsidR="00000000" w:rsidRDefault="00AB79E9">
      <w:pPr>
        <w:pStyle w:val="ConsPlusNormal"/>
        <w:jc w:val="right"/>
      </w:pPr>
      <w:r>
        <w:t>и науки Российской Федерации</w:t>
      </w:r>
    </w:p>
    <w:p w:rsidR="00000000" w:rsidRDefault="00AB79E9">
      <w:pPr>
        <w:pStyle w:val="ConsPlusNormal"/>
        <w:jc w:val="right"/>
      </w:pPr>
      <w:r>
        <w:lastRenderedPageBreak/>
        <w:t>от 9 декабря 2016 г. N 1548</w:t>
      </w: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Title"/>
        <w:jc w:val="center"/>
      </w:pPr>
      <w:bookmarkStart w:id="1" w:name="Par33"/>
      <w:bookmarkEnd w:id="1"/>
      <w:r>
        <w:t>ФЕДЕРАЛЬНЫЙ ГОСУДАРСТВЕННЫЙ ОБРАЗОВАТЕЛЬНЫЙ СТАНДАРТ</w:t>
      </w:r>
    </w:p>
    <w:p w:rsidR="00000000" w:rsidRDefault="00AB79E9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00000" w:rsidRDefault="00AB79E9">
      <w:pPr>
        <w:pStyle w:val="ConsPlusTitle"/>
        <w:jc w:val="center"/>
      </w:pPr>
      <w:r>
        <w:t>09.02.06 СЕТЕВОЕ И СИСТ</w:t>
      </w:r>
      <w:r>
        <w:t>ЕМНОЕ АДМИНИСТРИРОВАНИЕ</w:t>
      </w:r>
    </w:p>
    <w:p w:rsidR="00000000" w:rsidRDefault="00AB79E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79E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79E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B79E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B79E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17.12.2020 N 747)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79E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AB79E9">
      <w:pPr>
        <w:pStyle w:val="ConsPlusNormal"/>
        <w:jc w:val="both"/>
      </w:pPr>
    </w:p>
    <w:p w:rsidR="00000000" w:rsidRDefault="00AB79E9">
      <w:pPr>
        <w:pStyle w:val="ConsPlusTitle"/>
        <w:jc w:val="center"/>
        <w:outlineLvl w:val="1"/>
      </w:pPr>
      <w:r>
        <w:t>I. ОБЩИЕ ПОЛОЖЕНИЯ</w:t>
      </w: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(далее - ФГОС СПО) представляет собой совокупность обязательных требований к среднему профессиональному образованию (далее - СПО) по специальности 09</w:t>
      </w:r>
      <w:r>
        <w:t>.02.06 Сетевое и системное администрирование (далее - специальность).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 xml:space="preserve">1.2.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</w:t>
      </w:r>
      <w:r>
        <w:t>организация).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1.3. При разработке программы подготовки специалистов среднего звена (далее - образовательная программа) образовательная организация формирует требования к результатам ее освоения в части профессиональных компетенций на основе профессиональны</w:t>
      </w:r>
      <w:r>
        <w:t xml:space="preserve">х стандартов, перечень которых представлен в </w:t>
      </w:r>
      <w:hyperlink w:anchor="Par258" w:tooltip="ПЕРЕЧЕНЬ" w:history="1">
        <w:r>
          <w:rPr>
            <w:color w:val="0000FF"/>
          </w:rPr>
          <w:t>приложении N 1</w:t>
        </w:r>
      </w:hyperlink>
      <w:r>
        <w:t xml:space="preserve"> к настоящему ФГОС СПО.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1.4. Содержание СПО по специальности определяется образовательной программой, разрабатываемой и утверждаемой образовательной организацие</w:t>
      </w:r>
      <w:r>
        <w:t>й самостоятельно в соответствии с настоящим ФГОС СПО.</w:t>
      </w:r>
    </w:p>
    <w:p w:rsidR="00000000" w:rsidRDefault="00AB79E9">
      <w:pPr>
        <w:pStyle w:val="ConsPlusNormal"/>
        <w:spacing w:before="240"/>
        <w:ind w:firstLine="540"/>
        <w:jc w:val="both"/>
      </w:pPr>
      <w:bookmarkStart w:id="2" w:name="Par45"/>
      <w:bookmarkEnd w:id="2"/>
      <w:r>
        <w:t>1.5.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06 Связь, информационные и коммуникацио</w:t>
      </w:r>
      <w:r>
        <w:t>нные технологии &lt;1&gt;.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29 сентября 2014 г. N 667н "О ре</w:t>
      </w:r>
      <w:r>
        <w:t>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34779).</w:t>
      </w: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Normal"/>
        <w:ind w:firstLine="540"/>
        <w:jc w:val="both"/>
      </w:pPr>
      <w:r>
        <w:t>1.6. Обучение по образовательной программе в образовательной организа</w:t>
      </w:r>
      <w:r>
        <w:t>ции осуществляется в очной и очно-заочной формах обучения.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1.7.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 xml:space="preserve">При </w:t>
      </w:r>
      <w:r>
        <w:t xml:space="preserve">обучении инвалидов и лиц с ограниченными возможностями здоровья электронное </w:t>
      </w:r>
      <w:r>
        <w:lastRenderedPageBreak/>
        <w:t>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1.8. Реализация образовательной програ</w:t>
      </w:r>
      <w:r>
        <w:t>ммы осуществляется образовательной организацией как самостоятельно, так и посредством сетевой формы. Образовательная деятельность при освоении образовательных программ или отдельных ее компонентов организуется в форме практической подготовки.</w:t>
      </w:r>
    </w:p>
    <w:p w:rsidR="00000000" w:rsidRDefault="00AB79E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Минпросвещения России от 17.12.2020 N 747)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 xml:space="preserve">1.9. Реализация образовательной программы осуществляется на государственном языке Российской </w:t>
      </w:r>
      <w:r>
        <w:t>Федерации, если иное не определено локальным нормативным актом образовательной организации.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Реализация образовательной программы образовательной организацией, расположенной на территории республики Российской Федерации, может осуществляться на государствен</w:t>
      </w:r>
      <w:r>
        <w:t>ном языке республики Российской Федерации в соответствии с законодательством республик Российской Федерации.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</w:t>
      </w:r>
      <w:r>
        <w:t>ку Российской Федерации &lt;1&gt;.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 xml:space="preserve">&lt;1&gt; См. </w:t>
      </w:r>
      <w:hyperlink r:id="rId16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</w:t>
      </w:r>
      <w:r>
        <w:t xml:space="preserve">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</w:t>
      </w:r>
      <w:r>
        <w:t xml:space="preserve">ст. 2933; N 26, ст. 3388; N 30, ст. 4217, ст. 4257, ст. 4263; 2015, N 1, ст. 42, ст. 53, ст. 72; N 14, ст. 2008, N 18, ст. 2625; N 27, ст. 3951, ст. 3989; N 29, ст. 4339, ст. 4364; N 51, ст. 7241; 2016, N 1, ст. 8, ст. 9, ст. 24, ст. 72, ст. 78; N 10, ст. </w:t>
      </w:r>
      <w:r>
        <w:t>1320; N 23, ст. 3289, ст. 3290; N 27, ст. 4160, ст. 4219, ст. 4223, ст. 4238, ст. 4239, ст. 4245, ст. 4246, ст. 4292).</w:t>
      </w: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Normal"/>
        <w:ind w:firstLine="540"/>
        <w:jc w:val="both"/>
      </w:pPr>
      <w:r>
        <w:t>1.10. Срок получения образования по образовательной программе в очной форме обучения вне зависимости от применяемых образовательных техн</w:t>
      </w:r>
      <w:r>
        <w:t>ологий, составляет: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на базе основного общего образования - 3 года 10 месяцев;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на базе среднего общего образования - 2 года 10 месяцев;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 xml:space="preserve">Срок получения образования по образовательной программе, предусматривающей получение в соответствии с </w:t>
      </w:r>
      <w:hyperlink w:anchor="Par69" w:tooltip="1.12. Образовательная организация разрабатывает образовательную программу в соответствии с выбранной квалификацией специалиста среднего звена, указанной в Перечне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 и с изменениями, внесенными приказами Министерства образования и науки Российской..." w:history="1">
        <w:r>
          <w:rPr>
            <w:color w:val="0000FF"/>
          </w:rPr>
          <w:t>пунктом 1.12</w:t>
        </w:r>
      </w:hyperlink>
      <w:r>
        <w:t xml:space="preserve"> настоящего ФГОС СПО квалификации специалиста среднего звена "специалист по администрированию сети", увеличивается на 1 год.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Срок получения образования по образовательной программе в очно-заочной форме обучения, вне зависимости от прим</w:t>
      </w:r>
      <w:r>
        <w:t>еняемых образовательных технологий, увеличивается по сравнению со сроком получения образования в очной форме обучения: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не более чем на 1,5 года при получении образования на базе основного общего образования;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 xml:space="preserve">не более чем на 1 год при получении образования </w:t>
      </w:r>
      <w:r>
        <w:t>на базе среднего общего образования.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lastRenderedPageBreak/>
        <w:t>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</w:t>
      </w:r>
      <w:r>
        <w:t>й формы обучения.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</w:t>
      </w:r>
      <w:r>
        <w:t>тствующей формы обучения.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 xml:space="preserve">Конкретный срок получения образования и объем образовательной программы, реализуемый за один учебный год, в очно-заочной форме обучения, по индивидуальному учебному плану определяются образовательной организацией самостоятельно в </w:t>
      </w:r>
      <w:r>
        <w:t>пределах сроков, установленных настоящим пунктом.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 xml:space="preserve">1.11.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</w:t>
      </w:r>
      <w:r>
        <w:t>среднего общего образования и ФГОС СПО с учетом получаемой специальности.</w:t>
      </w:r>
    </w:p>
    <w:p w:rsidR="00000000" w:rsidRDefault="00AB79E9">
      <w:pPr>
        <w:pStyle w:val="ConsPlusNormal"/>
        <w:spacing w:before="240"/>
        <w:ind w:firstLine="540"/>
        <w:jc w:val="both"/>
      </w:pPr>
      <w:bookmarkStart w:id="3" w:name="Par69"/>
      <w:bookmarkEnd w:id="3"/>
      <w:r>
        <w:t xml:space="preserve">1.12. Образовательная организация разрабатывает образовательную программу в соответствии с выбранной квалификацией специалиста среднего звена, указанной в </w:t>
      </w:r>
      <w:hyperlink r:id="rId17" w:history="1">
        <w:r>
          <w:rPr>
            <w:color w:val="0000FF"/>
          </w:rPr>
          <w:t>Перечне</w:t>
        </w:r>
      </w:hyperlink>
      <w:r>
        <w:t xml:space="preserve"> специальностей среднего профессионального образования, утвержденном приказом Министерства образования и науки Российской Федерации от 29 октября 201</w:t>
      </w:r>
      <w:r>
        <w:t>3 г. N 1199 (зарегистрирован Министерством юстиции Российской Федерации 26 декабря 2013 г., регистрационный N 30861) и с изменениями, внесенными приказами Министерства образования и науки Российской Федерации от 14 мая 2014 г. N 518 (зарегистрирован Минист</w:t>
      </w:r>
      <w:r>
        <w:t>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 и от 25 ноября 2016 г. N 1477 (зарегистрирова</w:t>
      </w:r>
      <w:r>
        <w:t>н Министерством юстиции Российской Федерации 12 декабря 2016 г., регистрационный N 44662):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сетевой и системный администратор;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специалист по администрированию сети.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1.13. Воспитание обучающихся при освоении ими образовательной программы осуществляется на ос</w:t>
      </w:r>
      <w:r>
        <w:t>нове включаемых в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(далее - ПООП) примерной рабочей программ</w:t>
      </w:r>
      <w:r>
        <w:t>ы воспитания и примерного календарного плана воспитательной работы.</w:t>
      </w:r>
    </w:p>
    <w:p w:rsidR="00000000" w:rsidRDefault="00AB79E9">
      <w:pPr>
        <w:pStyle w:val="ConsPlusNormal"/>
        <w:jc w:val="both"/>
      </w:pPr>
      <w:r>
        <w:t xml:space="preserve">(п. 1.13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Минпросвещения России от 17.12.2020 N 747)</w:t>
      </w: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Title"/>
        <w:jc w:val="center"/>
        <w:outlineLvl w:val="1"/>
      </w:pPr>
      <w:r>
        <w:t>II</w:t>
      </w:r>
      <w:r>
        <w:t>. ТРЕБОВАНИЯ К СТРУКТУРЕ ОБРАЗОВАТЕЛЬНОЙ ПРОГРАММЫ</w:t>
      </w: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Normal"/>
        <w:ind w:firstLine="540"/>
        <w:jc w:val="both"/>
      </w:pPr>
      <w:r>
        <w:t>2.1. Структура образовательной программы включает обязательную часть и часть, формируемую участниками образовательных отношений (вариативную часть).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ar137" w:tooltip="III. ТРЕБОВАНИЯ К РЕЗУЛЬТАТАМ ОСВОЕНИЯ" w:history="1">
        <w:r>
          <w:rPr>
            <w:color w:val="0000FF"/>
          </w:rPr>
          <w:t>главой III</w:t>
        </w:r>
      </w:hyperlink>
      <w:r>
        <w:t xml:space="preserve"> настоящего ФГОС СПО, и должна </w:t>
      </w:r>
      <w:r>
        <w:lastRenderedPageBreak/>
        <w:t>составлять не более 70</w:t>
      </w:r>
      <w:r>
        <w:t xml:space="preserve"> процентов от общего объема времени, отведенного на ее освоение.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Вариативная часть образовательной программы (не менее 30 процентов) дает возможность расширения основного(ых) вида(ов) деятельности, к которым должен быть готов выпускник, освоивший образоват</w:t>
      </w:r>
      <w:r>
        <w:t xml:space="preserve">ельную программу, согласно выбранной квалификации, указанной в </w:t>
      </w:r>
      <w:hyperlink w:anchor="Par69" w:tooltip="1.12. Образовательная организация разрабатывает образовательную программу в соответствии с выбранной квалификацией специалиста среднего звена, указанной в Перечне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 и с изменениями, внесенными приказами Министерства образования и науки Российской..." w:history="1">
        <w:r>
          <w:rPr>
            <w:color w:val="0000FF"/>
          </w:rPr>
          <w:t>пункте 1.12</w:t>
        </w:r>
      </w:hyperlink>
      <w:r>
        <w:t xml:space="preserve"> настоящего ФГОС СПО (далее - основные виды деятельности), углубления подготовки обучающегося, а также получения дополнительных компетенций, необходимых д</w:t>
      </w:r>
      <w:r>
        <w:t>ля обеспечения конкурентоспособности выпускника в соответствии с запросами регионального рынка труда.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</w:t>
      </w:r>
      <w:r>
        <w:t>ответствии с требованиями настоящего пункта, а также с учетом ПООП.</w:t>
      </w:r>
    </w:p>
    <w:p w:rsidR="00000000" w:rsidRDefault="00AB79E9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Минпросвещения России от 17.12.2020 N 747)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2.2. Образовательная программа имеет следующую структуру: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общий гуманитарный и социально-экономический цикл;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математический и общий естественнонаучный цикл;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общепрофессиональный цикл;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профессиональный цикл;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государственная итоговая аттестация, которая заве</w:t>
      </w:r>
      <w:r>
        <w:t xml:space="preserve">ршается присвоением квалификации специалиста среднего звена, указанной в </w:t>
      </w:r>
      <w:hyperlink w:anchor="Par69" w:tooltip="1.12. Образовательная организация разрабатывает образовательную программу в соответствии с выбранной квалификацией специалиста среднего звена, указанной в Перечне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 и с изменениями, внесенными приказами Министерства образования и науки Российской..." w:history="1">
        <w:r>
          <w:rPr>
            <w:color w:val="0000FF"/>
          </w:rPr>
          <w:t>пункте 1.12</w:t>
        </w:r>
      </w:hyperlink>
      <w:r>
        <w:t xml:space="preserve"> настоящего ФГОС СПО.</w:t>
      </w: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Normal"/>
        <w:jc w:val="right"/>
        <w:outlineLvl w:val="2"/>
      </w:pPr>
      <w:r>
        <w:t>Таблица N 1</w:t>
      </w: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Title"/>
        <w:jc w:val="center"/>
      </w:pPr>
      <w:bookmarkStart w:id="4" w:name="Par91"/>
      <w:bookmarkEnd w:id="4"/>
      <w:r>
        <w:t>Структура и объем образовательной программы</w:t>
      </w:r>
    </w:p>
    <w:p w:rsidR="00000000" w:rsidRDefault="00AB79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2381"/>
        <w:gridCol w:w="2381"/>
      </w:tblGrid>
      <w:tr w:rsidR="00000000"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center"/>
            </w:pPr>
            <w:r>
              <w:t>Объем образовател</w:t>
            </w:r>
            <w:r>
              <w:t>ьной программы в академических часах</w:t>
            </w:r>
          </w:p>
        </w:tc>
      </w:tr>
      <w:tr w:rsidR="00000000"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center"/>
            </w:pPr>
            <w:r>
              <w:t>при получении квалификации специалиста среднего звена "сетевой и системный администратор"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center"/>
            </w:pPr>
            <w:r>
              <w:t>при получении квалификации специалиста среднего звена "специалист по администрированию сети"</w:t>
            </w:r>
          </w:p>
        </w:tc>
      </w:tr>
      <w:tr w:rsidR="0000000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</w:pPr>
            <w:r>
              <w:t>Общий гуманитарный и социально-экономический цикл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center"/>
            </w:pPr>
            <w:r>
              <w:t>не менее 468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center"/>
            </w:pPr>
            <w:r>
              <w:t>не менее 504</w:t>
            </w:r>
          </w:p>
        </w:tc>
      </w:tr>
      <w:tr w:rsidR="0000000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</w:pPr>
            <w:r>
              <w:t>Математический и общий естественнонаучный цикл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center"/>
            </w:pPr>
            <w:r>
              <w:t>не менее 144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00000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</w:pPr>
            <w:r>
              <w:t>Общепрофессиональный цикл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center"/>
            </w:pPr>
            <w:r>
              <w:t>не менее 612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center"/>
            </w:pPr>
            <w:r>
              <w:t>не менее 648</w:t>
            </w:r>
          </w:p>
        </w:tc>
      </w:tr>
      <w:tr w:rsidR="0000000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</w:pPr>
            <w:r>
              <w:lastRenderedPageBreak/>
              <w:t>Профессиональный цикл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center"/>
            </w:pPr>
            <w:r>
              <w:t>не менее 1728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center"/>
            </w:pPr>
            <w:r>
              <w:t>не менее 2664</w:t>
            </w:r>
          </w:p>
        </w:tc>
      </w:tr>
      <w:tr w:rsidR="0000000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center"/>
            </w:pPr>
            <w:r>
              <w:t>216</w:t>
            </w:r>
          </w:p>
        </w:tc>
      </w:tr>
      <w:tr w:rsidR="0000000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center"/>
              <w:outlineLvl w:val="3"/>
            </w:pPr>
            <w:r>
              <w:t>Общий объем образовательной программы:</w:t>
            </w:r>
          </w:p>
        </w:tc>
      </w:tr>
      <w:tr w:rsidR="0000000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center"/>
            </w:pPr>
            <w:r>
              <w:t>4464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center"/>
            </w:pPr>
            <w:r>
              <w:t>5940</w:t>
            </w:r>
          </w:p>
        </w:tc>
      </w:tr>
      <w:tr w:rsidR="0000000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</w:t>
            </w:r>
            <w:r>
              <w:t>го государственного образовательного стандарта среднего общего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center"/>
            </w:pPr>
            <w:r>
              <w:t>5940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center"/>
            </w:pPr>
            <w:r>
              <w:t>7416</w:t>
            </w:r>
          </w:p>
        </w:tc>
      </w:tr>
    </w:tbl>
    <w:p w:rsidR="00000000" w:rsidRDefault="00AB79E9">
      <w:pPr>
        <w:pStyle w:val="ConsPlusNormal"/>
        <w:jc w:val="both"/>
      </w:pPr>
    </w:p>
    <w:p w:rsidR="00000000" w:rsidRDefault="00AB79E9">
      <w:pPr>
        <w:pStyle w:val="ConsPlusNormal"/>
        <w:ind w:firstLine="540"/>
        <w:jc w:val="both"/>
      </w:pPr>
      <w:r>
        <w:t>2.3. Перечень, содержание,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Для определения объема образовательной программы образ</w:t>
      </w:r>
      <w:r>
        <w:t>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2.4. В общем гуманитарном и социально-экономическом, математическом и общем естественнонаучном, общепрофессионал</w:t>
      </w:r>
      <w:r>
        <w:t>ьном и профессиональном циклах (далее - учебные циклы) образовательной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</w:t>
      </w:r>
      <w:r>
        <w:t>р), практики (в профессиональном цикле) и самостоятельной работы обучающихся.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 xml:space="preserve">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</w:t>
      </w:r>
      <w:r>
        <w:t xml:space="preserve">циклов образовательной программы, предусмотренного </w:t>
      </w:r>
      <w:hyperlink w:anchor="Par91" w:tooltip="Структура и объем образовательной программы" w:history="1">
        <w:r>
          <w:rPr>
            <w:color w:val="0000FF"/>
          </w:rPr>
          <w:t>Таблицей N 1</w:t>
        </w:r>
      </w:hyperlink>
      <w:r>
        <w:t xml:space="preserve"> настоящего ФГОС СПО, в очно-заочной форме обучения - не менее 25 процентов.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В учебные циклы включается промежуточная атте</w:t>
      </w:r>
      <w:r>
        <w:t>стация обучающихся, которая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запланированных по отдельным дисциплинам, модулям и практи</w:t>
      </w:r>
      <w:r>
        <w:t>кам результатов обучения.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2.5. Обязательная часть общего гуманитарного и социально-экономического цикла образовательной программы должна предусматривать изучение следующих обязательных дисциплин: "Основы философии", "История", "Психология общения", "Иностр</w:t>
      </w:r>
      <w:r>
        <w:t>анный язык в профессиональной деятельности", "Физическая культура".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Общий объем дисциплины "Физическая культура" не может быть менее 160 академических часов. Для обучающихся инвалидов и лиц с ограниченными возможностями здоровья образовательная организация</w:t>
      </w:r>
      <w:r>
        <w:t xml:space="preserve"> устанавливает особый порядок освоения дисциплины "Физическая </w:t>
      </w:r>
      <w:r>
        <w:lastRenderedPageBreak/>
        <w:t>культура" с учетом состояния их здоровья.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2.6. При формировании образовательной программы образовательная организация должна предусматривать включение адаптационных дисциплин, обеспечивающих кор</w:t>
      </w:r>
      <w:r>
        <w:t>рекцию нарушений развития и социальную адаптацию обучающихся инвалидов и лиц с ограниченными возможностями здоровья.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2.7. Освоение общепрофессионального цикла образовательной программы в очной форме обучения должно предусматривать изучение дисциплины "Безо</w:t>
      </w:r>
      <w:r>
        <w:t>пасность жизнедеятельности" в объеме 68 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Образовательной программой для подгрупп девушек может быть преду</w:t>
      </w:r>
      <w:r>
        <w:t>смотрено использование 70 процентов от общего объема времени дисциплины "Безопасность жизнедеятельности", предусмотренного на изучение основ военной службы, на освоение основ медицинских знаний.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2.8. Профессиональный цикл образовательной программы включает</w:t>
      </w:r>
      <w:r>
        <w:t xml:space="preserve"> профессиональные модули, которые формируются в соответствии с основными видами деятельности, предусмотренными настоящим ФГОС СПО.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В профессиональный цикл образовательной программы входят следующие виды практик: учебная практика и производственная практика</w:t>
      </w:r>
      <w:r>
        <w:t>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</w:t>
      </w:r>
      <w:r>
        <w:t>сиональных модулей.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2.9. Государствен</w:t>
      </w:r>
      <w:r>
        <w:t>ная итоговая аттестация проводится в форме защиты выпускной квалификационной работы (дипломная работа (дипломный проект). По усмотрению образовательной организации демонстрационный экзамен включается в выпускную квалификационную работу или проводится в вид</w:t>
      </w:r>
      <w:r>
        <w:t>е государственного экзамена.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Требования к содержанию, объему и структуре выпускной квалификационной работы и (или) государственного экзамена образовательная организация определяет самостоятельно с учетом ПООП.</w:t>
      </w: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Title"/>
        <w:jc w:val="center"/>
        <w:outlineLvl w:val="1"/>
      </w:pPr>
      <w:bookmarkStart w:id="5" w:name="Par137"/>
      <w:bookmarkEnd w:id="5"/>
      <w:r>
        <w:t>III. ТРЕБОВАНИЯ К РЕЗУЛЬТАТАМ ОСВОЕНИЯ</w:t>
      </w:r>
    </w:p>
    <w:p w:rsidR="00000000" w:rsidRDefault="00AB79E9">
      <w:pPr>
        <w:pStyle w:val="ConsPlusTitle"/>
        <w:jc w:val="center"/>
      </w:pPr>
      <w:r>
        <w:t>ОБРАЗОВАТЕЛЬНОЙ ПРОГРАММЫ</w:t>
      </w: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lastRenderedPageBreak/>
        <w:t>3.2. Выпускник, освоивший образовательную программу, должен о</w:t>
      </w:r>
      <w:r>
        <w:t>бладать следующими общими компетенциями (далее - ОК):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ОК 01. Выбирать способы решения задач профессиональной деятельности, применительно к различным контекстам.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 xml:space="preserve">ОК 02. Осуществлять поиск, анализ и интерпретацию информации, необходимой для выполнения задач </w:t>
      </w:r>
      <w:r>
        <w:t>профессиональной деятельности.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ОК 03. Планировать и реализовывать собственное профессиональное и личностное развитие.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ОК 04. Работать в коллективе и команде, эффективно взаимодействовать с коллегами, руководством, клиентами.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ОК 05. Осуществлять устную и пи</w:t>
      </w:r>
      <w:r>
        <w:t>сьменную коммуникацию на государственном языке с учетом особенностей социального и культурного контекста.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</w:t>
      </w:r>
      <w:r>
        <w:t>стандарты антикоррупционного поведения.</w:t>
      </w:r>
    </w:p>
    <w:p w:rsidR="00000000" w:rsidRDefault="00AB79E9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Минпросвещения России от 17.12.2020 N 747)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ОК 07. Содействовать сохранению окружающ</w:t>
      </w:r>
      <w:r>
        <w:t>ей среды, ресурсосбережению, эффективно действовать в чрезвычайных ситуациях.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</w:t>
      </w:r>
      <w:r>
        <w:t>овленности.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ОК 09. Использовать информационные технологии в профессиональной деятельности.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ОК 10. Пользоваться профессиональной документацией на государственном и иностранном языках.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ОК 11. Использовать знания по финансовой грамотности, планировать предпри</w:t>
      </w:r>
      <w:r>
        <w:t>нимательскую деятельность в профессиональной сфере.</w:t>
      </w:r>
    </w:p>
    <w:p w:rsidR="00000000" w:rsidRDefault="00AB79E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Минпросвещения России от 17.12.2020 N 747)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3.3. Выпускник, освоивший об</w:t>
      </w:r>
      <w:r>
        <w:t xml:space="preserve">разовательную программу, должен быть готов к выполнению основных видов деятельности, предусмотренных настоящим ФГОС СПО, согласно выбранной квалификации специалиста среднего звена, указанных в </w:t>
      </w:r>
      <w:hyperlink w:anchor="Par69" w:tooltip="1.12. Образовательная организация разрабатывает образовательную программу в соответствии с выбранной квалификацией специалиста среднего звена, указанной в Перечне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 и с изменениями, внесенными приказами Министерства образования и науки Российской..." w:history="1">
        <w:r>
          <w:rPr>
            <w:color w:val="0000FF"/>
          </w:rPr>
          <w:t>пункте 1.12</w:t>
        </w:r>
      </w:hyperlink>
      <w:r>
        <w:t xml:space="preserve"> настоящего ФГОС СПО.</w:t>
      </w: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Normal"/>
        <w:jc w:val="right"/>
        <w:outlineLvl w:val="2"/>
      </w:pPr>
      <w:r>
        <w:t>Т</w:t>
      </w:r>
      <w:r>
        <w:t>аблица N 2</w:t>
      </w: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Title"/>
        <w:jc w:val="center"/>
      </w:pPr>
      <w:bookmarkStart w:id="6" w:name="Par159"/>
      <w:bookmarkEnd w:id="6"/>
      <w:r>
        <w:t>Соотнесение основных видов деятельности</w:t>
      </w:r>
    </w:p>
    <w:p w:rsidR="00000000" w:rsidRDefault="00AB79E9">
      <w:pPr>
        <w:pStyle w:val="ConsPlusTitle"/>
        <w:jc w:val="center"/>
      </w:pPr>
      <w:r>
        <w:t>и квалификаций специалиста среднего звена при формировании</w:t>
      </w:r>
    </w:p>
    <w:p w:rsidR="00000000" w:rsidRDefault="00AB79E9">
      <w:pPr>
        <w:pStyle w:val="ConsPlusTitle"/>
        <w:jc w:val="center"/>
      </w:pPr>
      <w:r>
        <w:t>образовательной программы</w:t>
      </w:r>
    </w:p>
    <w:p w:rsidR="00000000" w:rsidRDefault="00AB79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00000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center"/>
            </w:pPr>
            <w:r>
              <w:lastRenderedPageBreak/>
              <w:t>Основные виды деятельности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center"/>
            </w:pPr>
            <w:r>
              <w:t>Наименование квалификации(й) специалиста среднего звена</w:t>
            </w:r>
          </w:p>
        </w:tc>
      </w:tr>
      <w:tr w:rsidR="00000000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both"/>
            </w:pPr>
            <w:r>
              <w:t>Выполнение работ по проектированию сетевой инфраструктуры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B79E9">
            <w:pPr>
              <w:pStyle w:val="ConsPlusNormal"/>
            </w:pPr>
            <w:r>
              <w:t>Сетевой и системный администратор</w:t>
            </w:r>
          </w:p>
          <w:p w:rsidR="00000000" w:rsidRDefault="00AB79E9">
            <w:pPr>
              <w:pStyle w:val="ConsPlusNormal"/>
            </w:pPr>
            <w:r>
              <w:t>Специалист по администрированию сети</w:t>
            </w:r>
          </w:p>
        </w:tc>
      </w:tr>
      <w:tr w:rsidR="00000000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both"/>
            </w:pPr>
            <w:r>
              <w:t>Организация сетевого администрирования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</w:pPr>
            <w:r>
              <w:t>Сетевой и системный администратор</w:t>
            </w:r>
          </w:p>
          <w:p w:rsidR="00000000" w:rsidRDefault="00AB79E9">
            <w:pPr>
              <w:pStyle w:val="ConsPlusNormal"/>
            </w:pPr>
            <w:r>
              <w:t>Специалист по администрированию сети</w:t>
            </w:r>
          </w:p>
        </w:tc>
      </w:tr>
      <w:tr w:rsidR="00000000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both"/>
            </w:pPr>
            <w:r>
              <w:t>Эксплуатация об</w:t>
            </w:r>
            <w:r>
              <w:t>ъектов сетевой инфраструктуры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</w:pPr>
            <w:r>
              <w:t>Сетевой и системный администратор</w:t>
            </w:r>
          </w:p>
          <w:p w:rsidR="00000000" w:rsidRDefault="00AB79E9">
            <w:pPr>
              <w:pStyle w:val="ConsPlusNormal"/>
            </w:pPr>
            <w:r>
              <w:t>Специалист по администрированию сети</w:t>
            </w:r>
          </w:p>
        </w:tc>
      </w:tr>
      <w:tr w:rsidR="00000000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both"/>
            </w:pPr>
            <w:r>
              <w:t>Управление сетевыми сервисами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</w:pPr>
            <w:r>
              <w:t>Специалист по администрированию сети</w:t>
            </w:r>
          </w:p>
        </w:tc>
      </w:tr>
      <w:tr w:rsidR="00000000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both"/>
            </w:pPr>
            <w:r>
              <w:t>Сопровождение модернизации сетевой инфраструктуры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</w:pPr>
            <w:r>
              <w:t>Специалист по администрированию сети</w:t>
            </w:r>
          </w:p>
        </w:tc>
      </w:tr>
    </w:tbl>
    <w:p w:rsidR="00000000" w:rsidRDefault="00AB79E9">
      <w:pPr>
        <w:pStyle w:val="ConsPlusNormal"/>
        <w:jc w:val="both"/>
      </w:pPr>
    </w:p>
    <w:p w:rsidR="00000000" w:rsidRDefault="00AB79E9">
      <w:pPr>
        <w:pStyle w:val="ConsPlusNormal"/>
        <w:ind w:firstLine="540"/>
        <w:jc w:val="both"/>
      </w:pPr>
      <w:r>
        <w:t xml:space="preserve">3.4. Выпускник, освоивший образовательную программу, должен обладать профессиональными компетенциями (далее - ПК), соответствующими основным видам деятельности, указанным в </w:t>
      </w:r>
      <w:hyperlink w:anchor="Par159" w:tooltip="Соотнесение основных видов деятельности" w:history="1">
        <w:r>
          <w:rPr>
            <w:color w:val="0000FF"/>
          </w:rPr>
          <w:t>Таблице N 2</w:t>
        </w:r>
      </w:hyperlink>
      <w:r>
        <w:t xml:space="preserve"> </w:t>
      </w:r>
      <w:r>
        <w:t>настоящего ФГОС СПО: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3.4.1. Выполнение работ по проектированию сетевой инфраструктуры: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ПК 1.1. Выполнять проектирование кабельной структуры компьютерной сети.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 xml:space="preserve">ПК 1.2. Осуществлять выбор технологии, инструментальных средств и средств вычислительной техники </w:t>
      </w:r>
      <w:r>
        <w:t>при организации процесса разработки и исследования объектов профессиональной деятельности.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ПК 1.3. Обеспечивать защиту информации в сети с использованием программно-аппаратных средств.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ПК 1.4. Принимать участие в приемо-сдаточных испытаниях компьютерных се</w:t>
      </w:r>
      <w:r>
        <w:t>тей и сетевого оборудования различного уровня и в оценке качества и экономической эффективности сетевой топологии.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ПК 1.5. Выполнять требования нормативно-технической документации, иметь опыт оформления проектной документации.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3.4.2. Организация сетевого а</w:t>
      </w:r>
      <w:r>
        <w:t>дминистрирования: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ПК 2.1. Администрировать локальные вычислительные сети и принимать меры по устранению возможных сбоев.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ПК 2.2. Администрировать сетевые ресурсы в информационных системах.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ПК 2.3. Обеспечивать сбор данных для анализа использования и функци</w:t>
      </w:r>
      <w:r>
        <w:t>онирования программно-технических средств компьютерных сетей.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lastRenderedPageBreak/>
        <w:t>ПК 2.4.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3.4.3. Эксплуатация объектов сетевой инфраструктуры: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ПК 3.1. Устанавливать, настраивать, эксплуатировать и обслуживать технические и программно-аппаратные средства компьютерных сетей.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ПК 3.2. Проводить профилактические работы на объектах сетевой инфраструк</w:t>
      </w:r>
      <w:r>
        <w:t>туры и рабочих станциях.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ПК 3.3. Устанавливать, настраивать, эксплуатировать и обслуживать сетевые конфигурации.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ПК 3.4. Участвовать в разработке схемы послеаварийного восстановления работоспособности компьютерной сети, выполнять восстановление и резервное</w:t>
      </w:r>
      <w:r>
        <w:t xml:space="preserve"> копирование информации.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ПК 3.5. Организовывать инвентаризацию технических средств сетевой инфраструктуры, осуществлять контроль оборудования после его ремонта.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ПК 3.6. Выполнять замену расходных материалов и мелкий ремонт периферийного оборудования, опред</w:t>
      </w:r>
      <w:r>
        <w:t>елять устаревшее оборудование и программные средства сетевой инфраструктуры.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3.4.4. Управление сетевыми сервисами: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ПК 4.1. Принимать меры по отслеживанию, предотвращению и устранению нештатных ситуаций.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ПК 4.2. Контролировать сетевую инфраструктуру с испол</w:t>
      </w:r>
      <w:r>
        <w:t>ьзованием инструментальных средств эксплуатации сетевых конфигураций.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ПК 4.3. Обеспечивать максимальную стабильность предоставляемых сетевых сервисов.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ПК 4.4. Предоставлять согласованные с информационно-технологическими подразделениями сетевые сервисы и вы</w:t>
      </w:r>
      <w:r>
        <w:t>полнять необходимые процедуры поддержки.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ПК 4.5. Восстанавливать нормальную работу сетевых сервисов в соответствии с требованиями регламентов.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ПК 4.6 Вести учет плановой потребности в расходных материалах и комплектующих.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 xml:space="preserve">3.4.5. Сопровождение модернизации </w:t>
      </w:r>
      <w:r>
        <w:t>сетевой инфраструктуры;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ПК 5.1. Идентифицировать проблемы в процессе эксплуатации программного обеспечения.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ПК 5.2. Разрабатывать предложения по совершенствованию и повышению эффективности работы сетевой инфраструктуры.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lastRenderedPageBreak/>
        <w:t>ПК 5.3. Разрабатывать сетевые тополо</w:t>
      </w:r>
      <w:r>
        <w:t>гии в соответствии с требованиями отказоустойчивости и повышения производительности корпоративной сети.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ПК 5.4. Составлять отчет по выполненному заданию, участвовать во внедрении результатов разработок.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 xml:space="preserve">ПК 5.5. Проводить эксперименты по заданной методике, </w:t>
      </w:r>
      <w:r>
        <w:t>выполнять анализ результатов.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 xml:space="preserve">3.5. Минимальные требования к результатам освоения основных видов деятельности образовательной программы представлены в </w:t>
      </w:r>
      <w:hyperlink w:anchor="Par278" w:tooltip="МИНИМАЛЬНЫЕ ТРЕБОВАНИЯ" w:history="1">
        <w:r>
          <w:rPr>
            <w:color w:val="0000FF"/>
          </w:rPr>
          <w:t>приложении N 2</w:t>
        </w:r>
      </w:hyperlink>
      <w:r>
        <w:t xml:space="preserve"> к настоящему ФГОС СПО.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3.6. Образователь</w:t>
      </w:r>
      <w:r>
        <w:t>ная организация самостоятельно планирует результаты обучения по отдельным дисциплинам, модулям и практикам, которые должны быть соотнесены с требуемыми результатами освоения образовательной программы (компетенциями выпускников). Совокупность запланированны</w:t>
      </w:r>
      <w:r>
        <w:t>х результатов обучения должна обеспечивать выпускнику освоение всех ОК и ПК, установленных настоящим ФГОС СПО.</w:t>
      </w: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000000" w:rsidRDefault="00AB79E9">
      <w:pPr>
        <w:pStyle w:val="ConsPlusTitle"/>
        <w:jc w:val="center"/>
      </w:pPr>
      <w:r>
        <w:t>ОБРАЗОВАТЕЛЬНОЙ ПРОГРАММЫ</w:t>
      </w: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Normal"/>
        <w:ind w:firstLine="540"/>
        <w:jc w:val="both"/>
      </w:pPr>
      <w:r>
        <w:t>4.1.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кадровым и финансовым условиям реализации образовательной программы.</w:t>
      </w: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Title"/>
        <w:ind w:firstLine="540"/>
        <w:jc w:val="both"/>
        <w:outlineLvl w:val="2"/>
      </w:pPr>
      <w:r>
        <w:t>4.2. Об</w:t>
      </w:r>
      <w:r>
        <w:t>щесистемные требования к условиям реализации образовательной программы.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4.2.1.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</w:t>
      </w:r>
      <w:r>
        <w:t>тельности обучающихся, предусмотренных учебным планом, с учетом ПООП.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4.2.2. В случае реализации образовательной программы с использованием сетевой формы, требования к реализации образовательной программы должны обеспечиваться совокупностью ресурсов матери</w:t>
      </w:r>
      <w:r>
        <w:t>ально-технического и учебно-методического обеспечения, предоставляемого образовательными организациями, участвующими в реализации образовательной программы с использованием сетевой формы.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4.2.3. В случае реализации образовательной программы на созданных об</w:t>
      </w:r>
      <w:r>
        <w:t>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организаций.</w:t>
      </w: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Title"/>
        <w:ind w:firstLine="540"/>
        <w:jc w:val="both"/>
        <w:outlineLvl w:val="2"/>
      </w:pPr>
      <w:r>
        <w:t>4.3. Требования к мат</w:t>
      </w:r>
      <w:r>
        <w:t>ериально-техническому и учебно-методическому обеспечению реализации образовательной программы.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4.3.1.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</w:t>
      </w:r>
      <w:r>
        <w:t xml:space="preserve">ле групповых и индивидуальных консультаций, текущего контроля и промежуточной аттестации, а </w:t>
      </w:r>
      <w:r>
        <w:lastRenderedPageBreak/>
        <w:t>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</w:t>
      </w:r>
      <w:r>
        <w:t>ния международных стандартов.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4.3.2. 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</w:t>
      </w:r>
      <w:r>
        <w:t>нно-образовательную среду образовательной организации (при наличии).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В случае применения электронного обучения, дистанционных образовательных технологий, допускается применение специально оборудованных помещений, их виртуальных аналогов, позволяющих обучаю</w:t>
      </w:r>
      <w:r>
        <w:t>щимся осваивать ОК и ПК.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4.3.3. Образовательная организация должна быть обеспечена необходимым комплектом лицензионного программного обеспечения.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4.3.4. Библиотечный фонд образовательной организации должен быть укомплектован печатными изданиями и (или) эле</w:t>
      </w:r>
      <w:r>
        <w:t>ктронными изданиями по каждой дисциплине, модулю из расчета одно печатное издание и (или) электронное издание по каждой дисциплине, модулю на одного обучающегося. Библиотечный фонд должен быть укомплектован печатными изданиями и (или) электронными изданиям</w:t>
      </w:r>
      <w:r>
        <w:t>и основной и дополнительной учебной литературы, вышедшими за последние 5 лет.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 xml:space="preserve">В случае наличия электронной информационно-образовательной </w:t>
      </w:r>
      <w:r>
        <w:t>среды допускается замена печатного библиотечного фонда предоставлением права одновременного доступа не менее 25% обучающихся к электронно-библиотечной системе (электронной библиотеке).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4.3.5. Обучающиеся инвалиды и лица с ограниченными возможностями здоров</w:t>
      </w:r>
      <w:r>
        <w:t>ья должны быть обеспечены печатными и (или) электронными образовательными ресурсами, адаптированными к ограничениям их здоровья.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4.3.6. Образовательная программа должна обеспечиваться учебно-методической документацией по всем учебным предметам, дисциплинам</w:t>
      </w:r>
      <w:r>
        <w:t>, модулям.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4.3.7.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образовательной программы.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4.4.1. Реализация образов</w:t>
      </w:r>
      <w:r>
        <w:t>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</w:t>
      </w:r>
      <w:r>
        <w:t xml:space="preserve">изаций, направление деятельности которых соответствует области профессиональной деятельности, указанной в </w:t>
      </w:r>
      <w:hyperlink w:anchor="Par45" w:tooltip="1.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6 Связь, информационные и коммуникационные технологии &lt;1&gt;." w:history="1">
        <w:r>
          <w:rPr>
            <w:color w:val="0000FF"/>
          </w:rPr>
          <w:t>пункте 1.5</w:t>
        </w:r>
      </w:hyperlink>
      <w:r>
        <w:t xml:space="preserve"> настоящего ФГОС СПО (имеющих стаж </w:t>
      </w:r>
      <w:r>
        <w:lastRenderedPageBreak/>
        <w:t>работы в данной профессиональной области не менее 3 лет).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4.4.2. Квалификация педагогических работников образовательной о</w:t>
      </w:r>
      <w:r>
        <w:t>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Педагогические работники, привлекаемые к реализации образовательной программы, должны получать дополнител</w:t>
      </w:r>
      <w:r>
        <w:t xml:space="preserve">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ar45" w:tooltip="1.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6 Связь, информационные и коммуникационные технологии &lt;1&gt;." w:history="1">
        <w:r>
          <w:rPr>
            <w:color w:val="0000FF"/>
          </w:rPr>
          <w:t>пункте 1.5</w:t>
        </w:r>
      </w:hyperlink>
      <w:r>
        <w:t xml:space="preserve"> настоящего ФГОС СПО, не реже 1 раза в 3 года</w:t>
      </w:r>
      <w:r>
        <w:t xml:space="preserve"> с учетом расширения спектра профессиональных компетенций.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</w:t>
      </w:r>
      <w:r>
        <w:t xml:space="preserve">ях, направление деятельности которых соответствует области профессиональной деятельности, указанной в </w:t>
      </w:r>
      <w:hyperlink w:anchor="Par45" w:tooltip="1.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6 Связь, информационные и коммуникационные технологии &lt;1&gt;." w:history="1">
        <w:r>
          <w:rPr>
            <w:color w:val="0000FF"/>
          </w:rPr>
          <w:t>пункте 1.5</w:t>
        </w:r>
      </w:hyperlink>
      <w:r>
        <w:t xml:space="preserve"> настоящего ФГОС СПО, в общем числе педагогических работников, реализующих образовательную программу, должна быть не менее 25 процентов.</w:t>
      </w: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образовательной программы.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4.5.1.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</w:t>
      </w:r>
      <w:r>
        <w:t>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программы.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4.6.1. Качес</w:t>
      </w:r>
      <w:r>
        <w:t>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4.6.2. В целях совершенствования образовательной программы образовательная организация при проведении регулярной внутренне</w:t>
      </w:r>
      <w:r>
        <w:t>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 w:rsidR="00000000" w:rsidRDefault="00AB79E9">
      <w:pPr>
        <w:pStyle w:val="ConsPlusNormal"/>
        <w:spacing w:before="240"/>
        <w:ind w:firstLine="540"/>
        <w:jc w:val="both"/>
      </w:pPr>
      <w:r>
        <w:t>4.6.3. Внешняя оценка качества образовательной программы может ос</w:t>
      </w:r>
      <w:r>
        <w:t>уществляться при проведении работодателями, их объединениями, а также уполномоченными ими организациями, в том числе зарубежными организациями, либо профессионально-общественными организациями, входящими в международные структуры, профессионально-обществен</w:t>
      </w:r>
      <w:r>
        <w:t>ной аккредитации с целью признания качества и уровня подготовки выпускников, освоивших образовательную программу, отвечающими требованиям профессиональных стандартов, требованиям рынка труда к специалистам соответствующего профиля.</w:t>
      </w: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Normal"/>
        <w:jc w:val="right"/>
        <w:outlineLvl w:val="1"/>
      </w:pPr>
      <w:r>
        <w:t>Приложение N 1</w:t>
      </w:r>
    </w:p>
    <w:p w:rsidR="00000000" w:rsidRDefault="00AB79E9">
      <w:pPr>
        <w:pStyle w:val="ConsPlusNormal"/>
        <w:jc w:val="right"/>
      </w:pPr>
      <w:r>
        <w:t>к ФГ</w:t>
      </w:r>
      <w:r>
        <w:t>ОС СПО по специальности 09.02.06</w:t>
      </w:r>
    </w:p>
    <w:p w:rsidR="00000000" w:rsidRDefault="00AB79E9">
      <w:pPr>
        <w:pStyle w:val="ConsPlusNormal"/>
        <w:jc w:val="right"/>
      </w:pPr>
      <w:r>
        <w:t>Сетевое и системное администрирование</w:t>
      </w: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Title"/>
        <w:jc w:val="center"/>
      </w:pPr>
      <w:bookmarkStart w:id="7" w:name="Par258"/>
      <w:bookmarkEnd w:id="7"/>
      <w:r>
        <w:t>ПЕРЕЧЕНЬ</w:t>
      </w:r>
    </w:p>
    <w:p w:rsidR="00000000" w:rsidRDefault="00AB79E9">
      <w:pPr>
        <w:pStyle w:val="ConsPlusTitle"/>
        <w:jc w:val="center"/>
      </w:pPr>
      <w:r>
        <w:t>ПРОФЕССИОНАЛЬНЫХ СТАНДАРТОВ, СООТВЕТСТВУЮЩИХ</w:t>
      </w:r>
    </w:p>
    <w:p w:rsidR="00000000" w:rsidRDefault="00AB79E9">
      <w:pPr>
        <w:pStyle w:val="ConsPlusTitle"/>
        <w:jc w:val="center"/>
      </w:pPr>
      <w:r>
        <w:t>ПРОФЕССИОНАЛЬНОЙ ДЕЯТЕЛЬНОСТИ ВЫПУСКНИКОВ ОБРАЗОВАТЕЛЬНОЙ</w:t>
      </w:r>
    </w:p>
    <w:p w:rsidR="00000000" w:rsidRDefault="00AB79E9">
      <w:pPr>
        <w:pStyle w:val="ConsPlusTitle"/>
        <w:jc w:val="center"/>
      </w:pPr>
      <w:r>
        <w:t>ПРОГРАММЫ СРЕДНЕГО ПРОФЕССИОНАЛЬНОГО ОБРАЗОВАНИЯ</w:t>
      </w:r>
    </w:p>
    <w:p w:rsidR="00000000" w:rsidRDefault="00AB79E9">
      <w:pPr>
        <w:pStyle w:val="ConsPlusTitle"/>
        <w:jc w:val="center"/>
      </w:pPr>
      <w:r>
        <w:t>ПО СПЕЦИАЛЬ</w:t>
      </w:r>
      <w:r>
        <w:t>НОСТИ 09.02.06 СЕТЕВОЕ</w:t>
      </w:r>
    </w:p>
    <w:p w:rsidR="00000000" w:rsidRDefault="00AB79E9">
      <w:pPr>
        <w:pStyle w:val="ConsPlusTitle"/>
        <w:jc w:val="center"/>
      </w:pPr>
      <w:r>
        <w:t>И СИСТЕМНОЕ АДМИНИСТРИРОВАНИЕ</w:t>
      </w:r>
    </w:p>
    <w:p w:rsidR="00000000" w:rsidRDefault="00AB79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7"/>
        <w:gridCol w:w="6406"/>
      </w:tblGrid>
      <w:tr w:rsidR="00000000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000000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</w:pPr>
            <w:r>
              <w:t>06.026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администратор информационно-коммуникационных систем", утвержден приказом Министерства труда и социальной защиты Российской Федерации от 5 октяб</w:t>
            </w:r>
            <w:r>
              <w:t>ря 2015 г. N 684н (зарегистрирован Министерством юстиции Российской Федерации 19 октября 2015 г., регистрационный N 39361)</w:t>
            </w:r>
          </w:p>
        </w:tc>
      </w:tr>
    </w:tbl>
    <w:p w:rsidR="00000000" w:rsidRDefault="00AB79E9">
      <w:pPr>
        <w:pStyle w:val="ConsPlusNormal"/>
        <w:jc w:val="both"/>
      </w:pP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Normal"/>
        <w:jc w:val="right"/>
        <w:outlineLvl w:val="1"/>
      </w:pPr>
      <w:r>
        <w:t>Приложение N 2</w:t>
      </w:r>
    </w:p>
    <w:p w:rsidR="00000000" w:rsidRDefault="00AB79E9">
      <w:pPr>
        <w:pStyle w:val="ConsPlusNormal"/>
        <w:jc w:val="right"/>
      </w:pPr>
      <w:r>
        <w:t>К ФГОС СПО по специальности 09.02.06</w:t>
      </w:r>
    </w:p>
    <w:p w:rsidR="00000000" w:rsidRDefault="00AB79E9">
      <w:pPr>
        <w:pStyle w:val="ConsPlusNormal"/>
        <w:jc w:val="right"/>
      </w:pPr>
      <w:r>
        <w:t>Сетевое и системное администрирование</w:t>
      </w:r>
    </w:p>
    <w:p w:rsidR="00000000" w:rsidRDefault="00AB79E9">
      <w:pPr>
        <w:pStyle w:val="ConsPlusNormal"/>
        <w:jc w:val="both"/>
      </w:pPr>
    </w:p>
    <w:p w:rsidR="00000000" w:rsidRDefault="00AB79E9">
      <w:pPr>
        <w:pStyle w:val="ConsPlusTitle"/>
        <w:jc w:val="center"/>
      </w:pPr>
      <w:bookmarkStart w:id="8" w:name="Par278"/>
      <w:bookmarkEnd w:id="8"/>
      <w:r>
        <w:t>МИНИМАЛЬНЫЕ ТРЕБОВАНИЯ</w:t>
      </w:r>
    </w:p>
    <w:p w:rsidR="00000000" w:rsidRDefault="00AB79E9">
      <w:pPr>
        <w:pStyle w:val="ConsPlusTitle"/>
        <w:jc w:val="center"/>
      </w:pPr>
      <w:r>
        <w:t>К</w:t>
      </w:r>
      <w:r>
        <w:t xml:space="preserve"> РЕЗУЛЬТАТАМ ОСВОЕНИЯ ОСНОВНЫХ ВИДОВ ДЕЯТЕЛЬНОСТИ</w:t>
      </w:r>
    </w:p>
    <w:p w:rsidR="00000000" w:rsidRDefault="00AB79E9">
      <w:pPr>
        <w:pStyle w:val="ConsPlusTitle"/>
        <w:jc w:val="center"/>
      </w:pPr>
      <w:r>
        <w:t>ОБРАЗОВАТЕЛЬНОЙ ПРОГРАММЫ СРЕДНЕГО ПРОФЕССИОНАЛЬНОГО</w:t>
      </w:r>
    </w:p>
    <w:p w:rsidR="00000000" w:rsidRDefault="00AB79E9">
      <w:pPr>
        <w:pStyle w:val="ConsPlusTitle"/>
        <w:jc w:val="center"/>
      </w:pPr>
      <w:r>
        <w:t>ОБРАЗОВАНИЯ ПО СПЕЦИАЛЬНОСТИ 09.02.06 СЕТЕВОЕ</w:t>
      </w:r>
    </w:p>
    <w:p w:rsidR="00000000" w:rsidRDefault="00AB79E9">
      <w:pPr>
        <w:pStyle w:val="ConsPlusTitle"/>
        <w:jc w:val="center"/>
      </w:pPr>
      <w:r>
        <w:t>И СИСТЕМНОЕ АДМИНИСТРИРОВАНИЕ</w:t>
      </w:r>
    </w:p>
    <w:p w:rsidR="00000000" w:rsidRDefault="00AB79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6120"/>
      </w:tblGrid>
      <w:tr w:rsidR="00000000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center"/>
            </w:pPr>
            <w:r>
              <w:t>Основной вид деятельности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center"/>
            </w:pPr>
            <w:r>
              <w:t>Требования к знаниям, умениям, практическому опыту</w:t>
            </w:r>
          </w:p>
        </w:tc>
      </w:tr>
      <w:tr w:rsidR="00000000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</w:pPr>
            <w:r>
              <w:t>Выполнение работ по проектированию сетевой инфраструктуры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both"/>
            </w:pPr>
            <w:r>
              <w:t>знать: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общие принципы построения сетей, сетевых топологий, многослойной модели OSI, требований к компьютерным сетям;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lastRenderedPageBreak/>
              <w:t>архитектуру протоколов, стандартизации сетей, этапов проектирования сетевой инф</w:t>
            </w:r>
            <w:r>
              <w:t>раструктуры;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базовые протоколы и технологии локальных сетей;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принципы построения высокоскоростных локальных сетей;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стандарты кабелей, основные виды коммуникационных устройств, терминов, понятий, стандартов и типовых элементов структурированной кабельной си</w:t>
            </w:r>
            <w:r>
              <w:t>стемы.</w:t>
            </w:r>
          </w:p>
          <w:p w:rsidR="00000000" w:rsidRDefault="00AB79E9">
            <w:pPr>
              <w:pStyle w:val="ConsPlusNormal"/>
              <w:jc w:val="both"/>
            </w:pPr>
            <w:r>
              <w:t>уметь: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проектировать локальную сеть, выбирать сетевые топологии;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использовать многофункциональные приборы мониторинга, программно-аппаратные средства технического контроля локальной сети.</w:t>
            </w:r>
          </w:p>
          <w:p w:rsidR="00000000" w:rsidRDefault="00AB79E9">
            <w:pPr>
              <w:pStyle w:val="ConsPlusNormal"/>
              <w:jc w:val="both"/>
            </w:pPr>
            <w:r>
              <w:t>иметь практический опыт в: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проектировании архитектуры локальн</w:t>
            </w:r>
            <w:r>
              <w:t>ой сети в соответствии с поставленной задачей;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установке и настройке сетевых протоколов и сетевого оборудования в соответствии с конкретной задачей;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выборе технологии, инструментальных средств при организации процесса исследования объектов сетевой инфрастр</w:t>
            </w:r>
            <w:r>
              <w:t>уктуры;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обеспечении безопасного хранения и передачи информации в локальной сети;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использовании специального программного обеспечения для моделирования, проектирования и тестирования компьютерных сетей.</w:t>
            </w:r>
          </w:p>
        </w:tc>
      </w:tr>
      <w:tr w:rsidR="00000000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</w:pPr>
            <w:r>
              <w:lastRenderedPageBreak/>
              <w:t>Организация сетевого администрирования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both"/>
            </w:pPr>
            <w:r>
              <w:t>знать: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основные направления администрирования компьютерных сетей;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утилиты, функции, удаленное управление сервером;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технологию безопасности, протоколов авторизации, конфиденциальности и безопасности при работе с сетевыми ресурсами.</w:t>
            </w:r>
          </w:p>
          <w:p w:rsidR="00000000" w:rsidRDefault="00AB79E9">
            <w:pPr>
              <w:pStyle w:val="ConsPlusNormal"/>
              <w:jc w:val="both"/>
            </w:pPr>
            <w:r>
              <w:t>уметь: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администрировать локальны</w:t>
            </w:r>
            <w:r>
              <w:t>е вычислительные сети;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принимать меры по устранению возможных сбоев;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обеспечивать защиту при подключении к информационно-телекоммуникационной сети "Интернет".</w:t>
            </w:r>
          </w:p>
          <w:p w:rsidR="00000000" w:rsidRDefault="00AB79E9">
            <w:pPr>
              <w:pStyle w:val="ConsPlusNormal"/>
              <w:jc w:val="both"/>
            </w:pPr>
            <w:r>
              <w:t>иметь практический опыт в: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установке, настройке и сопровождении, контроле использования сервера и</w:t>
            </w:r>
            <w:r>
              <w:t xml:space="preserve"> рабочих станций для безопасной передачи информации.</w:t>
            </w:r>
          </w:p>
        </w:tc>
      </w:tr>
      <w:tr w:rsidR="00000000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ind w:left="34" w:firstLine="5"/>
            </w:pPr>
            <w:r>
              <w:lastRenderedPageBreak/>
              <w:t>Эксплуатация объектов сетевой инфраструктуры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both"/>
            </w:pPr>
            <w:r>
              <w:t>знать: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архитектуру и функции систем управления сетями, стандарты систем управления;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средства мониторинга и анализа локальных сетей;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методы устранения неиспра</w:t>
            </w:r>
            <w:r>
              <w:t>вностей в технических средствах.</w:t>
            </w:r>
          </w:p>
          <w:p w:rsidR="00000000" w:rsidRDefault="00AB79E9">
            <w:pPr>
              <w:pStyle w:val="ConsPlusNormal"/>
              <w:jc w:val="both"/>
            </w:pPr>
            <w:r>
              <w:t>уметь: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выполнять мониторинг и анализ работы локальной сети с помощью программно-аппаратных средств;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осуществлять диагностику и поиск неисправностей всех компонентов сети;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выполнять действия по устранению неисправностей.</w:t>
            </w:r>
          </w:p>
          <w:p w:rsidR="00000000" w:rsidRDefault="00AB79E9">
            <w:pPr>
              <w:pStyle w:val="ConsPlusNormal"/>
              <w:jc w:val="both"/>
            </w:pPr>
            <w:r>
              <w:t>иметь практический опыт в: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обслуживании сетевой инфраструктуры, восстановлении работоспособности сети после сбоя;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удаленном администрировании и восстановлении работоспособности сетевой инфраструктуры;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поддержке пользователей сети, настройке аппаратного и п</w:t>
            </w:r>
            <w:r>
              <w:t>рограммного обеспечения сетевой инфраструктуры.</w:t>
            </w:r>
          </w:p>
        </w:tc>
      </w:tr>
      <w:tr w:rsidR="00000000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ind w:left="24"/>
            </w:pPr>
            <w:r>
              <w:t>Управление сетевыми сервисами.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both"/>
            </w:pPr>
            <w:r>
              <w:t>знать: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принципы эффективной организации работы подразделений технической поддержки пользователей и клиентов (ITIL);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 xml:space="preserve">специализированное программное обеспечение поддержки работы </w:t>
            </w:r>
            <w:r>
              <w:t>с клиентами.</w:t>
            </w:r>
          </w:p>
          <w:p w:rsidR="00000000" w:rsidRDefault="00AB79E9">
            <w:pPr>
              <w:pStyle w:val="ConsPlusNormal"/>
              <w:jc w:val="both"/>
            </w:pPr>
            <w:r>
              <w:t>уметь: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формализовать процессы управления инцидентами и проблемами;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формализовать процессы технологической поддержки.</w:t>
            </w:r>
          </w:p>
          <w:p w:rsidR="00000000" w:rsidRDefault="00AB79E9">
            <w:pPr>
              <w:pStyle w:val="ConsPlusNormal"/>
              <w:jc w:val="both"/>
            </w:pPr>
            <w:r>
              <w:t>иметь практический опыт в: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использовании инструментальных средств для управления сетевыми сервисами.</w:t>
            </w:r>
          </w:p>
        </w:tc>
      </w:tr>
      <w:tr w:rsidR="00000000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ind w:left="10" w:firstLine="10"/>
            </w:pPr>
            <w:r>
              <w:t>Сопровождение модернизац</w:t>
            </w:r>
            <w:r>
              <w:t>ии сетевой инфраструктуры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79E9">
            <w:pPr>
              <w:pStyle w:val="ConsPlusNormal"/>
              <w:jc w:val="both"/>
            </w:pPr>
            <w:r>
              <w:t>знать: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функциональные возможности системного программного обеспечения с учетом новых версий;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основы методологии дизайна архитектуры сети, в том числе с использованием "периметра", модульный подход к дизайну.</w:t>
            </w:r>
          </w:p>
          <w:p w:rsidR="00000000" w:rsidRDefault="00AB79E9">
            <w:pPr>
              <w:pStyle w:val="ConsPlusNormal"/>
              <w:jc w:val="both"/>
            </w:pPr>
            <w:r>
              <w:t>уметь: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планировать и поддерживать сетевую инфраструктуру;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оптимизировать работу сервера и устранять неполадки с помощью инструментальных средств.</w:t>
            </w:r>
          </w:p>
          <w:p w:rsidR="00000000" w:rsidRDefault="00AB79E9">
            <w:pPr>
              <w:pStyle w:val="ConsPlusNormal"/>
              <w:jc w:val="both"/>
            </w:pPr>
            <w:r>
              <w:t>иметь практический опыт в: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t>настройке, планировании и поддержке сетевой инфраструктуры;</w:t>
            </w:r>
          </w:p>
          <w:p w:rsidR="00000000" w:rsidRDefault="00AB79E9">
            <w:pPr>
              <w:pStyle w:val="ConsPlusNormal"/>
              <w:ind w:firstLine="283"/>
              <w:jc w:val="both"/>
            </w:pPr>
            <w:r>
              <w:lastRenderedPageBreak/>
              <w:t>структурировании и выделении м</w:t>
            </w:r>
            <w:r>
              <w:t>одулей сети, разработке сетевых топологий в соответствии с требованиями отказоустойчивости и повышения производительности корпоративной сети.</w:t>
            </w:r>
          </w:p>
        </w:tc>
      </w:tr>
    </w:tbl>
    <w:p w:rsidR="00000000" w:rsidRDefault="00AB79E9">
      <w:pPr>
        <w:pStyle w:val="ConsPlusNormal"/>
        <w:jc w:val="both"/>
      </w:pPr>
    </w:p>
    <w:p w:rsidR="00000000" w:rsidRDefault="00AB79E9">
      <w:pPr>
        <w:pStyle w:val="ConsPlusNormal"/>
        <w:jc w:val="both"/>
      </w:pPr>
    </w:p>
    <w:p w:rsidR="00AB79E9" w:rsidRDefault="00AB79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B79E9">
      <w:headerReference w:type="default" r:id="rId23"/>
      <w:footerReference w:type="default" r:id="rId2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E9" w:rsidRDefault="00AB79E9">
      <w:pPr>
        <w:spacing w:after="0" w:line="240" w:lineRule="auto"/>
      </w:pPr>
      <w:r>
        <w:separator/>
      </w:r>
    </w:p>
  </w:endnote>
  <w:endnote w:type="continuationSeparator" w:id="0">
    <w:p w:rsidR="00AB79E9" w:rsidRDefault="00AB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B79E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79E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79E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79E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AD70E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D70EB"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AD70E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D70EB"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B79E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E9" w:rsidRDefault="00AB79E9">
      <w:pPr>
        <w:spacing w:after="0" w:line="240" w:lineRule="auto"/>
      </w:pPr>
      <w:r>
        <w:separator/>
      </w:r>
    </w:p>
  </w:footnote>
  <w:footnote w:type="continuationSeparator" w:id="0">
    <w:p w:rsidR="00AB79E9" w:rsidRDefault="00AB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79E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09.12.2016 N 1548</w:t>
          </w:r>
          <w:r>
            <w:rPr>
              <w:rFonts w:ascii="Tahoma" w:hAnsi="Tahoma" w:cs="Tahoma"/>
              <w:sz w:val="16"/>
              <w:szCs w:val="16"/>
            </w:rPr>
            <w:br/>
            <w:t>(ред. от 17.12.2020)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79E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 предоставле</w:t>
          </w:r>
          <w:r>
            <w:rPr>
              <w:rFonts w:ascii="Tahoma" w:hAnsi="Tahoma" w:cs="Tahoma"/>
              <w:sz w:val="18"/>
              <w:szCs w:val="18"/>
            </w:rPr>
            <w:t xml:space="preserve">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11.02.2023</w:t>
          </w:r>
        </w:p>
      </w:tc>
    </w:tr>
  </w:tbl>
  <w:p w:rsidR="00000000" w:rsidRDefault="00AB79E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B79E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EB"/>
    <w:rsid w:val="00AB79E9"/>
    <w:rsid w:val="00AD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demo=2&amp;base=LAW&amp;n=374847&amp;date=11.02.2023&amp;dst=100210&amp;field=134" TargetMode="External"/><Relationship Id="rId18" Type="http://schemas.openxmlformats.org/officeDocument/2006/relationships/hyperlink" Target="https://login.consultant.ru/link/?req=doc&amp;demo=2&amp;base=LAW&amp;n=374847&amp;date=11.02.2023&amp;dst=100212&amp;field=13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demo=2&amp;base=LAW&amp;n=374847&amp;date=11.02.2023&amp;dst=100218&amp;fie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demo=2&amp;base=LAW&amp;n=176010&amp;date=11.02.2023&amp;dst=100027&amp;field=134" TargetMode="External"/><Relationship Id="rId17" Type="http://schemas.openxmlformats.org/officeDocument/2006/relationships/hyperlink" Target="https://login.consultant.ru/link/?req=doc&amp;demo=2&amp;base=LAW&amp;n=377712&amp;date=11.02.2023&amp;dst=100963&amp;field=134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demo=2&amp;base=LAW&amp;n=422530&amp;date=11.02.2023&amp;dst=100249&amp;field=134" TargetMode="External"/><Relationship Id="rId20" Type="http://schemas.openxmlformats.org/officeDocument/2006/relationships/hyperlink" Target="https://login.consultant.ru/link/?req=doc&amp;demo=2&amp;base=LAW&amp;n=374847&amp;date=11.02.2023&amp;dst=100216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287618&amp;date=11.02.2023&amp;dst=100042&amp;field=134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demo=2&amp;base=LAW&amp;n=374847&amp;date=11.02.2023&amp;dst=100211&amp;field=134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demo=2&amp;base=LAW&amp;n=374847&amp;date=11.02.2023&amp;dst=100210&amp;field=134" TargetMode="External"/><Relationship Id="rId19" Type="http://schemas.openxmlformats.org/officeDocument/2006/relationships/hyperlink" Target="https://login.consultant.ru/link/?req=doc&amp;demo=2&amp;base=LAW&amp;n=374847&amp;date=11.02.2023&amp;dst=10021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demo=2&amp;base=LAW&amp;n=214720&amp;date=11.02.2023" TargetMode="External"/><Relationship Id="rId22" Type="http://schemas.openxmlformats.org/officeDocument/2006/relationships/hyperlink" Target="https://login.consultant.ru/link/?req=doc&amp;demo=2&amp;base=LAW&amp;n=187769&amp;date=11.02.2023&amp;dst=100009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5965</Words>
  <Characters>34001</Characters>
  <Application>Microsoft Office Word</Application>
  <DocSecurity>2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09.12.2016 N 1548(ред. от 17.12.2020)"Об утверждении федерального государственного образовательного стандарта среднего профессионального образования по специальности 09.02.06 Сетевое и системное администрирование"(Зарегистриро</vt:lpstr>
    </vt:vector>
  </TitlesOfParts>
  <Company>КонсультантПлюс Версия 4022.00.55</Company>
  <LinksUpToDate>false</LinksUpToDate>
  <CharactersWithSpaces>39887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09.12.2016 N 1548(ред. от 17.12.2020)"Об утверждении федерального государственного образовательного стандарта среднего профессионального образования по специальности 09.02.06 Сетевое и системное администрирование"(Зарегистриро</dc:title>
  <dc:creator>PC</dc:creator>
  <cp:lastModifiedBy>PC</cp:lastModifiedBy>
  <cp:revision>2</cp:revision>
  <dcterms:created xsi:type="dcterms:W3CDTF">2023-02-13T01:23:00Z</dcterms:created>
  <dcterms:modified xsi:type="dcterms:W3CDTF">2023-02-13T01:23:00Z</dcterms:modified>
</cp:coreProperties>
</file>